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horzAnchor="margin" w:tblpY="1190"/>
        <w:tblW w:w="0" w:type="auto"/>
        <w:tblLook w:val="04A0" w:firstRow="1" w:lastRow="0" w:firstColumn="1" w:lastColumn="0" w:noHBand="0" w:noVBand="1"/>
      </w:tblPr>
      <w:tblGrid>
        <w:gridCol w:w="2791"/>
        <w:gridCol w:w="6271"/>
      </w:tblGrid>
      <w:tr w:rsidR="00D17EA4" w:rsidRPr="00303A62" w14:paraId="29D8DC88" w14:textId="77777777" w:rsidTr="00D17EA4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EACF" w14:textId="77777777" w:rsidR="00D17EA4" w:rsidRPr="00303A62" w:rsidRDefault="00D17EA4" w:rsidP="00D17EA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D8CC" w14:textId="77777777" w:rsidR="00D17EA4" w:rsidRPr="00C77E52" w:rsidRDefault="00D17EA4" w:rsidP="00D17EA4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77E52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D17EA4" w:rsidRPr="00303A62" w14:paraId="3DCFA35F" w14:textId="77777777" w:rsidTr="00D17EA4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FC0" w14:textId="77777777" w:rsidR="00D17EA4" w:rsidRPr="00303A62" w:rsidRDefault="00D17EA4" w:rsidP="00D17EA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BFA7D" w14:textId="77777777" w:rsidR="00D17EA4" w:rsidRPr="00C77E52" w:rsidRDefault="00D17EA4" w:rsidP="00D17EA4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77E52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telematică, Tehnician operator tehnică de calcul, Tehnician în automatizări, Tehnician operator roboți industriali, Tehnician de telecomunicații</w:t>
            </w:r>
          </w:p>
          <w:p w14:paraId="1845836D" w14:textId="77777777" w:rsidR="00D17EA4" w:rsidRPr="00303A62" w:rsidRDefault="00D17EA4" w:rsidP="00D17EA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7EA4" w:rsidRPr="00303A62" w14:paraId="2510FCE5" w14:textId="77777777" w:rsidTr="00D17EA4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B44E2" w14:textId="77777777" w:rsidR="00D17EA4" w:rsidRPr="00303A62" w:rsidRDefault="00D17EA4" w:rsidP="00D17EA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75FB" w14:textId="77777777" w:rsidR="00D17EA4" w:rsidRPr="00C77E52" w:rsidRDefault="00D17EA4" w:rsidP="00D17EA4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>Circuite</w:t>
            </w:r>
            <w:proofErr w:type="spellEnd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>electronice</w:t>
            </w:r>
            <w:proofErr w:type="spellEnd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>analogice</w:t>
            </w:r>
            <w:proofErr w:type="spellEnd"/>
            <w:r w:rsidRPr="00C77E52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D17EA4" w:rsidRPr="00303A62" w14:paraId="5C9920E5" w14:textId="77777777" w:rsidTr="00D17EA4">
        <w:trPr>
          <w:trHeight w:val="332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A773" w14:textId="77777777" w:rsidR="00D17EA4" w:rsidRPr="00303A62" w:rsidRDefault="00D17EA4" w:rsidP="00D17EA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E9A7B" w14:textId="77777777" w:rsidR="00D17EA4" w:rsidRPr="00C77E52" w:rsidRDefault="00D17EA4" w:rsidP="00D17EA4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77E52">
              <w:rPr>
                <w:rFonts w:ascii="Arial" w:hAnsi="Arial" w:cs="Arial"/>
                <w:bCs/>
                <w:sz w:val="24"/>
                <w:szCs w:val="24"/>
              </w:rPr>
              <w:t xml:space="preserve">a XI-a </w:t>
            </w:r>
          </w:p>
        </w:tc>
      </w:tr>
    </w:tbl>
    <w:p w14:paraId="11BF54DD" w14:textId="3EBFC22D" w:rsidR="00A220DB" w:rsidRPr="00F1429F" w:rsidRDefault="001F445C" w:rsidP="00F142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LUCRARE </w:t>
      </w:r>
      <w:r w:rsidR="00A220DB" w:rsidRPr="00D17EA4">
        <w:rPr>
          <w:b/>
          <w:bCs/>
          <w:sz w:val="28"/>
          <w:szCs w:val="28"/>
        </w:rPr>
        <w:t xml:space="preserve"> LABORATOR TEHNOLOGIC</w:t>
      </w:r>
    </w:p>
    <w:p w14:paraId="6ACC7F10" w14:textId="77777777" w:rsidR="00A220DB" w:rsidRPr="002D14A9" w:rsidRDefault="00A220DB" w:rsidP="00A220DB">
      <w:pPr>
        <w:rPr>
          <w:rFonts w:ascii="Arial" w:hAnsi="Arial" w:cs="Arial"/>
          <w:sz w:val="28"/>
          <w:szCs w:val="28"/>
        </w:rPr>
      </w:pPr>
    </w:p>
    <w:p w14:paraId="279E42A6" w14:textId="3A59C2E6" w:rsidR="00A220DB" w:rsidRPr="002D14A9" w:rsidRDefault="00A220DB" w:rsidP="00A220DB">
      <w:pPr>
        <w:rPr>
          <w:rFonts w:ascii="Arial" w:hAnsi="Arial" w:cs="Arial"/>
          <w:b/>
          <w:bCs/>
          <w:sz w:val="24"/>
          <w:szCs w:val="24"/>
        </w:rPr>
      </w:pPr>
      <w:r w:rsidRPr="002D14A9">
        <w:rPr>
          <w:rFonts w:ascii="Arial" w:hAnsi="Arial" w:cs="Arial"/>
          <w:b/>
          <w:bCs/>
          <w:sz w:val="24"/>
          <w:szCs w:val="24"/>
        </w:rPr>
        <w:t>Rezultate ale învățării vizate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6"/>
        <w:gridCol w:w="3025"/>
        <w:gridCol w:w="3031"/>
      </w:tblGrid>
      <w:tr w:rsidR="00AD5AFE" w:rsidRPr="00A220DB" w14:paraId="5258DAC1" w14:textId="77777777" w:rsidTr="00A220DB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60134EA0" w14:textId="77777777" w:rsidR="00A220DB" w:rsidRPr="00A220DB" w:rsidRDefault="00A220DB" w:rsidP="00A220DB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5FBC3A72" w14:textId="77777777" w:rsidR="00A220DB" w:rsidRPr="00A220DB" w:rsidRDefault="00A220DB" w:rsidP="00A220DB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531B1DF3" w14:textId="77777777" w:rsidR="00A220DB" w:rsidRPr="00A220DB" w:rsidRDefault="00A220DB" w:rsidP="00A220DB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A220DB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  <w:proofErr w:type="spellEnd"/>
          </w:p>
        </w:tc>
      </w:tr>
      <w:tr w:rsidR="00A220DB" w:rsidRPr="00A220DB" w14:paraId="0AA143E5" w14:textId="77777777" w:rsidTr="004F4C8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0D2D" w14:textId="77777777" w:rsidR="00BE7D27" w:rsidRDefault="00BE7D27" w:rsidP="00A220DB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3024EB6D" w14:textId="77777777" w:rsidR="00BE7D27" w:rsidRPr="00BE7D27" w:rsidRDefault="00BE7D27" w:rsidP="00AC0EE8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78FD8003" w14:textId="77777777" w:rsidR="00BE7D27" w:rsidRDefault="00BE7D27" w:rsidP="00A220DB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35CCF209" w14:textId="4D636E30" w:rsidR="00A220DB" w:rsidRDefault="00A220DB" w:rsidP="00AC0EE8">
            <w:pPr>
              <w:spacing w:after="0" w:line="240" w:lineRule="auto"/>
              <w:rPr>
                <w:rFonts w:ascii="Arial" w:eastAsia="Calibri" w:hAnsi="Arial" w:cs="Arial"/>
                <w:bCs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 .1.1Circuite electronice analogice uzuale (simbol, parametrii, utilizare, veificarea funcținării, defecte, remedierea</w:t>
            </w:r>
            <w:r w:rsidRPr="00A220DB">
              <w:rPr>
                <w:rFonts w:ascii="Arial" w:eastAsia="Calibri" w:hAnsi="Arial" w:cs="Arial"/>
                <w:bCs/>
                <w:iCs/>
              </w:rPr>
              <w:t xml:space="preserve"> defectelor)</w:t>
            </w:r>
          </w:p>
          <w:p w14:paraId="7A8705B2" w14:textId="678B6B7C" w:rsidR="00C53BAB" w:rsidRPr="00C53BAB" w:rsidRDefault="00C53BAB" w:rsidP="00AC0EE8">
            <w:pPr>
              <w:pStyle w:val="ListParagraph"/>
              <w:spacing w:after="0" w:line="240" w:lineRule="auto"/>
              <w:ind w:left="32"/>
              <w:rPr>
                <w:rFonts w:ascii="Arial" w:eastAsia="Calibri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bCs/>
                <w:iCs/>
              </w:rPr>
              <w:t>- amplificatoare operaționale</w:t>
            </w:r>
          </w:p>
          <w:p w14:paraId="18C3DC43" w14:textId="77777777" w:rsidR="00BE7D27" w:rsidRDefault="00BE7D27" w:rsidP="00A220DB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126E0788" w14:textId="0E5CCA26" w:rsidR="00A220DB" w:rsidRPr="00A220DB" w:rsidRDefault="00A220DB" w:rsidP="00A220DB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7.1.3 Norme de sănătate și securitate în muncă</w:t>
            </w:r>
          </w:p>
          <w:p w14:paraId="0567FDCB" w14:textId="77777777" w:rsidR="00BE7D27" w:rsidRDefault="00BE7D27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</w:p>
          <w:p w14:paraId="2223B217" w14:textId="2CE5C29E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b/>
                <w:bCs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7.1.4 Norme de protecția mediului)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5F80" w14:textId="77777777" w:rsidR="00BE7D27" w:rsidRDefault="00BE7D27" w:rsidP="00BE7D27">
            <w:pPr>
              <w:pStyle w:val="Default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77F23BB3" w14:textId="0C681B77" w:rsidR="00BE7D27" w:rsidRPr="00BE7D27" w:rsidRDefault="00BE7D27" w:rsidP="00AC0EE8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1.2.10. Interpretarea simbolurilor, a schemelor electrice, a schemelor de conexiuni și a planurilor de amplasament.</w:t>
            </w:r>
          </w:p>
          <w:p w14:paraId="4147BB89" w14:textId="794CA523" w:rsidR="00BE7D27" w:rsidRPr="00BE7D27" w:rsidRDefault="00BE7D27" w:rsidP="00AC0EE8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4E73F359" w14:textId="24C8AAA8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sz w:val="24"/>
                <w:szCs w:val="24"/>
                <w:lang w:val="en-US"/>
              </w:rPr>
              <w:t>7</w:t>
            </w: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.2.1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Recunoașterea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tipului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de circuit pe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baza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unei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scheme date</w:t>
            </w:r>
          </w:p>
          <w:p w14:paraId="514B72C0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7.2.2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Selectarea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componentelor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pentru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realizarea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de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circuite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folosind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cataloagele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de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componente</w:t>
            </w:r>
            <w:proofErr w:type="spellEnd"/>
          </w:p>
          <w:p w14:paraId="567E0C49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7.2.3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Realizarea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circuitelor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analogice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conform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formei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date</w:t>
            </w:r>
          </w:p>
          <w:p w14:paraId="3CAA32DF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7.2.4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Verificarea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funcționării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circuitelor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</w:p>
          <w:p w14:paraId="686E737F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7.2.5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Depistarea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defectelor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tipice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din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circuitele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</w:p>
          <w:p w14:paraId="5A405B86" w14:textId="77777777" w:rsid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7.2.6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Remedierea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unor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defecte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tipice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în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circuitele</w:t>
            </w:r>
            <w:proofErr w:type="spellEnd"/>
            <w:r w:rsidRPr="00A220DB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Pr="00A220DB">
              <w:rPr>
                <w:rFonts w:ascii="Arial" w:eastAsia="Calibri" w:hAnsi="Arial" w:cs="Arial"/>
                <w:iCs/>
                <w:lang w:val="en-US"/>
              </w:rPr>
              <w:t>electronice</w:t>
            </w:r>
            <w:proofErr w:type="spellEnd"/>
          </w:p>
          <w:p w14:paraId="5A48A77E" w14:textId="4AB489DB" w:rsidR="001F5288" w:rsidRDefault="001F5288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 w:rsidRPr="001F5288">
              <w:rPr>
                <w:rFonts w:ascii="Arial" w:eastAsia="Calibri" w:hAnsi="Arial" w:cs="Arial"/>
                <w:iCs/>
                <w:lang w:val="en-US"/>
              </w:rPr>
              <w:lastRenderedPageBreak/>
              <w:t xml:space="preserve">7.2.14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Utilizarea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C0EE8">
              <w:rPr>
                <w:rFonts w:ascii="Arial" w:eastAsia="Calibri" w:hAnsi="Arial" w:cs="Arial"/>
                <w:iCs/>
                <w:lang w:val="en-US"/>
              </w:rPr>
              <w:t>v</w:t>
            </w:r>
            <w:r>
              <w:rPr>
                <w:rFonts w:ascii="Arial" w:eastAsia="Calibri" w:hAnsi="Arial" w:cs="Arial"/>
                <w:iCs/>
                <w:lang w:val="en-US"/>
              </w:rPr>
              <w:t>ocabularului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comun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și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a</w:t>
            </w:r>
            <w:r w:rsidR="00AC0EE8">
              <w:rPr>
                <w:rFonts w:ascii="Arial" w:eastAsia="Calibri" w:hAnsi="Arial" w:cs="Arial"/>
                <w:iCs/>
                <w:lang w:val="en-US"/>
              </w:rPr>
              <w:t>l</w:t>
            </w:r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celui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specialitate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</w:p>
          <w:p w14:paraId="566CD041" w14:textId="522072B7" w:rsidR="00AD5AFE" w:rsidRDefault="001F5288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>7.2.15</w:t>
            </w:r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Aplicarea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principiilor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și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proceselor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matematice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în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domeniul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 w:rsidR="00AD5AFE">
              <w:rPr>
                <w:rFonts w:ascii="Arial" w:eastAsia="Calibri" w:hAnsi="Arial" w:cs="Arial"/>
                <w:iCs/>
                <w:lang w:val="en-US"/>
              </w:rPr>
              <w:t>electronicii</w:t>
            </w:r>
            <w:proofErr w:type="spellEnd"/>
            <w:r w:rsidR="00AD5AFE"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</w:p>
          <w:p w14:paraId="41DDC3BA" w14:textId="707BA8F0" w:rsidR="00AD5AFE" w:rsidRDefault="00AD5AFE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 xml:space="preserve">7.2.16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Utilizarea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documentației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tehnice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pentru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executarea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operațiilor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tehnologice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</w:p>
          <w:p w14:paraId="7051AAD9" w14:textId="35F54CFA" w:rsidR="00AD5AFE" w:rsidRPr="00A220DB" w:rsidRDefault="00AD5AFE" w:rsidP="00AC0EE8">
            <w:pPr>
              <w:spacing w:line="240" w:lineRule="auto"/>
              <w:rPr>
                <w:rFonts w:ascii="Arial" w:eastAsia="Calibri" w:hAnsi="Arial" w:cs="Arial"/>
                <w:iCs/>
                <w:lang w:val="en-US"/>
              </w:rPr>
            </w:pPr>
            <w:r>
              <w:rPr>
                <w:rFonts w:ascii="Arial" w:eastAsia="Calibri" w:hAnsi="Arial" w:cs="Arial"/>
                <w:iCs/>
                <w:lang w:val="en-US"/>
              </w:rPr>
              <w:t xml:space="preserve">7.2.18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Comunicarea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și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raportarea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rezultatelor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activităților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profesionale</w:t>
            </w:r>
            <w:proofErr w:type="spellEnd"/>
            <w:r>
              <w:rPr>
                <w:rFonts w:ascii="Arial" w:eastAsia="Calibri" w:hAnsi="Arial" w:cs="Arial"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Cs/>
                <w:lang w:val="en-US"/>
              </w:rPr>
              <w:t>defășurate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2D43" w14:textId="3D467EFA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lastRenderedPageBreak/>
              <w:t>7.3.1 Colaborarea cu membrii echipei de lucru, în scopul îndeplinirii sarcinilor de la locul de muncă</w:t>
            </w:r>
          </w:p>
          <w:p w14:paraId="09192282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7.3.2 Asumarea în cadrul echipei de la locul de muncă a responsabilității pentru sarcin de lucru primită</w:t>
            </w:r>
          </w:p>
          <w:p w14:paraId="244D8D6D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7.3.3 Asumarea inițiativei în rezolvarea unei probleme</w:t>
            </w:r>
          </w:p>
          <w:p w14:paraId="4E374AEA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7.3.7 Respectarea normelor de sănătate și securitate în muncă</w:t>
            </w:r>
          </w:p>
          <w:p w14:paraId="3A41D550" w14:textId="77777777" w:rsidR="00A220DB" w:rsidRPr="00A220DB" w:rsidRDefault="00A220DB" w:rsidP="00AC0EE8">
            <w:pPr>
              <w:spacing w:line="240" w:lineRule="auto"/>
              <w:rPr>
                <w:rFonts w:ascii="Arial" w:eastAsia="Calibri" w:hAnsi="Arial" w:cs="Arial"/>
                <w:iCs/>
              </w:rPr>
            </w:pPr>
            <w:r w:rsidRPr="00A220DB">
              <w:rPr>
                <w:rFonts w:ascii="Arial" w:eastAsia="Calibri" w:hAnsi="Arial" w:cs="Arial"/>
                <w:iCs/>
              </w:rPr>
              <w:t>7.3.8 Respectarea normelor de protecție a mediului cu privire la materialele și tehnologiile din domeniul electronic</w:t>
            </w:r>
          </w:p>
        </w:tc>
      </w:tr>
    </w:tbl>
    <w:p w14:paraId="5D34B450" w14:textId="49F642F5" w:rsidR="00A220DB" w:rsidRPr="00A220DB" w:rsidRDefault="00A220DB" w:rsidP="00A220DB">
      <w:pPr>
        <w:rPr>
          <w:sz w:val="28"/>
          <w:szCs w:val="28"/>
        </w:rPr>
      </w:pPr>
    </w:p>
    <w:p w14:paraId="2E54E032" w14:textId="4F79532C" w:rsidR="00694EC1" w:rsidRDefault="00694EC1" w:rsidP="00694EC1">
      <w:pPr>
        <w:spacing w:after="0" w:line="240" w:lineRule="auto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04BC3">
        <w:rPr>
          <w:rFonts w:ascii="Arial" w:eastAsia="Times New Roman" w:hAnsi="Arial" w:cs="Arial"/>
          <w:b/>
          <w:bCs/>
          <w:iCs/>
          <w:sz w:val="24"/>
          <w:szCs w:val="24"/>
        </w:rPr>
        <w:t>Obiective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ale evaluării</w:t>
      </w:r>
    </w:p>
    <w:p w14:paraId="7D02FE67" w14:textId="1844484F" w:rsidR="002D14A9" w:rsidRPr="00D37265" w:rsidRDefault="00D37265" w:rsidP="00D37265">
      <w:pPr>
        <w:pStyle w:val="ListParagraph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13321C43" w14:textId="3331BAB4" w:rsidR="00D87726" w:rsidRPr="00512B99" w:rsidRDefault="00D87726" w:rsidP="00073BC7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elor</w:t>
      </w:r>
      <w:r w:rsidRPr="00C372E7">
        <w:rPr>
          <w:rFonts w:ascii="Arial" w:hAnsi="Arial" w:cs="Arial"/>
          <w:sz w:val="24"/>
          <w:szCs w:val="24"/>
        </w:rPr>
        <w:t xml:space="preserve"> corespunzăto</w:t>
      </w:r>
      <w:r>
        <w:rPr>
          <w:rFonts w:ascii="Arial" w:hAnsi="Arial" w:cs="Arial"/>
          <w:sz w:val="24"/>
          <w:szCs w:val="24"/>
        </w:rPr>
        <w:t>a</w:t>
      </w:r>
      <w:r w:rsidRPr="00C372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 pe platforma de lucru</w:t>
      </w:r>
    </w:p>
    <w:p w14:paraId="15D45712" w14:textId="2364926F" w:rsidR="00512B99" w:rsidRPr="00512B99" w:rsidRDefault="00512B99" w:rsidP="00073BC7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Selectarea mijloacelor de măsurare necesare sarcinii de lucru</w:t>
      </w:r>
    </w:p>
    <w:p w14:paraId="3E80F011" w14:textId="27CE28D2" w:rsidR="00EC1275" w:rsidRDefault="00EC1275" w:rsidP="00073BC7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Vizualizarea cu ajutorul osciloscopului a tensiun</w:t>
      </w:r>
      <w:r w:rsidR="003C6EB4">
        <w:rPr>
          <w:rFonts w:ascii="Arial" w:hAnsi="Arial" w:cs="Arial"/>
          <w:sz w:val="24"/>
          <w:szCs w:val="24"/>
        </w:rPr>
        <w:t xml:space="preserve">ilor de la intrarea și ieșirea </w:t>
      </w:r>
      <w:r>
        <w:rPr>
          <w:rFonts w:ascii="Arial" w:hAnsi="Arial" w:cs="Arial"/>
          <w:sz w:val="24"/>
          <w:szCs w:val="24"/>
        </w:rPr>
        <w:t xml:space="preserve"> AO inversor</w:t>
      </w:r>
    </w:p>
    <w:p w14:paraId="4322F752" w14:textId="0B33D597" w:rsidR="00C30E28" w:rsidRDefault="00694EC1" w:rsidP="00073BC7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Determinarea defazajului între semnalul de intrare și semnalul de ieșire</w:t>
      </w:r>
      <w:r w:rsidR="005B7B7B">
        <w:rPr>
          <w:rFonts w:ascii="Arial" w:hAnsi="Arial" w:cs="Arial"/>
          <w:sz w:val="24"/>
          <w:szCs w:val="24"/>
        </w:rPr>
        <w:t xml:space="preserve"> a AO inversor </w:t>
      </w:r>
    </w:p>
    <w:p w14:paraId="5E95BFAB" w14:textId="4D3EB9FE" w:rsidR="00C30E28" w:rsidRDefault="00C30E28" w:rsidP="00073BC7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Analizarea influenței reacției negative asupra amplificării</w:t>
      </w:r>
    </w:p>
    <w:p w14:paraId="01BDFB23" w14:textId="77777777" w:rsidR="00C333DA" w:rsidRPr="00C333DA" w:rsidRDefault="00C333DA" w:rsidP="00073BC7">
      <w:pPr>
        <w:pStyle w:val="ListParagraph"/>
        <w:numPr>
          <w:ilvl w:val="0"/>
          <w:numId w:val="7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Respectarea normelor de sănătate şi securitate în muncă şi a normelor de protecție a mediului din domeniul electronic</w:t>
      </w:r>
    </w:p>
    <w:p w14:paraId="73F62C51" w14:textId="10A5414B" w:rsidR="002D14A9" w:rsidRPr="00FD6A12" w:rsidRDefault="008633E4" w:rsidP="00073BC7">
      <w:pPr>
        <w:pStyle w:val="ListParagraph"/>
        <w:numPr>
          <w:ilvl w:val="0"/>
          <w:numId w:val="7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333DA">
        <w:rPr>
          <w:rFonts w:ascii="Arial" w:hAnsi="Arial" w:cs="Arial"/>
          <w:sz w:val="24"/>
          <w:szCs w:val="24"/>
        </w:rPr>
        <w:t xml:space="preserve">Analizarea rezultatelor </w:t>
      </w:r>
      <w:r w:rsidR="00D575D1" w:rsidRPr="00C333DA">
        <w:rPr>
          <w:rFonts w:ascii="Arial" w:hAnsi="Arial" w:cs="Arial"/>
          <w:sz w:val="24"/>
          <w:szCs w:val="24"/>
        </w:rPr>
        <w:t xml:space="preserve">măsurătorilor </w:t>
      </w:r>
    </w:p>
    <w:p w14:paraId="19AA8F5C" w14:textId="77777777" w:rsidR="00343F9B" w:rsidRDefault="00343F9B" w:rsidP="00FD6A12">
      <w:pPr>
        <w:pStyle w:val="ListParagraph"/>
        <w:spacing w:after="12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EC69FDB" w14:textId="1C58E735" w:rsidR="00FD6A12" w:rsidRPr="00C333DA" w:rsidRDefault="00FD6A12" w:rsidP="00FD6A12">
      <w:pPr>
        <w:pStyle w:val="ListParagraph"/>
        <w:spacing w:after="120" w:line="24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D6A12">
        <w:rPr>
          <w:rFonts w:ascii="Arial" w:hAnsi="Arial" w:cs="Arial"/>
          <w:b/>
          <w:bCs/>
          <w:sz w:val="24"/>
          <w:szCs w:val="24"/>
        </w:rPr>
        <w:t>Tema:</w:t>
      </w:r>
      <w:r>
        <w:rPr>
          <w:rFonts w:ascii="Arial" w:hAnsi="Arial" w:cs="Arial"/>
          <w:sz w:val="24"/>
          <w:szCs w:val="24"/>
        </w:rPr>
        <w:t xml:space="preserve"> Amplificatorul  operațional inversor</w:t>
      </w:r>
    </w:p>
    <w:p w14:paraId="71567A7C" w14:textId="0C1E0048" w:rsidR="00073BC7" w:rsidRPr="00073BC7" w:rsidRDefault="00073BC7" w:rsidP="00073BC7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Enunț: </w:t>
      </w:r>
      <w:r w:rsidR="002D14A9" w:rsidRPr="00073BC7">
        <w:rPr>
          <w:rFonts w:ascii="Arial" w:hAnsi="Arial" w:cs="Arial"/>
          <w:sz w:val="24"/>
          <w:szCs w:val="24"/>
        </w:rPr>
        <w:t xml:space="preserve">Determinarea </w:t>
      </w:r>
      <w:r w:rsidR="00AE3FD5">
        <w:rPr>
          <w:rFonts w:ascii="Arial" w:hAnsi="Arial" w:cs="Arial"/>
          <w:sz w:val="24"/>
          <w:szCs w:val="24"/>
        </w:rPr>
        <w:t xml:space="preserve">amplificării în cazul amplificatorului operațional inversor și a </w:t>
      </w:r>
      <w:r w:rsidR="002D14A9" w:rsidRPr="00073BC7">
        <w:rPr>
          <w:rFonts w:ascii="Arial" w:hAnsi="Arial" w:cs="Arial"/>
          <w:sz w:val="24"/>
          <w:szCs w:val="24"/>
        </w:rPr>
        <w:t xml:space="preserve">defazajului între semnalele de la intrarea și ieșirea </w:t>
      </w:r>
      <w:r w:rsidR="00AE3FD5">
        <w:rPr>
          <w:rFonts w:ascii="Arial" w:hAnsi="Arial" w:cs="Arial"/>
          <w:sz w:val="24"/>
          <w:szCs w:val="24"/>
        </w:rPr>
        <w:t>acestuia</w:t>
      </w:r>
    </w:p>
    <w:p w14:paraId="75583E2C" w14:textId="77777777" w:rsidR="00641BBD" w:rsidRDefault="00641BBD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8F1CE0D" w14:textId="470DBEA9" w:rsidR="002D454F" w:rsidRDefault="00D56471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56471">
        <w:rPr>
          <w:rFonts w:ascii="Arial" w:hAnsi="Arial" w:cs="Arial"/>
          <w:b/>
          <w:bCs/>
          <w:sz w:val="24"/>
          <w:szCs w:val="24"/>
        </w:rPr>
        <w:t xml:space="preserve">Durata: 60 de minute </w:t>
      </w:r>
    </w:p>
    <w:p w14:paraId="5FD47705" w14:textId="77777777" w:rsidR="00641BBD" w:rsidRDefault="00641BBD" w:rsidP="00073BC7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4DF0DFF" w14:textId="55560396" w:rsidR="00D56471" w:rsidRPr="00D56471" w:rsidRDefault="00D56471" w:rsidP="00073BC7">
      <w:pPr>
        <w:pStyle w:val="ListParagraph"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D56471">
        <w:rPr>
          <w:rFonts w:ascii="Arial" w:hAnsi="Arial" w:cs="Arial"/>
          <w:b/>
          <w:bCs/>
          <w:sz w:val="24"/>
          <w:szCs w:val="24"/>
        </w:rPr>
        <w:t>Aparate și componente:</w:t>
      </w:r>
    </w:p>
    <w:p w14:paraId="43DB64BA" w14:textId="1C15442A" w:rsidR="00A220DB" w:rsidRDefault="00D56471" w:rsidP="00073BC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56471">
        <w:rPr>
          <w:rFonts w:ascii="Arial" w:hAnsi="Arial" w:cs="Arial"/>
          <w:sz w:val="24"/>
          <w:szCs w:val="24"/>
        </w:rPr>
        <w:t xml:space="preserve">Modul experimental </w:t>
      </w:r>
    </w:p>
    <w:p w14:paraId="70ADF050" w14:textId="39E62EDF" w:rsidR="00D56471" w:rsidRDefault="00D56471" w:rsidP="00073B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</w:t>
      </w:r>
      <w:r w:rsidR="00BC5F3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tor de funcții</w:t>
      </w:r>
    </w:p>
    <w:p w14:paraId="6ED43B8A" w14:textId="7AD28151" w:rsidR="00FC08B6" w:rsidRDefault="00BC5F3C" w:rsidP="00073B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Osciloscop </w:t>
      </w:r>
    </w:p>
    <w:p w14:paraId="78B7F0AA" w14:textId="16F0286F" w:rsidR="006714CF" w:rsidRDefault="006714CF" w:rsidP="00073B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Rezistori: R</w:t>
      </w:r>
      <w:r w:rsidRPr="006714CF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>=5kΩ, R</w:t>
      </w:r>
      <w:r w:rsidRPr="006714CF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>=10KΩ, R</w:t>
      </w:r>
      <w:r w:rsidRPr="006714CF">
        <w:rPr>
          <w:rFonts w:ascii="Arial" w:hAnsi="Arial" w:cs="Arial"/>
          <w:sz w:val="24"/>
          <w:szCs w:val="24"/>
          <w:vertAlign w:val="subscript"/>
        </w:rPr>
        <w:t>3</w:t>
      </w:r>
      <w:r>
        <w:rPr>
          <w:rFonts w:ascii="Arial" w:hAnsi="Arial" w:cs="Arial"/>
          <w:sz w:val="24"/>
          <w:szCs w:val="24"/>
        </w:rPr>
        <w:t>=100kΩ</w:t>
      </w:r>
    </w:p>
    <w:p w14:paraId="164BE9CB" w14:textId="7B3BBCC8" w:rsidR="006D4AF6" w:rsidRDefault="006D4AF6" w:rsidP="00073BC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Amplificator</w:t>
      </w:r>
      <w:r w:rsidR="00870B79">
        <w:rPr>
          <w:rFonts w:ascii="Arial" w:hAnsi="Arial" w:cs="Arial"/>
          <w:sz w:val="24"/>
          <w:szCs w:val="24"/>
        </w:rPr>
        <w:t xml:space="preserve"> operațional </w:t>
      </w:r>
      <w:r>
        <w:rPr>
          <w:rFonts w:ascii="Arial" w:hAnsi="Arial" w:cs="Arial"/>
          <w:sz w:val="24"/>
          <w:szCs w:val="24"/>
        </w:rPr>
        <w:t xml:space="preserve"> β</w:t>
      </w:r>
      <w:r w:rsidR="005B6DA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741</w:t>
      </w:r>
    </w:p>
    <w:p w14:paraId="4947380A" w14:textId="77777777" w:rsidR="00343F9B" w:rsidRDefault="00343F9B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5F0BF13" w14:textId="77777777" w:rsidR="00343F9B" w:rsidRDefault="00343F9B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056FD79" w14:textId="77777777" w:rsidR="00343F9B" w:rsidRDefault="00343F9B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1DAACA" w14:textId="77777777" w:rsidR="00343F9B" w:rsidRDefault="00343F9B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DA105ED" w14:textId="0D0ED8E4" w:rsidR="00343F9B" w:rsidRDefault="00343F9B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DA358DB" w14:textId="4E947B9C" w:rsidR="006D070F" w:rsidRDefault="006D070F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156F666" w14:textId="70378204" w:rsidR="006D070F" w:rsidRDefault="006D070F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C83C0ED" w14:textId="77777777" w:rsidR="006D070F" w:rsidRDefault="006D070F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6B49D92" w14:textId="262DFF1F" w:rsidR="00D87726" w:rsidRPr="00D87726" w:rsidRDefault="00FC08B6" w:rsidP="00073BC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Sarcini </w:t>
      </w:r>
      <w:r w:rsidRPr="00FC08B6">
        <w:rPr>
          <w:rFonts w:ascii="Arial" w:hAnsi="Arial" w:cs="Arial"/>
          <w:b/>
          <w:bCs/>
          <w:sz w:val="24"/>
          <w:szCs w:val="24"/>
        </w:rPr>
        <w:t>de lucru</w:t>
      </w:r>
    </w:p>
    <w:p w14:paraId="72CDF4C3" w14:textId="2471D407" w:rsidR="00D87726" w:rsidRPr="00663593" w:rsidRDefault="00D87726" w:rsidP="00073BC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374361">
        <w:rPr>
          <w:rFonts w:ascii="Arial" w:hAnsi="Arial" w:cs="Arial"/>
          <w:bCs/>
          <w:sz w:val="24"/>
          <w:szCs w:val="24"/>
        </w:rPr>
        <w:t>;</w:t>
      </w:r>
    </w:p>
    <w:p w14:paraId="6233DBEB" w14:textId="3DDFE117" w:rsidR="00D87726" w:rsidRPr="00663593" w:rsidRDefault="00D87726" w:rsidP="00073BC7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Selectarea aparatelor de măsură și control</w:t>
      </w:r>
      <w:r w:rsidR="00374361">
        <w:rPr>
          <w:rFonts w:ascii="Arial" w:hAnsi="Arial" w:cs="Arial"/>
          <w:bCs/>
          <w:sz w:val="24"/>
          <w:szCs w:val="24"/>
        </w:rPr>
        <w:t>;</w:t>
      </w:r>
    </w:p>
    <w:p w14:paraId="7A88A29B" w14:textId="108D09AC" w:rsidR="00D87726" w:rsidRPr="00343F9B" w:rsidRDefault="00D87726" w:rsidP="00343F9B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D6A12">
        <w:rPr>
          <w:rFonts w:ascii="Arial" w:hAnsi="Arial" w:cs="Arial"/>
          <w:bCs/>
          <w:sz w:val="24"/>
          <w:szCs w:val="24"/>
        </w:rPr>
        <w:t>Realizarea montajului corespunzător circuitului</w:t>
      </w:r>
      <w:r w:rsidR="00D949C9">
        <w:rPr>
          <w:rFonts w:ascii="Arial" w:hAnsi="Arial" w:cs="Arial"/>
          <w:bCs/>
          <w:sz w:val="24"/>
          <w:szCs w:val="24"/>
        </w:rPr>
        <w:t xml:space="preserve"> electronic de mai jos</w:t>
      </w:r>
      <w:r w:rsidR="006541EA">
        <w:rPr>
          <w:rFonts w:ascii="Arial" w:hAnsi="Arial" w:cs="Arial"/>
          <w:bCs/>
          <w:sz w:val="24"/>
          <w:szCs w:val="24"/>
        </w:rPr>
        <w:t xml:space="preserve">, </w:t>
      </w:r>
      <w:r w:rsidR="006541EA" w:rsidRPr="00343F9B">
        <w:rPr>
          <w:rFonts w:ascii="Arial" w:hAnsi="Arial" w:cs="Arial"/>
          <w:bCs/>
          <w:sz w:val="24"/>
          <w:szCs w:val="24"/>
        </w:rPr>
        <w:t>conectând jamperul</w:t>
      </w:r>
      <w:r w:rsidR="005C2350">
        <w:rPr>
          <w:rFonts w:ascii="Arial" w:hAnsi="Arial" w:cs="Arial"/>
          <w:bCs/>
          <w:sz w:val="24"/>
          <w:szCs w:val="24"/>
        </w:rPr>
        <w:t xml:space="preserve"> J</w:t>
      </w:r>
      <w:r w:rsidR="005C2350">
        <w:rPr>
          <w:rFonts w:ascii="Arial" w:hAnsi="Arial" w:cs="Arial"/>
          <w:bCs/>
          <w:sz w:val="24"/>
          <w:szCs w:val="24"/>
          <w:vertAlign w:val="subscript"/>
        </w:rPr>
        <w:t>1</w:t>
      </w:r>
      <w:r w:rsidR="005C2350">
        <w:rPr>
          <w:rFonts w:ascii="Arial" w:hAnsi="Arial" w:cs="Arial"/>
          <w:bCs/>
          <w:sz w:val="24"/>
          <w:szCs w:val="24"/>
        </w:rPr>
        <w:t xml:space="preserve">, jumperul </w:t>
      </w:r>
      <w:r w:rsidR="005C2350" w:rsidRPr="005C2350">
        <w:rPr>
          <w:rFonts w:ascii="Arial" w:hAnsi="Arial" w:cs="Arial"/>
          <w:bCs/>
          <w:sz w:val="24"/>
          <w:szCs w:val="24"/>
        </w:rPr>
        <w:t>J</w:t>
      </w:r>
      <w:r w:rsidR="005C2350" w:rsidRPr="005C2350">
        <w:rPr>
          <w:rFonts w:ascii="Arial" w:hAnsi="Arial" w:cs="Arial"/>
          <w:bCs/>
          <w:sz w:val="24"/>
          <w:szCs w:val="24"/>
          <w:vertAlign w:val="subscript"/>
        </w:rPr>
        <w:t>2</w:t>
      </w:r>
      <w:r w:rsidR="005C2350">
        <w:rPr>
          <w:rFonts w:ascii="Arial" w:hAnsi="Arial" w:cs="Arial"/>
          <w:bCs/>
          <w:sz w:val="24"/>
          <w:szCs w:val="24"/>
        </w:rPr>
        <w:t xml:space="preserve"> </w:t>
      </w:r>
      <w:r w:rsidR="003D45B2">
        <w:rPr>
          <w:rFonts w:ascii="Arial" w:hAnsi="Arial" w:cs="Arial"/>
          <w:bCs/>
          <w:sz w:val="24"/>
          <w:szCs w:val="24"/>
        </w:rPr>
        <w:t>fiind neconectat</w:t>
      </w:r>
      <w:r w:rsidR="00860B82">
        <w:rPr>
          <w:rFonts w:ascii="Arial" w:hAnsi="Arial" w:cs="Arial"/>
          <w:bCs/>
          <w:sz w:val="24"/>
          <w:szCs w:val="24"/>
        </w:rPr>
        <w:t>;</w:t>
      </w:r>
    </w:p>
    <w:p w14:paraId="55F2F5BD" w14:textId="04ADB17B" w:rsidR="004F01A1" w:rsidRDefault="004F01A1" w:rsidP="002D14A9">
      <w:pPr>
        <w:spacing w:after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26B66D0" wp14:editId="0CFF581C">
            <wp:extent cx="3384000" cy="2548800"/>
            <wp:effectExtent l="0" t="0" r="698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000" cy="25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19F5D" w14:textId="3ADB703A" w:rsidR="00BD39AF" w:rsidRDefault="00BD39AF" w:rsidP="0060673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8D0D2E0" w14:textId="770A4EBE" w:rsidR="00BD39AF" w:rsidRDefault="00BD39AF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Aplicarea unui semn</w:t>
      </w:r>
      <w:r w:rsidR="00BE3E1F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 xml:space="preserve">l sinusoidal cu amplitudinea de 1Vvv și frecvența f=1MHz </w:t>
      </w:r>
      <w:r w:rsidR="00641BBD">
        <w:rPr>
          <w:rFonts w:ascii="Arial" w:hAnsi="Arial" w:cs="Arial"/>
          <w:bCs/>
          <w:sz w:val="24"/>
          <w:szCs w:val="24"/>
        </w:rPr>
        <w:t>la intrarea amplificatorului oper</w:t>
      </w:r>
      <w:r w:rsidR="00374361">
        <w:rPr>
          <w:rFonts w:ascii="Arial" w:hAnsi="Arial" w:cs="Arial"/>
          <w:bCs/>
          <w:sz w:val="24"/>
          <w:szCs w:val="24"/>
        </w:rPr>
        <w:t>a</w:t>
      </w:r>
      <w:r w:rsidR="00641BBD">
        <w:rPr>
          <w:rFonts w:ascii="Arial" w:hAnsi="Arial" w:cs="Arial"/>
          <w:bCs/>
          <w:sz w:val="24"/>
          <w:szCs w:val="24"/>
        </w:rPr>
        <w:t>țional (</w:t>
      </w:r>
      <w:r>
        <w:rPr>
          <w:rFonts w:ascii="Arial" w:hAnsi="Arial" w:cs="Arial"/>
          <w:bCs/>
          <w:sz w:val="24"/>
          <w:szCs w:val="24"/>
        </w:rPr>
        <w:t xml:space="preserve">pe terminalul </w:t>
      </w:r>
      <w:r w:rsidR="00FD6A12">
        <w:rPr>
          <w:rFonts w:ascii="Arial" w:hAnsi="Arial" w:cs="Arial"/>
          <w:bCs/>
          <w:sz w:val="24"/>
          <w:szCs w:val="24"/>
        </w:rPr>
        <w:t>1</w:t>
      </w:r>
      <w:r w:rsidR="00641BBD">
        <w:rPr>
          <w:rFonts w:ascii="Arial" w:hAnsi="Arial" w:cs="Arial"/>
          <w:bCs/>
          <w:sz w:val="24"/>
          <w:szCs w:val="24"/>
        </w:rPr>
        <w:t xml:space="preserve"> )</w:t>
      </w:r>
      <w:r w:rsidR="00374361">
        <w:rPr>
          <w:rFonts w:ascii="Arial" w:hAnsi="Arial" w:cs="Arial"/>
          <w:bCs/>
          <w:sz w:val="24"/>
          <w:szCs w:val="24"/>
        </w:rPr>
        <w:t>;</w:t>
      </w:r>
    </w:p>
    <w:p w14:paraId="24D9CC8A" w14:textId="32C7C4F4" w:rsidR="00BD39AF" w:rsidRDefault="00BD39AF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Măsurarea tensiunii de ieșire</w:t>
      </w:r>
      <w:r w:rsidR="00641BBD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V</w:t>
      </w:r>
      <w:r w:rsidRPr="00BD39AF">
        <w:rPr>
          <w:rFonts w:ascii="Arial" w:hAnsi="Arial" w:cs="Arial"/>
          <w:bCs/>
          <w:sz w:val="24"/>
          <w:szCs w:val="24"/>
          <w:vertAlign w:val="subscript"/>
        </w:rPr>
        <w:t>0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641BBD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>cu ajutorul osciloscopului</w:t>
      </w:r>
      <w:r w:rsidR="00374361">
        <w:rPr>
          <w:rFonts w:ascii="Arial" w:hAnsi="Arial" w:cs="Arial"/>
          <w:bCs/>
          <w:sz w:val="24"/>
          <w:szCs w:val="24"/>
        </w:rPr>
        <w:t>;</w:t>
      </w:r>
    </w:p>
    <w:p w14:paraId="4CD958B6" w14:textId="1FCA4FDB" w:rsidR="00BD39AF" w:rsidRDefault="00BD39AF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Calcul</w:t>
      </w:r>
      <w:r w:rsidR="00BE3E1F">
        <w:rPr>
          <w:rFonts w:ascii="Arial" w:hAnsi="Arial" w:cs="Arial"/>
          <w:bCs/>
          <w:sz w:val="24"/>
          <w:szCs w:val="24"/>
        </w:rPr>
        <w:t xml:space="preserve">area </w:t>
      </w:r>
      <w:r>
        <w:rPr>
          <w:rFonts w:ascii="Arial" w:hAnsi="Arial" w:cs="Arial"/>
          <w:bCs/>
          <w:sz w:val="24"/>
          <w:szCs w:val="24"/>
        </w:rPr>
        <w:t xml:space="preserve"> amplificării montajul</w:t>
      </w:r>
      <w:r w:rsidR="00BE3E1F">
        <w:rPr>
          <w:rFonts w:ascii="Arial" w:hAnsi="Arial" w:cs="Arial"/>
          <w:bCs/>
          <w:sz w:val="24"/>
          <w:szCs w:val="24"/>
        </w:rPr>
        <w:t>u</w:t>
      </w:r>
      <w:r w:rsidR="002D14A9">
        <w:rPr>
          <w:rFonts w:ascii="Arial" w:hAnsi="Arial" w:cs="Arial"/>
          <w:bCs/>
          <w:sz w:val="24"/>
          <w:szCs w:val="24"/>
        </w:rPr>
        <w:t xml:space="preserve">i, </w:t>
      </w:r>
      <w:r w:rsidR="00BE3E1F">
        <w:rPr>
          <w:rFonts w:ascii="Arial" w:hAnsi="Arial" w:cs="Arial"/>
          <w:bCs/>
          <w:sz w:val="24"/>
          <w:szCs w:val="24"/>
        </w:rPr>
        <w:t xml:space="preserve">utilizând valoarea măsurată a tensiunii </w:t>
      </w:r>
      <w:r w:rsidR="005E3683">
        <w:rPr>
          <w:rFonts w:ascii="Arial" w:hAnsi="Arial" w:cs="Arial"/>
          <w:bCs/>
          <w:sz w:val="24"/>
          <w:szCs w:val="24"/>
        </w:rPr>
        <w:t>de ieșire</w:t>
      </w:r>
      <w:r w:rsidR="00374361">
        <w:rPr>
          <w:rFonts w:ascii="Arial" w:hAnsi="Arial" w:cs="Arial"/>
          <w:bCs/>
          <w:sz w:val="24"/>
          <w:szCs w:val="24"/>
        </w:rPr>
        <w:t>;</w:t>
      </w:r>
    </w:p>
    <w:p w14:paraId="2F664213" w14:textId="410B5054" w:rsidR="00AD2AA4" w:rsidRPr="00FD6A12" w:rsidRDefault="00AD2AA4" w:rsidP="00FD6A12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Calcularea amplificării</w:t>
      </w:r>
      <w:r w:rsidR="005A35A6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utilizând formula amplificării în cazul amplificatorului operațional inversor</w:t>
      </w:r>
      <w:r w:rsidR="00770353">
        <w:rPr>
          <w:rFonts w:ascii="Arial" w:hAnsi="Arial" w:cs="Arial"/>
          <w:bCs/>
          <w:sz w:val="24"/>
          <w:szCs w:val="24"/>
        </w:rPr>
        <w:t xml:space="preserve">, </w:t>
      </w:r>
      <w:r w:rsidR="00FD6A12">
        <w:rPr>
          <w:rFonts w:ascii="Arial" w:hAnsi="Arial" w:cs="Arial"/>
          <w:bCs/>
          <w:sz w:val="24"/>
          <w:szCs w:val="24"/>
        </w:rPr>
        <w:t>A</w:t>
      </w:r>
      <w:r w:rsidR="00FD6A12">
        <w:rPr>
          <w:rFonts w:ascii="Arial" w:hAnsi="Arial" w:cs="Arial"/>
          <w:bCs/>
          <w:sz w:val="24"/>
          <w:szCs w:val="24"/>
          <w:vertAlign w:val="subscript"/>
        </w:rPr>
        <w:t>U</w:t>
      </w:r>
      <w:r w:rsidR="00FD6A12">
        <w:rPr>
          <w:rFonts w:ascii="Arial" w:hAnsi="Arial" w:cs="Arial"/>
          <w:bCs/>
          <w:sz w:val="24"/>
          <w:szCs w:val="24"/>
        </w:rPr>
        <w:t>=</w:t>
      </w:r>
      <w:r w:rsidR="00770353">
        <w:rPr>
          <w:rFonts w:ascii="Arial" w:hAnsi="Arial" w:cs="Arial"/>
          <w:bCs/>
          <w:sz w:val="24"/>
          <w:szCs w:val="24"/>
        </w:rPr>
        <w:t xml:space="preserve"> - </w:t>
      </w:r>
      <w:r w:rsidR="00FD6A12">
        <w:rPr>
          <w:rFonts w:ascii="Arial" w:hAnsi="Arial" w:cs="Arial"/>
          <w:bCs/>
          <w:sz w:val="24"/>
          <w:szCs w:val="24"/>
        </w:rPr>
        <w:t>R</w:t>
      </w:r>
      <w:r w:rsidR="00770353">
        <w:rPr>
          <w:rFonts w:ascii="Arial" w:hAnsi="Arial" w:cs="Arial"/>
          <w:bCs/>
          <w:sz w:val="24"/>
          <w:szCs w:val="24"/>
          <w:vertAlign w:val="subscript"/>
        </w:rPr>
        <w:t>2</w:t>
      </w:r>
      <w:r w:rsidR="00FD6A12">
        <w:rPr>
          <w:rFonts w:ascii="Arial" w:hAnsi="Arial" w:cs="Arial"/>
          <w:bCs/>
          <w:sz w:val="24"/>
          <w:szCs w:val="24"/>
        </w:rPr>
        <w:t>/R</w:t>
      </w:r>
      <w:r w:rsidR="00770353">
        <w:rPr>
          <w:rFonts w:ascii="Arial" w:hAnsi="Arial" w:cs="Arial"/>
          <w:bCs/>
          <w:sz w:val="24"/>
          <w:szCs w:val="24"/>
          <w:vertAlign w:val="subscript"/>
        </w:rPr>
        <w:t>1</w:t>
      </w:r>
      <w:r w:rsidRPr="00FD6A12">
        <w:rPr>
          <w:rFonts w:ascii="Arial" w:hAnsi="Arial" w:cs="Arial"/>
          <w:bCs/>
          <w:sz w:val="24"/>
          <w:szCs w:val="24"/>
        </w:rPr>
        <w:t>; compararea rezultatului teoretic cu cel experimental;</w:t>
      </w:r>
    </w:p>
    <w:p w14:paraId="0E03DD47" w14:textId="583F8C6B" w:rsidR="00794140" w:rsidRPr="005A3EA6" w:rsidRDefault="0049707D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Înlocuirea rezistenței R</w:t>
      </w:r>
      <w:r w:rsidR="00217583" w:rsidRPr="00217583">
        <w:rPr>
          <w:rFonts w:ascii="Arial" w:hAnsi="Arial" w:cs="Arial"/>
          <w:bCs/>
          <w:sz w:val="24"/>
          <w:szCs w:val="24"/>
          <w:vertAlign w:val="subscript"/>
        </w:rPr>
        <w:t>2</w:t>
      </w:r>
      <w:r>
        <w:rPr>
          <w:rFonts w:ascii="Arial" w:hAnsi="Arial" w:cs="Arial"/>
          <w:bCs/>
          <w:sz w:val="24"/>
          <w:szCs w:val="24"/>
        </w:rPr>
        <w:t xml:space="preserve"> =10KΩ cu rezistența R</w:t>
      </w:r>
      <w:r w:rsidR="00D949C9" w:rsidRPr="00F83A08">
        <w:rPr>
          <w:rFonts w:ascii="Arial" w:hAnsi="Arial" w:cs="Arial"/>
          <w:bCs/>
          <w:sz w:val="24"/>
          <w:szCs w:val="24"/>
          <w:vertAlign w:val="subscript"/>
        </w:rPr>
        <w:t>3</w:t>
      </w:r>
      <w:r>
        <w:rPr>
          <w:rFonts w:ascii="Arial" w:hAnsi="Arial" w:cs="Arial"/>
          <w:bCs/>
          <w:sz w:val="24"/>
          <w:szCs w:val="24"/>
        </w:rPr>
        <w:t xml:space="preserve"> =100KΩ prin deconectarea lui J</w:t>
      </w:r>
      <w:r w:rsidR="00217583">
        <w:rPr>
          <w:rFonts w:ascii="Arial" w:hAnsi="Arial" w:cs="Arial"/>
          <w:bCs/>
          <w:sz w:val="24"/>
          <w:szCs w:val="24"/>
          <w:vertAlign w:val="subscript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și conectarea lui J</w:t>
      </w:r>
      <w:r w:rsidR="00217583">
        <w:rPr>
          <w:rFonts w:ascii="Arial" w:hAnsi="Arial" w:cs="Arial"/>
          <w:bCs/>
          <w:sz w:val="24"/>
          <w:szCs w:val="24"/>
          <w:vertAlign w:val="subscript"/>
        </w:rPr>
        <w:t>2</w:t>
      </w:r>
      <w:r w:rsidR="00217583" w:rsidRPr="00217583">
        <w:rPr>
          <w:rFonts w:ascii="Arial" w:hAnsi="Arial" w:cs="Arial"/>
          <w:bCs/>
          <w:sz w:val="24"/>
          <w:szCs w:val="24"/>
        </w:rPr>
        <w:t>;</w:t>
      </w:r>
      <w:r w:rsidR="00217583"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calcularea amplificării</w:t>
      </w:r>
      <w:r w:rsidR="005A3EA6">
        <w:rPr>
          <w:rFonts w:ascii="Arial" w:hAnsi="Arial" w:cs="Arial"/>
          <w:bCs/>
          <w:sz w:val="24"/>
          <w:szCs w:val="24"/>
        </w:rPr>
        <w:t xml:space="preserve"> pentru noua valoare a rezistenței</w:t>
      </w:r>
      <w:r w:rsidR="00D87B74">
        <w:rPr>
          <w:rFonts w:ascii="Arial" w:hAnsi="Arial" w:cs="Arial"/>
          <w:bCs/>
          <w:sz w:val="24"/>
          <w:szCs w:val="24"/>
        </w:rPr>
        <w:t>, specificând mărimea care se modifică;</w:t>
      </w:r>
      <w:r w:rsidR="00727856">
        <w:rPr>
          <w:rFonts w:ascii="Arial" w:hAnsi="Arial" w:cs="Arial"/>
          <w:bCs/>
          <w:sz w:val="24"/>
          <w:szCs w:val="24"/>
        </w:rPr>
        <w:t xml:space="preserve"> </w:t>
      </w:r>
    </w:p>
    <w:p w14:paraId="46B0BF86" w14:textId="7B3F5C94" w:rsidR="00D05499" w:rsidRPr="003F1D2D" w:rsidRDefault="00794140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Conectarea sondelor osciloscopului la intrarea</w:t>
      </w:r>
      <w:r w:rsidR="003F1D2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circuitului</w:t>
      </w:r>
      <w:r w:rsidR="00D05499">
        <w:rPr>
          <w:rFonts w:ascii="Arial" w:hAnsi="Arial" w:cs="Arial"/>
          <w:bCs/>
          <w:sz w:val="24"/>
          <w:szCs w:val="24"/>
        </w:rPr>
        <w:t xml:space="preserve"> (</w:t>
      </w:r>
      <w:r w:rsidR="006909E5">
        <w:rPr>
          <w:rFonts w:ascii="Arial" w:hAnsi="Arial" w:cs="Arial"/>
          <w:bCs/>
          <w:sz w:val="24"/>
          <w:szCs w:val="24"/>
        </w:rPr>
        <w:t xml:space="preserve">terminalul </w:t>
      </w:r>
      <w:r w:rsidR="002E245D">
        <w:rPr>
          <w:rFonts w:ascii="Arial" w:hAnsi="Arial" w:cs="Arial"/>
          <w:bCs/>
          <w:sz w:val="24"/>
          <w:szCs w:val="24"/>
        </w:rPr>
        <w:t>1</w:t>
      </w:r>
      <w:r w:rsidR="00D05499">
        <w:rPr>
          <w:rFonts w:ascii="Arial" w:hAnsi="Arial" w:cs="Arial"/>
          <w:bCs/>
          <w:sz w:val="24"/>
          <w:szCs w:val="24"/>
        </w:rPr>
        <w:t>),</w:t>
      </w:r>
      <w:r>
        <w:rPr>
          <w:rFonts w:ascii="Arial" w:hAnsi="Arial" w:cs="Arial"/>
          <w:bCs/>
          <w:sz w:val="24"/>
          <w:szCs w:val="24"/>
        </w:rPr>
        <w:t xml:space="preserve"> respectiv ieșirea circuitului </w:t>
      </w:r>
      <w:r w:rsidR="00D05499">
        <w:rPr>
          <w:rFonts w:ascii="Arial" w:hAnsi="Arial" w:cs="Arial"/>
          <w:bCs/>
          <w:sz w:val="24"/>
          <w:szCs w:val="24"/>
        </w:rPr>
        <w:t>(</w:t>
      </w:r>
      <w:r w:rsidR="006909E5">
        <w:rPr>
          <w:rFonts w:ascii="Arial" w:hAnsi="Arial" w:cs="Arial"/>
          <w:bCs/>
          <w:sz w:val="24"/>
          <w:szCs w:val="24"/>
        </w:rPr>
        <w:t xml:space="preserve">terminalul </w:t>
      </w:r>
      <w:r w:rsidR="002E245D">
        <w:rPr>
          <w:rFonts w:ascii="Arial" w:hAnsi="Arial" w:cs="Arial"/>
          <w:bCs/>
          <w:sz w:val="24"/>
          <w:szCs w:val="24"/>
        </w:rPr>
        <w:t>2</w:t>
      </w:r>
      <w:r w:rsidR="00D05499">
        <w:rPr>
          <w:rFonts w:ascii="Arial" w:hAnsi="Arial" w:cs="Arial"/>
          <w:bCs/>
          <w:sz w:val="24"/>
          <w:szCs w:val="24"/>
        </w:rPr>
        <w:t xml:space="preserve">) </w:t>
      </w:r>
      <w:r>
        <w:rPr>
          <w:rFonts w:ascii="Arial" w:hAnsi="Arial" w:cs="Arial"/>
          <w:bCs/>
          <w:sz w:val="24"/>
          <w:szCs w:val="24"/>
        </w:rPr>
        <w:t>pentru determinarea defazajului între semn</w:t>
      </w:r>
      <w:r w:rsidR="006909E5">
        <w:rPr>
          <w:rFonts w:ascii="Arial" w:hAnsi="Arial" w:cs="Arial"/>
          <w:bCs/>
          <w:sz w:val="24"/>
          <w:szCs w:val="24"/>
        </w:rPr>
        <w:t>a</w:t>
      </w:r>
      <w:r>
        <w:rPr>
          <w:rFonts w:ascii="Arial" w:hAnsi="Arial" w:cs="Arial"/>
          <w:bCs/>
          <w:sz w:val="24"/>
          <w:szCs w:val="24"/>
        </w:rPr>
        <w:t xml:space="preserve">lele de intrare și ieșire </w:t>
      </w:r>
      <w:r w:rsidR="00D05499">
        <w:rPr>
          <w:rFonts w:ascii="Arial" w:hAnsi="Arial" w:cs="Arial"/>
          <w:bCs/>
          <w:sz w:val="24"/>
          <w:szCs w:val="24"/>
        </w:rPr>
        <w:t>ale amplif</w:t>
      </w:r>
      <w:r w:rsidR="007E67D3">
        <w:rPr>
          <w:rFonts w:ascii="Arial" w:hAnsi="Arial" w:cs="Arial"/>
          <w:bCs/>
          <w:sz w:val="24"/>
          <w:szCs w:val="24"/>
        </w:rPr>
        <w:t>i</w:t>
      </w:r>
      <w:r w:rsidR="00D05499">
        <w:rPr>
          <w:rFonts w:ascii="Arial" w:hAnsi="Arial" w:cs="Arial"/>
          <w:bCs/>
          <w:sz w:val="24"/>
          <w:szCs w:val="24"/>
        </w:rPr>
        <w:t>catorului operațional inversor</w:t>
      </w:r>
      <w:r w:rsidR="008B2736">
        <w:rPr>
          <w:rFonts w:ascii="Arial" w:hAnsi="Arial" w:cs="Arial"/>
          <w:bCs/>
          <w:sz w:val="24"/>
          <w:szCs w:val="24"/>
        </w:rPr>
        <w:t>;</w:t>
      </w:r>
    </w:p>
    <w:p w14:paraId="2756C42D" w14:textId="43FCB8B4" w:rsidR="00D05499" w:rsidRDefault="00D05499" w:rsidP="00606733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Analizarea rezultatelor măsură</w:t>
      </w:r>
      <w:r w:rsidR="00576D86">
        <w:rPr>
          <w:rFonts w:ascii="Arial" w:hAnsi="Arial" w:cs="Arial"/>
          <w:bCs/>
          <w:sz w:val="24"/>
          <w:szCs w:val="24"/>
        </w:rPr>
        <w:t>torilor</w:t>
      </w:r>
      <w:r w:rsidR="00374361">
        <w:rPr>
          <w:rFonts w:ascii="Arial" w:hAnsi="Arial" w:cs="Arial"/>
          <w:bCs/>
          <w:sz w:val="24"/>
          <w:szCs w:val="24"/>
        </w:rPr>
        <w:t>,</w:t>
      </w:r>
      <w:r w:rsidR="008B2736">
        <w:rPr>
          <w:rFonts w:ascii="Arial" w:hAnsi="Arial" w:cs="Arial"/>
          <w:bCs/>
          <w:sz w:val="24"/>
          <w:szCs w:val="24"/>
        </w:rPr>
        <w:t xml:space="preserve"> </w:t>
      </w:r>
      <w:r w:rsidR="00374361">
        <w:rPr>
          <w:rFonts w:ascii="Arial" w:hAnsi="Arial" w:cs="Arial"/>
          <w:bCs/>
          <w:sz w:val="24"/>
          <w:szCs w:val="24"/>
        </w:rPr>
        <w:t>utilizând</w:t>
      </w:r>
      <w:r w:rsidR="00577A81">
        <w:rPr>
          <w:rFonts w:ascii="Arial" w:hAnsi="Arial" w:cs="Arial"/>
          <w:bCs/>
          <w:sz w:val="24"/>
          <w:szCs w:val="24"/>
        </w:rPr>
        <w:t xml:space="preserve"> </w:t>
      </w:r>
      <w:r w:rsidR="00374361">
        <w:rPr>
          <w:rFonts w:ascii="Arial" w:hAnsi="Arial" w:cs="Arial"/>
          <w:bCs/>
          <w:sz w:val="24"/>
          <w:szCs w:val="24"/>
        </w:rPr>
        <w:t>vocabularul de specialitate</w:t>
      </w:r>
      <w:r w:rsidR="008B2736">
        <w:rPr>
          <w:rFonts w:ascii="Arial" w:hAnsi="Arial" w:cs="Arial"/>
          <w:bCs/>
          <w:sz w:val="24"/>
          <w:szCs w:val="24"/>
        </w:rPr>
        <w:t>.</w:t>
      </w:r>
    </w:p>
    <w:p w14:paraId="1A953CA8" w14:textId="2F290FCD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55006CF" w14:textId="7A2228A5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B7E4A9D" w14:textId="07012881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27B8A92" w14:textId="687FD53C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B24429B" w14:textId="091BE5B1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E475F51" w14:textId="632059C0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B2004D9" w14:textId="4666DA77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2D7D4C7" w14:textId="5D0AD66B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3D0B817" w14:textId="79330F70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6E427A9" w14:textId="69D24E7E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441A1848" w14:textId="38225A33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00E7C97" w14:textId="26CE98FB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95"/>
        <w:gridCol w:w="2512"/>
        <w:gridCol w:w="697"/>
        <w:gridCol w:w="4355"/>
        <w:gridCol w:w="703"/>
      </w:tblGrid>
      <w:tr w:rsidR="00FB3152" w:rsidRPr="004826F8" w14:paraId="581FC6EB" w14:textId="77777777" w:rsidTr="00164386">
        <w:tc>
          <w:tcPr>
            <w:tcW w:w="817" w:type="dxa"/>
            <w:vAlign w:val="center"/>
          </w:tcPr>
          <w:p w14:paraId="02A35E94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50700D29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75B5BCFA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FB3152" w:rsidRPr="004826F8" w14:paraId="7582FD2D" w14:textId="77777777" w:rsidTr="00164386">
        <w:trPr>
          <w:trHeight w:val="280"/>
        </w:trPr>
        <w:tc>
          <w:tcPr>
            <w:tcW w:w="817" w:type="dxa"/>
            <w:vMerge w:val="restart"/>
          </w:tcPr>
          <w:p w14:paraId="561F0833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7F8A7CC4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7EE16F26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29720010" w14:textId="77777777" w:rsidR="003342D2" w:rsidRPr="004826F8" w:rsidRDefault="003342D2" w:rsidP="00164386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66668887" w14:textId="60014B09" w:rsidR="003342D2" w:rsidRPr="00606733" w:rsidRDefault="003342D2" w:rsidP="0016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Organizarea locului de muncă</w:t>
            </w:r>
            <w:r w:rsidR="00137CD0">
              <w:rPr>
                <w:rFonts w:ascii="Arial" w:hAnsi="Arial" w:cs="Arial"/>
                <w:sz w:val="24"/>
                <w:szCs w:val="24"/>
              </w:rPr>
              <w:t xml:space="preserve"> pentru realizarea sarcinii </w:t>
            </w:r>
          </w:p>
        </w:tc>
        <w:tc>
          <w:tcPr>
            <w:tcW w:w="704" w:type="dxa"/>
          </w:tcPr>
          <w:p w14:paraId="0690A127" w14:textId="77777777" w:rsidR="003342D2" w:rsidRPr="00606733" w:rsidRDefault="003342D2" w:rsidP="00164386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FB3152" w:rsidRPr="004826F8" w14:paraId="0D97F019" w14:textId="77777777" w:rsidTr="00164386">
        <w:trPr>
          <w:trHeight w:val="280"/>
        </w:trPr>
        <w:tc>
          <w:tcPr>
            <w:tcW w:w="817" w:type="dxa"/>
            <w:vMerge/>
          </w:tcPr>
          <w:p w14:paraId="3D37A767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B1DDE3B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3E33FAB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200E72D7" w14:textId="2676DD6D" w:rsidR="003342D2" w:rsidRPr="00606733" w:rsidRDefault="00606733" w:rsidP="0016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65587546" w14:textId="77777777" w:rsidR="003342D2" w:rsidRPr="00606733" w:rsidRDefault="003342D2" w:rsidP="00164386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40%</w:t>
            </w:r>
          </w:p>
        </w:tc>
      </w:tr>
      <w:tr w:rsidR="00FB3152" w:rsidRPr="004826F8" w14:paraId="1AFEE81B" w14:textId="77777777" w:rsidTr="00164386">
        <w:trPr>
          <w:trHeight w:val="280"/>
        </w:trPr>
        <w:tc>
          <w:tcPr>
            <w:tcW w:w="817" w:type="dxa"/>
            <w:vMerge/>
          </w:tcPr>
          <w:p w14:paraId="18E2B79E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CAAD548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0C4FD6D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303B295F" w14:textId="5E74386B" w:rsidR="003342D2" w:rsidRPr="00606733" w:rsidRDefault="00F44FFE" w:rsidP="00164386">
            <w:pPr>
              <w:pStyle w:val="Default"/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</w:rPr>
              <w:t>Respectarea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normelor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protecţie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muncii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PSI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normelor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protecţie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mediului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 electronic</w:t>
            </w:r>
          </w:p>
        </w:tc>
        <w:tc>
          <w:tcPr>
            <w:tcW w:w="704" w:type="dxa"/>
          </w:tcPr>
          <w:p w14:paraId="68AEF521" w14:textId="77777777" w:rsidR="003342D2" w:rsidRPr="00606733" w:rsidRDefault="003342D2" w:rsidP="00164386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FB3152" w:rsidRPr="004826F8" w14:paraId="4A5C069F" w14:textId="77777777" w:rsidTr="00164386">
        <w:trPr>
          <w:trHeight w:val="105"/>
        </w:trPr>
        <w:tc>
          <w:tcPr>
            <w:tcW w:w="817" w:type="dxa"/>
            <w:vMerge w:val="restart"/>
          </w:tcPr>
          <w:p w14:paraId="401B039D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67667387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606AE58C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826F8">
              <w:rPr>
                <w:rFonts w:ascii="Arial" w:hAnsi="Arial" w:cs="Arial"/>
              </w:rPr>
              <w:t xml:space="preserve">0% </w:t>
            </w:r>
          </w:p>
          <w:p w14:paraId="7FF50E16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772A6736" w14:textId="434F2D02" w:rsidR="003342D2" w:rsidRPr="004826F8" w:rsidRDefault="003342D2" w:rsidP="001643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</w:t>
            </w:r>
            <w:r w:rsidR="00643E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montajului </w:t>
            </w:r>
          </w:p>
        </w:tc>
        <w:tc>
          <w:tcPr>
            <w:tcW w:w="704" w:type="dxa"/>
          </w:tcPr>
          <w:p w14:paraId="30C68152" w14:textId="24925956" w:rsidR="003342D2" w:rsidRPr="004826F8" w:rsidRDefault="00643ECC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342D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43ECC" w:rsidRPr="004826F8" w14:paraId="6066498F" w14:textId="77777777" w:rsidTr="00164386">
        <w:trPr>
          <w:trHeight w:val="105"/>
        </w:trPr>
        <w:tc>
          <w:tcPr>
            <w:tcW w:w="817" w:type="dxa"/>
            <w:vMerge/>
          </w:tcPr>
          <w:p w14:paraId="3446FCFA" w14:textId="77777777" w:rsidR="00643ECC" w:rsidRPr="004826F8" w:rsidRDefault="00643ECC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263C06A" w14:textId="77777777" w:rsidR="00643ECC" w:rsidRPr="004826F8" w:rsidRDefault="00643ECC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7D961D2" w14:textId="77777777" w:rsidR="00643ECC" w:rsidRDefault="00643ECC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198AA1CA" w14:textId="7157FCE3" w:rsidR="00643ECC" w:rsidRPr="004826F8" w:rsidRDefault="00643ECC" w:rsidP="00164386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Parcurgerea etapelor necesare pentru calculul amplificării</w:t>
            </w:r>
          </w:p>
        </w:tc>
        <w:tc>
          <w:tcPr>
            <w:tcW w:w="704" w:type="dxa"/>
          </w:tcPr>
          <w:p w14:paraId="766D7674" w14:textId="40493828" w:rsidR="00643ECC" w:rsidRDefault="00E367E9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FB3152" w:rsidRPr="004826F8" w14:paraId="4572F453" w14:textId="77777777" w:rsidTr="00164386">
        <w:trPr>
          <w:trHeight w:val="105"/>
        </w:trPr>
        <w:tc>
          <w:tcPr>
            <w:tcW w:w="817" w:type="dxa"/>
            <w:vMerge/>
          </w:tcPr>
          <w:p w14:paraId="4776E7D0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7A7FF8A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30316F7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6894E6A8" w14:textId="2190D534" w:rsidR="003342D2" w:rsidRPr="00D87B74" w:rsidRDefault="00D87B74" w:rsidP="00D87B74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C</w:t>
            </w:r>
            <w:r>
              <w:rPr>
                <w:rFonts w:ascii="Arial" w:hAnsi="Arial" w:cs="Arial"/>
                <w:bCs/>
                <w:sz w:val="24"/>
                <w:szCs w:val="24"/>
              </w:rPr>
              <w:t>ompararea rezultatului teoretic cu cel experimental</w:t>
            </w:r>
          </w:p>
        </w:tc>
        <w:tc>
          <w:tcPr>
            <w:tcW w:w="704" w:type="dxa"/>
          </w:tcPr>
          <w:p w14:paraId="3361AE92" w14:textId="4B205FF4" w:rsidR="003342D2" w:rsidRPr="004826F8" w:rsidRDefault="00ED3149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342D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B3152" w:rsidRPr="004826F8" w14:paraId="6662E552" w14:textId="77777777" w:rsidTr="00164386">
        <w:trPr>
          <w:trHeight w:val="105"/>
        </w:trPr>
        <w:tc>
          <w:tcPr>
            <w:tcW w:w="817" w:type="dxa"/>
            <w:vMerge/>
          </w:tcPr>
          <w:p w14:paraId="6613F376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66FD182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AC52153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679C305C" w14:textId="0130BCFF" w:rsidR="003342D2" w:rsidRPr="004826F8" w:rsidRDefault="00D87B74" w:rsidP="0016438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Specificarea mărimii care se modifică prin schimbarea rezistenței din bucla de reacție </w:t>
            </w:r>
          </w:p>
        </w:tc>
        <w:tc>
          <w:tcPr>
            <w:tcW w:w="704" w:type="dxa"/>
          </w:tcPr>
          <w:p w14:paraId="6DF83700" w14:textId="77777777" w:rsidR="003342D2" w:rsidRPr="004826F8" w:rsidRDefault="003342D2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FB3152" w:rsidRPr="004826F8" w14:paraId="6335F06C" w14:textId="77777777" w:rsidTr="00164386">
        <w:trPr>
          <w:trHeight w:val="105"/>
        </w:trPr>
        <w:tc>
          <w:tcPr>
            <w:tcW w:w="817" w:type="dxa"/>
            <w:vMerge/>
          </w:tcPr>
          <w:p w14:paraId="7B047166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47F447F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173B273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5E91B86C" w14:textId="0A7BCAD1" w:rsidR="003342D2" w:rsidRPr="004826F8" w:rsidRDefault="00284A68" w:rsidP="00E925AE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eterminarea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cu ajutorul osciloscopului a 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>defazajului între semnalele de intrare și ieșire ale amplificatorului operațional inversor</w:t>
            </w:r>
            <w:r w:rsidRPr="004826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</w:tcPr>
          <w:p w14:paraId="175CEE7D" w14:textId="52BB775F" w:rsidR="003342D2" w:rsidRPr="004826F8" w:rsidRDefault="000E0396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3342D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B3152" w:rsidRPr="004826F8" w14:paraId="7E796A32" w14:textId="77777777" w:rsidTr="00164386">
        <w:trPr>
          <w:trHeight w:val="539"/>
        </w:trPr>
        <w:tc>
          <w:tcPr>
            <w:tcW w:w="817" w:type="dxa"/>
            <w:vMerge/>
          </w:tcPr>
          <w:p w14:paraId="27555639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FD98D45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80D4B43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210D0FD9" w14:textId="488AD37A" w:rsidR="003342D2" w:rsidRPr="004826F8" w:rsidRDefault="00F44FFE" w:rsidP="00164386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0D25CEC1" w14:textId="1705C638" w:rsidR="003342D2" w:rsidRPr="004826F8" w:rsidRDefault="00ED3149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3342D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B3152" w:rsidRPr="004826F8" w14:paraId="2F2E455F" w14:textId="77777777" w:rsidTr="00164386">
        <w:trPr>
          <w:trHeight w:val="576"/>
        </w:trPr>
        <w:tc>
          <w:tcPr>
            <w:tcW w:w="817" w:type="dxa"/>
            <w:vMerge w:val="restart"/>
          </w:tcPr>
          <w:p w14:paraId="12EC0730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03DC7C35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3C95A079" w14:textId="77777777" w:rsidR="003342D2" w:rsidRPr="004826F8" w:rsidRDefault="003342D2" w:rsidP="00164386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533A03AB" w14:textId="77777777" w:rsidR="003342D2" w:rsidRPr="004826F8" w:rsidRDefault="003342D2" w:rsidP="0016438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73AB9C6C" w14:textId="5C72340D" w:rsidR="003342D2" w:rsidRPr="00212455" w:rsidRDefault="001E4B4C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199CCB41" w14:textId="3658ECDA" w:rsidR="003342D2" w:rsidRPr="00212455" w:rsidRDefault="001264C2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3342D2"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1E4B4C" w:rsidRPr="004826F8" w14:paraId="0FE48B50" w14:textId="77777777" w:rsidTr="00164386">
        <w:trPr>
          <w:trHeight w:val="576"/>
        </w:trPr>
        <w:tc>
          <w:tcPr>
            <w:tcW w:w="817" w:type="dxa"/>
            <w:vMerge/>
          </w:tcPr>
          <w:p w14:paraId="0E247C74" w14:textId="77777777" w:rsidR="001E4B4C" w:rsidRPr="004826F8" w:rsidRDefault="001E4B4C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8C7152E" w14:textId="77777777" w:rsidR="001E4B4C" w:rsidRPr="004826F8" w:rsidRDefault="001E4B4C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8845189" w14:textId="77777777" w:rsidR="001E4B4C" w:rsidRDefault="001E4B4C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0738EE15" w14:textId="1947B062" w:rsidR="001E4B4C" w:rsidRDefault="001E4B4C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2E12521A" w14:textId="31D2CC13" w:rsidR="001E4B4C" w:rsidRDefault="001264C2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592377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FB3152" w:rsidRPr="004826F8" w14:paraId="2960965C" w14:textId="77777777" w:rsidTr="00164386">
        <w:trPr>
          <w:trHeight w:val="576"/>
        </w:trPr>
        <w:tc>
          <w:tcPr>
            <w:tcW w:w="817" w:type="dxa"/>
            <w:vMerge/>
          </w:tcPr>
          <w:p w14:paraId="1D280F4D" w14:textId="77777777" w:rsidR="003342D2" w:rsidRPr="004826F8" w:rsidRDefault="003342D2" w:rsidP="0016438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4DFC2E2" w14:textId="77777777" w:rsidR="003342D2" w:rsidRPr="004826F8" w:rsidRDefault="003342D2" w:rsidP="001643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7441DA3" w14:textId="77777777" w:rsidR="003342D2" w:rsidRDefault="003342D2" w:rsidP="00164386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4B31BF45" w14:textId="3A9156DC" w:rsidR="003342D2" w:rsidRPr="00212455" w:rsidRDefault="001E4B4C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704" w:type="dxa"/>
          </w:tcPr>
          <w:p w14:paraId="4E8397BA" w14:textId="36B77521" w:rsidR="003342D2" w:rsidRPr="00212455" w:rsidRDefault="001264C2" w:rsidP="0016438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3342D2" w:rsidRPr="00212455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5ECF8CC7" w14:textId="5B58A5F4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2E35E8D" w14:textId="19FBFC0E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3016FC9" w14:textId="192A75E5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CF9A00C" w14:textId="5F7D9545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FD458A5" w14:textId="4059B750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4CDA5E30" w14:textId="705C4761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F2B3C51" w14:textId="58B5AE70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68B22A3" w14:textId="22BC8E06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C50F4BC" w14:textId="5597AE69" w:rsidR="00361C9F" w:rsidRDefault="00361C9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70AD2E1" w14:textId="3548C852" w:rsidR="006D070F" w:rsidRDefault="006D070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4439CFAD" w14:textId="662FE8C4" w:rsidR="006D070F" w:rsidRDefault="006D070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701A1EF" w14:textId="3DF3E1D4" w:rsidR="006D070F" w:rsidRDefault="006D070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02B68AB" w14:textId="77777777" w:rsidR="006D070F" w:rsidRDefault="006D070F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300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361C9F" w:rsidRPr="00D27176" w14:paraId="30FDC8DE" w14:textId="77777777" w:rsidTr="00361C9F">
        <w:tc>
          <w:tcPr>
            <w:tcW w:w="704" w:type="dxa"/>
            <w:vAlign w:val="center"/>
          </w:tcPr>
          <w:p w14:paraId="73898CB9" w14:textId="77777777" w:rsidR="00361C9F" w:rsidRPr="00D27176" w:rsidRDefault="00361C9F" w:rsidP="00361C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2251131"/>
            <w:r w:rsidRPr="00D27176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1842" w:type="dxa"/>
            <w:vAlign w:val="center"/>
          </w:tcPr>
          <w:p w14:paraId="7EE89A5A" w14:textId="77777777" w:rsidR="00361C9F" w:rsidRPr="00D27176" w:rsidRDefault="00361C9F" w:rsidP="00361C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3C76665B" w14:textId="77777777" w:rsidR="00361C9F" w:rsidRPr="00D27176" w:rsidRDefault="00361C9F" w:rsidP="00361C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25418E0C" w14:textId="77777777" w:rsidR="00361C9F" w:rsidRPr="00D27176" w:rsidRDefault="00361C9F" w:rsidP="00361C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5EF325CB" w14:textId="77777777" w:rsidR="00361C9F" w:rsidRPr="00D27176" w:rsidRDefault="00361C9F" w:rsidP="00361C9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361C9F" w:rsidRPr="00D27176" w14:paraId="4CA8E295" w14:textId="77777777" w:rsidTr="00361C9F">
        <w:trPr>
          <w:trHeight w:val="258"/>
        </w:trPr>
        <w:tc>
          <w:tcPr>
            <w:tcW w:w="704" w:type="dxa"/>
            <w:vMerge w:val="restart"/>
          </w:tcPr>
          <w:p w14:paraId="130FCA9D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5FDC93F8" w14:textId="77777777" w:rsidR="00361C9F" w:rsidRPr="00D27176" w:rsidRDefault="00361C9F" w:rsidP="00361C9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2C256E02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32F9FF32" w14:textId="77777777" w:rsidR="00361C9F" w:rsidRPr="00D27176" w:rsidRDefault="00361C9F" w:rsidP="00361C9F">
            <w:pPr>
              <w:pStyle w:val="ListParagraph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3BBFEB0B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361C9F" w:rsidRPr="00D27176" w14:paraId="349A32DE" w14:textId="77777777" w:rsidTr="00361C9F">
        <w:trPr>
          <w:trHeight w:val="420"/>
        </w:trPr>
        <w:tc>
          <w:tcPr>
            <w:tcW w:w="704" w:type="dxa"/>
            <w:vMerge/>
          </w:tcPr>
          <w:p w14:paraId="060942F4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C5A2F6F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ADA6FEC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90465DC" w14:textId="77777777" w:rsidR="00361C9F" w:rsidRPr="00D27176" w:rsidRDefault="00361C9F" w:rsidP="00361C9F">
            <w:pPr>
              <w:pStyle w:val="ListParagraph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48C47A72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361C9F" w:rsidRPr="00D27176" w14:paraId="071D19F1" w14:textId="77777777" w:rsidTr="00361C9F">
        <w:trPr>
          <w:trHeight w:val="420"/>
        </w:trPr>
        <w:tc>
          <w:tcPr>
            <w:tcW w:w="704" w:type="dxa"/>
            <w:vMerge/>
          </w:tcPr>
          <w:p w14:paraId="1A9E451E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4CE5AE7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B8222F0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A8334EC" w14:textId="42FBFA45" w:rsidR="00361C9F" w:rsidRPr="00D27176" w:rsidRDefault="00193EA2" w:rsidP="00361C9F">
            <w:pPr>
              <w:pStyle w:val="ListParagraph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6691EC24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361C9F" w:rsidRPr="00D27176" w14:paraId="41E39F77" w14:textId="77777777" w:rsidTr="00361C9F">
        <w:trPr>
          <w:trHeight w:val="105"/>
        </w:trPr>
        <w:tc>
          <w:tcPr>
            <w:tcW w:w="704" w:type="dxa"/>
            <w:vMerge w:val="restart"/>
          </w:tcPr>
          <w:p w14:paraId="0278E582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73094D1E" w14:textId="77777777" w:rsidR="00361C9F" w:rsidRPr="00D27176" w:rsidRDefault="00361C9F" w:rsidP="00361C9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46E06E23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2AEE1766" w14:textId="5416499E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Realizarea montajului corespunzător circuitului prin conectarea jamper</w:t>
            </w:r>
            <w:r w:rsidR="00D4744E">
              <w:rPr>
                <w:rFonts w:ascii="Arial" w:hAnsi="Arial" w:cs="Arial"/>
                <w:bCs/>
                <w:sz w:val="24"/>
                <w:szCs w:val="24"/>
              </w:rPr>
              <w:t>ului J</w:t>
            </w:r>
            <w:r w:rsidR="00D4744E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230" w:type="dxa"/>
          </w:tcPr>
          <w:p w14:paraId="0B046000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4639A7DF" w14:textId="77777777" w:rsidTr="00361C9F">
        <w:trPr>
          <w:trHeight w:val="105"/>
        </w:trPr>
        <w:tc>
          <w:tcPr>
            <w:tcW w:w="704" w:type="dxa"/>
            <w:vMerge/>
          </w:tcPr>
          <w:p w14:paraId="54696C4D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B6C982B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0168D6D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C3C6657" w14:textId="77777777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Aplicarea unui semnal sinusoidal cu amplitudinea de 1Vvv și frecvența f=1MHz la intrarea amplificatorului operațional</w:t>
            </w:r>
          </w:p>
        </w:tc>
        <w:tc>
          <w:tcPr>
            <w:tcW w:w="1230" w:type="dxa"/>
          </w:tcPr>
          <w:p w14:paraId="742EE5FA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4559D32C" w14:textId="77777777" w:rsidTr="00361C9F">
        <w:trPr>
          <w:trHeight w:val="105"/>
        </w:trPr>
        <w:tc>
          <w:tcPr>
            <w:tcW w:w="704" w:type="dxa"/>
            <w:vMerge/>
          </w:tcPr>
          <w:p w14:paraId="2CEA0030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815F3AD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D31FD33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31CB8710" w14:textId="77777777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Măsurarea tensiunii de ieșire, V</w:t>
            </w:r>
            <w:r w:rsidRPr="00D27176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0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 ,cu ajutorul osciloscopului</w:t>
            </w:r>
          </w:p>
        </w:tc>
        <w:tc>
          <w:tcPr>
            <w:tcW w:w="1230" w:type="dxa"/>
          </w:tcPr>
          <w:p w14:paraId="68093C43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0AED9D2B" w14:textId="77777777" w:rsidTr="00361C9F">
        <w:trPr>
          <w:trHeight w:val="105"/>
        </w:trPr>
        <w:tc>
          <w:tcPr>
            <w:tcW w:w="704" w:type="dxa"/>
            <w:vMerge/>
          </w:tcPr>
          <w:p w14:paraId="220709FD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31701EF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4B1EB31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58988793" w14:textId="04ABE78F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Calcularea  amplificării montajului, utilizând val</w:t>
            </w:r>
            <w:r w:rsidR="00856CC7">
              <w:rPr>
                <w:rFonts w:ascii="Arial" w:hAnsi="Arial" w:cs="Arial"/>
                <w:bCs/>
                <w:sz w:val="24"/>
                <w:szCs w:val="24"/>
              </w:rPr>
              <w:t>orile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 măsurat</w:t>
            </w:r>
            <w:r w:rsidR="00856CC7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 a</w:t>
            </w:r>
            <w:r w:rsidR="00856CC7">
              <w:rPr>
                <w:rFonts w:ascii="Arial" w:hAnsi="Arial" w:cs="Arial"/>
                <w:bCs/>
                <w:sz w:val="24"/>
                <w:szCs w:val="24"/>
              </w:rPr>
              <w:t>le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 tensiuni</w:t>
            </w:r>
            <w:r w:rsidR="00856CC7">
              <w:rPr>
                <w:rFonts w:ascii="Arial" w:hAnsi="Arial" w:cs="Arial"/>
                <w:bCs/>
                <w:sz w:val="24"/>
                <w:szCs w:val="24"/>
              </w:rPr>
              <w:t>lor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 xml:space="preserve"> de </w:t>
            </w:r>
            <w:r w:rsidR="00856CC7">
              <w:rPr>
                <w:rFonts w:ascii="Arial" w:hAnsi="Arial" w:cs="Arial"/>
                <w:bCs/>
                <w:sz w:val="24"/>
                <w:szCs w:val="24"/>
              </w:rPr>
              <w:t xml:space="preserve">intrare și </w:t>
            </w:r>
            <w:r w:rsidRPr="00D27176">
              <w:rPr>
                <w:rFonts w:ascii="Arial" w:hAnsi="Arial" w:cs="Arial"/>
                <w:bCs/>
                <w:sz w:val="24"/>
                <w:szCs w:val="24"/>
              </w:rPr>
              <w:t>ieșire</w:t>
            </w:r>
          </w:p>
        </w:tc>
        <w:tc>
          <w:tcPr>
            <w:tcW w:w="1230" w:type="dxa"/>
          </w:tcPr>
          <w:p w14:paraId="6E95FBE6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361C9F" w:rsidRPr="00D27176" w14:paraId="3B9C8A38" w14:textId="77777777" w:rsidTr="00361C9F">
        <w:trPr>
          <w:trHeight w:val="105"/>
        </w:trPr>
        <w:tc>
          <w:tcPr>
            <w:tcW w:w="704" w:type="dxa"/>
            <w:vMerge/>
          </w:tcPr>
          <w:p w14:paraId="58B342C7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015A30F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91D5D54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6922220" w14:textId="77777777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Calcularea amplificării, utilizând formula amplificării în cazul amplificatorului operațional inversor</w:t>
            </w:r>
          </w:p>
        </w:tc>
        <w:tc>
          <w:tcPr>
            <w:tcW w:w="1230" w:type="dxa"/>
          </w:tcPr>
          <w:p w14:paraId="6F3411D2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62D28666" w14:textId="77777777" w:rsidTr="00361C9F">
        <w:trPr>
          <w:trHeight w:val="105"/>
        </w:trPr>
        <w:tc>
          <w:tcPr>
            <w:tcW w:w="704" w:type="dxa"/>
            <w:vMerge/>
          </w:tcPr>
          <w:p w14:paraId="7F6F5397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CE6D278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E25474B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72CF245" w14:textId="77777777" w:rsidR="00361C9F" w:rsidRPr="00D27176" w:rsidRDefault="00361C9F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bCs/>
                <w:sz w:val="24"/>
                <w:szCs w:val="24"/>
              </w:rPr>
              <w:t>Compararea rezultatului teoretic cu cel experimental</w:t>
            </w:r>
          </w:p>
        </w:tc>
        <w:tc>
          <w:tcPr>
            <w:tcW w:w="1230" w:type="dxa"/>
          </w:tcPr>
          <w:p w14:paraId="02571BCF" w14:textId="40ED961E" w:rsidR="00361C9F" w:rsidRPr="00D27176" w:rsidRDefault="00ED3149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361C9F"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54148D49" w14:textId="77777777" w:rsidTr="00361C9F">
        <w:trPr>
          <w:trHeight w:val="105"/>
        </w:trPr>
        <w:tc>
          <w:tcPr>
            <w:tcW w:w="704" w:type="dxa"/>
            <w:vMerge/>
          </w:tcPr>
          <w:p w14:paraId="417AEBB8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3B1DB92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9412ED3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4AE5D19" w14:textId="77777777" w:rsidR="00361C9F" w:rsidRPr="00D27176" w:rsidRDefault="00361C9F" w:rsidP="00361C9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00043BAC" w14:textId="20657878" w:rsidR="00361C9F" w:rsidRPr="00D27176" w:rsidRDefault="00877C3B" w:rsidP="00877C3B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Calcularea amplificării în cazul înlocuirii rezistorului R</w:t>
            </w:r>
            <w:r w:rsidRPr="00877C3B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cu rezistorul R3, specificând mărimea care se modifică</w:t>
            </w:r>
          </w:p>
        </w:tc>
        <w:tc>
          <w:tcPr>
            <w:tcW w:w="1230" w:type="dxa"/>
          </w:tcPr>
          <w:p w14:paraId="3D71DC13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361C9F" w:rsidRPr="00D27176" w14:paraId="4F8A5EA7" w14:textId="77777777" w:rsidTr="00361C9F">
        <w:trPr>
          <w:trHeight w:val="105"/>
        </w:trPr>
        <w:tc>
          <w:tcPr>
            <w:tcW w:w="704" w:type="dxa"/>
            <w:vMerge/>
          </w:tcPr>
          <w:p w14:paraId="337CFCB1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CF6DD9A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5A04BD8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18A4A59" w14:textId="1CC2931C" w:rsidR="00361C9F" w:rsidRPr="00D27176" w:rsidRDefault="00193EA2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687B11">
              <w:rPr>
                <w:rFonts w:ascii="Arial" w:hAnsi="Arial" w:cs="Arial"/>
                <w:bCs/>
                <w:sz w:val="24"/>
                <w:szCs w:val="24"/>
              </w:rPr>
              <w:t>D</w:t>
            </w:r>
            <w:r w:rsidR="00361C9F" w:rsidRPr="00D27176">
              <w:rPr>
                <w:rFonts w:ascii="Arial" w:hAnsi="Arial" w:cs="Arial"/>
                <w:bCs/>
                <w:sz w:val="24"/>
                <w:szCs w:val="24"/>
              </w:rPr>
              <w:t xml:space="preserve">eterminarea </w:t>
            </w:r>
            <w:r w:rsidR="000978E5">
              <w:rPr>
                <w:rFonts w:ascii="Arial" w:hAnsi="Arial" w:cs="Arial"/>
                <w:bCs/>
                <w:sz w:val="24"/>
                <w:szCs w:val="24"/>
              </w:rPr>
              <w:t xml:space="preserve">cu ajutorul osciloscopului a </w:t>
            </w:r>
            <w:r w:rsidR="00361C9F" w:rsidRPr="00D27176">
              <w:rPr>
                <w:rFonts w:ascii="Arial" w:hAnsi="Arial" w:cs="Arial"/>
                <w:bCs/>
                <w:sz w:val="24"/>
                <w:szCs w:val="24"/>
              </w:rPr>
              <w:t>defazajului între semnalele de intrare și ieșire ale amplificatorului operațional inversor</w:t>
            </w:r>
          </w:p>
        </w:tc>
        <w:tc>
          <w:tcPr>
            <w:tcW w:w="1230" w:type="dxa"/>
          </w:tcPr>
          <w:p w14:paraId="615330F7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12B05EB9" w14:textId="77777777" w:rsidTr="00361C9F">
        <w:trPr>
          <w:trHeight w:val="105"/>
        </w:trPr>
        <w:tc>
          <w:tcPr>
            <w:tcW w:w="704" w:type="dxa"/>
            <w:vMerge/>
          </w:tcPr>
          <w:p w14:paraId="0A5E0E3A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5548D94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7C83DAF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7F33106" w14:textId="61C94654" w:rsidR="00361C9F" w:rsidRPr="00D27176" w:rsidRDefault="00193EA2" w:rsidP="00361C9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Interpretarea rezultatelor </w:t>
            </w:r>
          </w:p>
        </w:tc>
        <w:tc>
          <w:tcPr>
            <w:tcW w:w="1230" w:type="dxa"/>
          </w:tcPr>
          <w:p w14:paraId="57AC93D6" w14:textId="041C2FBB" w:rsidR="00361C9F" w:rsidRPr="00D27176" w:rsidRDefault="00ED3149" w:rsidP="00361C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361C9F"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361C9F" w:rsidRPr="00D27176" w14:paraId="253B959A" w14:textId="77777777" w:rsidTr="00361C9F">
        <w:tc>
          <w:tcPr>
            <w:tcW w:w="704" w:type="dxa"/>
            <w:vMerge w:val="restart"/>
          </w:tcPr>
          <w:p w14:paraId="132E9ADA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7DF76725" w14:textId="77777777" w:rsidR="00361C9F" w:rsidRPr="00D27176" w:rsidRDefault="00361C9F" w:rsidP="00361C9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173D015C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1A69F746" w14:textId="77777777" w:rsidR="00361C9F" w:rsidRPr="00D27176" w:rsidRDefault="00361C9F" w:rsidP="00361C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 xml:space="preserve">3.1  </w:t>
            </w:r>
            <w:r>
              <w:rPr>
                <w:rFonts w:ascii="Arial" w:hAnsi="Arial" w:cs="Arial"/>
                <w:sz w:val="24"/>
                <w:szCs w:val="24"/>
              </w:rPr>
              <w:t xml:space="preserve"> Argumentarea etapelor de realizare a sarcinii de lucru</w:t>
            </w:r>
          </w:p>
        </w:tc>
        <w:tc>
          <w:tcPr>
            <w:tcW w:w="1230" w:type="dxa"/>
          </w:tcPr>
          <w:p w14:paraId="6E3FEB87" w14:textId="77777777" w:rsidR="00361C9F" w:rsidRPr="00D27176" w:rsidRDefault="00361C9F" w:rsidP="00361C9F">
            <w:pPr>
              <w:pStyle w:val="ListParagraph"/>
              <w:ind w:left="317" w:right="24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361C9F" w:rsidRPr="00D27176" w14:paraId="0C1301BB" w14:textId="77777777" w:rsidTr="00361C9F">
        <w:tc>
          <w:tcPr>
            <w:tcW w:w="704" w:type="dxa"/>
            <w:vMerge/>
          </w:tcPr>
          <w:p w14:paraId="79E6FCA6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D7765FD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8907426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8C4BC75" w14:textId="77777777" w:rsidR="00361C9F" w:rsidRPr="00D27176" w:rsidRDefault="00361C9F" w:rsidP="00361C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6E7EA87F" w14:textId="77777777" w:rsidR="00361C9F" w:rsidRDefault="00361C9F" w:rsidP="00361C9F">
            <w:pPr>
              <w:pStyle w:val="ListParagraph"/>
              <w:ind w:left="317" w:right="24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5p</w:t>
            </w:r>
          </w:p>
        </w:tc>
      </w:tr>
      <w:tr w:rsidR="00361C9F" w:rsidRPr="00D27176" w14:paraId="675AF2B2" w14:textId="77777777" w:rsidTr="00361C9F">
        <w:tc>
          <w:tcPr>
            <w:tcW w:w="704" w:type="dxa"/>
            <w:vMerge/>
          </w:tcPr>
          <w:p w14:paraId="5036247F" w14:textId="77777777" w:rsidR="00361C9F" w:rsidRPr="00D27176" w:rsidRDefault="00361C9F" w:rsidP="00361C9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822F381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FE46DC2" w14:textId="77777777" w:rsidR="00361C9F" w:rsidRPr="00D27176" w:rsidRDefault="00361C9F" w:rsidP="00361C9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95399C5" w14:textId="77777777" w:rsidR="00361C9F" w:rsidRPr="00D27176" w:rsidRDefault="00361C9F" w:rsidP="00361C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 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1230" w:type="dxa"/>
          </w:tcPr>
          <w:p w14:paraId="173F02CB" w14:textId="77777777" w:rsidR="00361C9F" w:rsidRPr="00D27176" w:rsidRDefault="00361C9F" w:rsidP="00361C9F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</w:tbl>
    <w:bookmarkEnd w:id="0"/>
    <w:p w14:paraId="35ED250B" w14:textId="152FB740" w:rsidR="003342D2" w:rsidRPr="00361C9F" w:rsidRDefault="00361C9F" w:rsidP="00361C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Grila de evaluare</w:t>
      </w:r>
    </w:p>
    <w:p w14:paraId="18A96323" w14:textId="354D013E" w:rsidR="003342D2" w:rsidRDefault="003342D2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FA2104F" w14:textId="151813C5" w:rsidR="00BE58EA" w:rsidRPr="003342D2" w:rsidRDefault="00BE58EA" w:rsidP="003342D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sectPr w:rsidR="00BE58EA" w:rsidRPr="003342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14A16"/>
    <w:multiLevelType w:val="hybridMultilevel"/>
    <w:tmpl w:val="D3726DC8"/>
    <w:lvl w:ilvl="0" w:tplc="081A14E4">
      <w:start w:val="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E4B60"/>
    <w:multiLevelType w:val="hybridMultilevel"/>
    <w:tmpl w:val="A898806A"/>
    <w:lvl w:ilvl="0" w:tplc="490267C6">
      <w:start w:val="6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F13244"/>
    <w:multiLevelType w:val="hybridMultilevel"/>
    <w:tmpl w:val="DFFC5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F0A73"/>
    <w:multiLevelType w:val="hybridMultilevel"/>
    <w:tmpl w:val="4AF4DC9C"/>
    <w:lvl w:ilvl="0" w:tplc="2FDEE204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B4C23"/>
    <w:multiLevelType w:val="hybridMultilevel"/>
    <w:tmpl w:val="FD1EECD8"/>
    <w:lvl w:ilvl="0" w:tplc="9C24AC28">
      <w:start w:val="9"/>
      <w:numFmt w:val="decimal"/>
      <w:lvlText w:val="%1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9F306F"/>
    <w:multiLevelType w:val="hybridMultilevel"/>
    <w:tmpl w:val="D05A84D2"/>
    <w:lvl w:ilvl="0" w:tplc="59243A66">
      <w:start w:val="9"/>
      <w:numFmt w:val="decimal"/>
      <w:lvlText w:val="%1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840CD"/>
    <w:multiLevelType w:val="hybridMultilevel"/>
    <w:tmpl w:val="42146A4C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06AAB"/>
    <w:multiLevelType w:val="hybridMultilevel"/>
    <w:tmpl w:val="0330A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01CB9"/>
    <w:multiLevelType w:val="hybridMultilevel"/>
    <w:tmpl w:val="CE448A1A"/>
    <w:lvl w:ilvl="0" w:tplc="BEE0527C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56176"/>
    <w:multiLevelType w:val="hybridMultilevel"/>
    <w:tmpl w:val="AA783170"/>
    <w:lvl w:ilvl="0" w:tplc="4EDEF6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145E7"/>
    <w:multiLevelType w:val="hybridMultilevel"/>
    <w:tmpl w:val="57361B7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A364E25"/>
    <w:multiLevelType w:val="hybridMultilevel"/>
    <w:tmpl w:val="964C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17317">
    <w:abstractNumId w:val="9"/>
  </w:num>
  <w:num w:numId="2" w16cid:durableId="1444958166">
    <w:abstractNumId w:val="3"/>
  </w:num>
  <w:num w:numId="3" w16cid:durableId="1683819065">
    <w:abstractNumId w:val="15"/>
  </w:num>
  <w:num w:numId="4" w16cid:durableId="1651593382">
    <w:abstractNumId w:val="12"/>
  </w:num>
  <w:num w:numId="5" w16cid:durableId="964777366">
    <w:abstractNumId w:val="15"/>
  </w:num>
  <w:num w:numId="6" w16cid:durableId="1561667339">
    <w:abstractNumId w:val="1"/>
  </w:num>
  <w:num w:numId="7" w16cid:durableId="769930974">
    <w:abstractNumId w:val="13"/>
  </w:num>
  <w:num w:numId="8" w16cid:durableId="971863383">
    <w:abstractNumId w:val="7"/>
  </w:num>
  <w:num w:numId="9" w16cid:durableId="1790200974">
    <w:abstractNumId w:val="14"/>
  </w:num>
  <w:num w:numId="10" w16cid:durableId="1438988590">
    <w:abstractNumId w:val="0"/>
  </w:num>
  <w:num w:numId="11" w16cid:durableId="1180776739">
    <w:abstractNumId w:val="8"/>
  </w:num>
  <w:num w:numId="12" w16cid:durableId="891968395">
    <w:abstractNumId w:val="4"/>
  </w:num>
  <w:num w:numId="13" w16cid:durableId="525094972">
    <w:abstractNumId w:val="11"/>
  </w:num>
  <w:num w:numId="14" w16cid:durableId="1857226203">
    <w:abstractNumId w:val="5"/>
  </w:num>
  <w:num w:numId="15" w16cid:durableId="22637665">
    <w:abstractNumId w:val="2"/>
  </w:num>
  <w:num w:numId="16" w16cid:durableId="2029595604">
    <w:abstractNumId w:val="6"/>
  </w:num>
  <w:num w:numId="17" w16cid:durableId="11257324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4"/>
    <w:rsid w:val="00044415"/>
    <w:rsid w:val="00073BC7"/>
    <w:rsid w:val="00082555"/>
    <w:rsid w:val="000978E5"/>
    <w:rsid w:val="000A3884"/>
    <w:rsid w:val="000A3EE4"/>
    <w:rsid w:val="000E0396"/>
    <w:rsid w:val="00116023"/>
    <w:rsid w:val="001264C2"/>
    <w:rsid w:val="00137CD0"/>
    <w:rsid w:val="00183F02"/>
    <w:rsid w:val="00193EA2"/>
    <w:rsid w:val="001A0551"/>
    <w:rsid w:val="001B425B"/>
    <w:rsid w:val="001C520F"/>
    <w:rsid w:val="001D7D26"/>
    <w:rsid w:val="001E4B4C"/>
    <w:rsid w:val="001F445C"/>
    <w:rsid w:val="001F5288"/>
    <w:rsid w:val="00217583"/>
    <w:rsid w:val="00255CFE"/>
    <w:rsid w:val="00267395"/>
    <w:rsid w:val="00284A68"/>
    <w:rsid w:val="0028508C"/>
    <w:rsid w:val="002A17C5"/>
    <w:rsid w:val="002B04AF"/>
    <w:rsid w:val="002C1A56"/>
    <w:rsid w:val="002C705F"/>
    <w:rsid w:val="002D14A9"/>
    <w:rsid w:val="002D454F"/>
    <w:rsid w:val="002E245D"/>
    <w:rsid w:val="00320491"/>
    <w:rsid w:val="003342D2"/>
    <w:rsid w:val="00343F9B"/>
    <w:rsid w:val="00361C9F"/>
    <w:rsid w:val="00374361"/>
    <w:rsid w:val="003C47FD"/>
    <w:rsid w:val="003C6EB4"/>
    <w:rsid w:val="003D0613"/>
    <w:rsid w:val="003D45B2"/>
    <w:rsid w:val="003F1D2D"/>
    <w:rsid w:val="00412DEE"/>
    <w:rsid w:val="0049707D"/>
    <w:rsid w:val="004B353B"/>
    <w:rsid w:val="004E000A"/>
    <w:rsid w:val="004F01A1"/>
    <w:rsid w:val="00512B99"/>
    <w:rsid w:val="00556D21"/>
    <w:rsid w:val="00576D86"/>
    <w:rsid w:val="00577A81"/>
    <w:rsid w:val="00592377"/>
    <w:rsid w:val="00596334"/>
    <w:rsid w:val="005A35A6"/>
    <w:rsid w:val="005A3EA6"/>
    <w:rsid w:val="005B6DAA"/>
    <w:rsid w:val="005B7B7B"/>
    <w:rsid w:val="005C2350"/>
    <w:rsid w:val="005E3683"/>
    <w:rsid w:val="00601F5C"/>
    <w:rsid w:val="00606733"/>
    <w:rsid w:val="00641BBD"/>
    <w:rsid w:val="00643ECC"/>
    <w:rsid w:val="006541EA"/>
    <w:rsid w:val="006714CF"/>
    <w:rsid w:val="00682032"/>
    <w:rsid w:val="00687B11"/>
    <w:rsid w:val="006909E5"/>
    <w:rsid w:val="00694EC1"/>
    <w:rsid w:val="006D070F"/>
    <w:rsid w:val="006D4AF6"/>
    <w:rsid w:val="007005E0"/>
    <w:rsid w:val="00727856"/>
    <w:rsid w:val="00770353"/>
    <w:rsid w:val="00773054"/>
    <w:rsid w:val="00794140"/>
    <w:rsid w:val="0079632B"/>
    <w:rsid w:val="007A7547"/>
    <w:rsid w:val="007C6378"/>
    <w:rsid w:val="007E5DB5"/>
    <w:rsid w:val="007E67D3"/>
    <w:rsid w:val="008503AA"/>
    <w:rsid w:val="00856CC7"/>
    <w:rsid w:val="00860B82"/>
    <w:rsid w:val="008633E4"/>
    <w:rsid w:val="00870B79"/>
    <w:rsid w:val="00877C3B"/>
    <w:rsid w:val="008B2736"/>
    <w:rsid w:val="008D5A53"/>
    <w:rsid w:val="00944B0E"/>
    <w:rsid w:val="00A06230"/>
    <w:rsid w:val="00A220DB"/>
    <w:rsid w:val="00A56D4D"/>
    <w:rsid w:val="00A63F63"/>
    <w:rsid w:val="00AC0EE8"/>
    <w:rsid w:val="00AD2AA4"/>
    <w:rsid w:val="00AD5AFE"/>
    <w:rsid w:val="00AE3FD5"/>
    <w:rsid w:val="00B03FFD"/>
    <w:rsid w:val="00B4113A"/>
    <w:rsid w:val="00B572E2"/>
    <w:rsid w:val="00BC5F3C"/>
    <w:rsid w:val="00BD39AF"/>
    <w:rsid w:val="00BE3E1F"/>
    <w:rsid w:val="00BE58EA"/>
    <w:rsid w:val="00BE7D27"/>
    <w:rsid w:val="00C30E28"/>
    <w:rsid w:val="00C326CC"/>
    <w:rsid w:val="00C333DA"/>
    <w:rsid w:val="00C355B5"/>
    <w:rsid w:val="00C53BAB"/>
    <w:rsid w:val="00C77E52"/>
    <w:rsid w:val="00C90981"/>
    <w:rsid w:val="00CB56F7"/>
    <w:rsid w:val="00CC32F5"/>
    <w:rsid w:val="00D05499"/>
    <w:rsid w:val="00D15BED"/>
    <w:rsid w:val="00D17EA4"/>
    <w:rsid w:val="00D27176"/>
    <w:rsid w:val="00D37265"/>
    <w:rsid w:val="00D4744E"/>
    <w:rsid w:val="00D56471"/>
    <w:rsid w:val="00D575D1"/>
    <w:rsid w:val="00D87726"/>
    <w:rsid w:val="00D87B74"/>
    <w:rsid w:val="00D9199D"/>
    <w:rsid w:val="00D949C9"/>
    <w:rsid w:val="00DF2CE6"/>
    <w:rsid w:val="00E0396D"/>
    <w:rsid w:val="00E367E9"/>
    <w:rsid w:val="00E925AE"/>
    <w:rsid w:val="00EC1275"/>
    <w:rsid w:val="00ED3149"/>
    <w:rsid w:val="00EF4AD1"/>
    <w:rsid w:val="00F1429F"/>
    <w:rsid w:val="00F44FFE"/>
    <w:rsid w:val="00F5163A"/>
    <w:rsid w:val="00F754F0"/>
    <w:rsid w:val="00F83A08"/>
    <w:rsid w:val="00FA4DF6"/>
    <w:rsid w:val="00FB3152"/>
    <w:rsid w:val="00FC08B6"/>
    <w:rsid w:val="00FD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8D86B"/>
  <w15:chartTrackingRefBased/>
  <w15:docId w15:val="{CFC1424D-B798-45AC-87D8-5A0C79EF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A4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D17EA4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rsid w:val="00D17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694EC1"/>
    <w:pPr>
      <w:ind w:left="720"/>
      <w:contextualSpacing/>
    </w:pPr>
  </w:style>
  <w:style w:type="paragraph" w:customStyle="1" w:styleId="Default">
    <w:name w:val="Default"/>
    <w:rsid w:val="00BE7D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9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5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237</cp:revision>
  <dcterms:created xsi:type="dcterms:W3CDTF">2022-04-27T13:06:00Z</dcterms:created>
  <dcterms:modified xsi:type="dcterms:W3CDTF">2022-05-13T05:19:00Z</dcterms:modified>
</cp:coreProperties>
</file>