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411628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2173C0" w:rsidRPr="00B839DE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B839DE" w:rsidTr="009B7144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bookmarkStart w:id="0" w:name="_Hlk103455292"/>
            <w:r w:rsidRPr="00B839DE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>Industrie alimentară</w:t>
            </w:r>
          </w:p>
        </w:tc>
      </w:tr>
      <w:tr w:rsidR="002173C0" w:rsidRPr="00B839D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analize produse alimentare;</w:t>
            </w:r>
          </w:p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în industria alimentară</w:t>
            </w:r>
          </w:p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în prelucrarea produselor de origine animală</w:t>
            </w:r>
          </w:p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în morărit, panificaţie şi produse făinoase</w:t>
            </w:r>
          </w:p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în industria alimentară extractivă</w:t>
            </w:r>
          </w:p>
          <w:p w:rsidR="0027306D" w:rsidRPr="00B839DE" w:rsidRDefault="0027306D" w:rsidP="0027306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/>
              </w:rPr>
            </w:pPr>
            <w:r w:rsidRPr="00B839DE">
              <w:rPr>
                <w:rFonts w:ascii="Arial" w:eastAsia="Calibri" w:hAnsi="Arial" w:cs="Arial"/>
                <w:lang w:val="it-IT"/>
              </w:rPr>
              <w:t>Tehnician în industria alimentară fermentativă şi în prelucrarea legumelor şi fructelor</w:t>
            </w:r>
          </w:p>
          <w:p w:rsidR="000540B2" w:rsidRPr="00B839DE" w:rsidRDefault="000540B2" w:rsidP="000450F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2173C0" w:rsidRPr="00B839D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 xml:space="preserve">Modul </w:t>
            </w:r>
            <w:r w:rsidR="004824FB" w:rsidRPr="00B839D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056AA7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>Operaţii de bază în laborator în industria alimentară</w:t>
            </w:r>
          </w:p>
        </w:tc>
      </w:tr>
      <w:tr w:rsidR="002173C0" w:rsidRPr="00B839DE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B839DE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 xml:space="preserve">a </w:t>
            </w:r>
            <w:r w:rsidR="00411628" w:rsidRPr="00B839DE">
              <w:rPr>
                <w:rFonts w:ascii="Arial" w:hAnsi="Arial" w:cs="Arial"/>
              </w:rPr>
              <w:t>I</w:t>
            </w:r>
            <w:r w:rsidRPr="00B839DE">
              <w:rPr>
                <w:rFonts w:ascii="Arial" w:hAnsi="Arial" w:cs="Arial"/>
              </w:rPr>
              <w:t>X-a</w:t>
            </w:r>
          </w:p>
        </w:tc>
      </w:tr>
      <w:bookmarkEnd w:id="0"/>
    </w:tbl>
    <w:p w:rsidR="002173C0" w:rsidRPr="00B839DE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4015F8" w:rsidRPr="00B839DE" w:rsidTr="00470430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>Industrie alimentară</w:t>
            </w:r>
          </w:p>
        </w:tc>
      </w:tr>
      <w:tr w:rsidR="004015F8" w:rsidRPr="00B839DE" w:rsidTr="004015F8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Brutar-patiser-preparator produse făinoase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Preparator produse din carne și pește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Preparator produse din lapte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Operator în industria malțului și a berii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Operator în industria zahărului şi produselor zaharoase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Operator în prelucrarea legumelor și fructelor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Operator în industria vinului şi a băuturilor spirtoase</w:t>
            </w:r>
          </w:p>
          <w:p w:rsidR="004015F8" w:rsidRPr="00B839DE" w:rsidRDefault="004015F8" w:rsidP="004015F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Morar - silozar</w:t>
            </w:r>
          </w:p>
        </w:tc>
      </w:tr>
      <w:tr w:rsidR="004015F8" w:rsidRPr="00B839DE" w:rsidTr="0047043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>Operaţii de bază în laborator în industria alimentară</w:t>
            </w:r>
          </w:p>
        </w:tc>
      </w:tr>
      <w:tr w:rsidR="004015F8" w:rsidRPr="00B839DE" w:rsidTr="0047043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B839DE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5F8" w:rsidRPr="00B839DE" w:rsidRDefault="004015F8" w:rsidP="0047043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B839DE">
              <w:rPr>
                <w:rFonts w:ascii="Arial" w:hAnsi="Arial" w:cs="Arial"/>
              </w:rPr>
              <w:t>a IX-a</w:t>
            </w:r>
          </w:p>
        </w:tc>
      </w:tr>
    </w:tbl>
    <w:p w:rsidR="004015F8" w:rsidRPr="00B839DE" w:rsidRDefault="004015F8" w:rsidP="002173C0">
      <w:pPr>
        <w:rPr>
          <w:rFonts w:ascii="Arial" w:hAnsi="Arial" w:cs="Arial"/>
          <w:lang w:val="ro-RO"/>
        </w:rPr>
      </w:pPr>
    </w:p>
    <w:p w:rsidR="002173C0" w:rsidRPr="00B839DE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B839DE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B839DE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B839DE" w:rsidTr="00D866E0">
        <w:trPr>
          <w:trHeight w:val="163"/>
        </w:trPr>
        <w:tc>
          <w:tcPr>
            <w:tcW w:w="3034" w:type="dxa"/>
          </w:tcPr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B839DE" w:rsidTr="00D866E0">
        <w:tc>
          <w:tcPr>
            <w:tcW w:w="3034" w:type="dxa"/>
          </w:tcPr>
          <w:p w:rsidR="00D866E0" w:rsidRPr="00B839DE" w:rsidRDefault="00D866E0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B839DE" w:rsidRDefault="00D866E0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B839DE" w:rsidRDefault="00411628" w:rsidP="00383567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4.3.1 Comunicarea, în cadrul echipei de lucru, în scopul realizării sarcinilor de lucru primite</w:t>
            </w:r>
          </w:p>
        </w:tc>
      </w:tr>
      <w:tr w:rsidR="00D866E0" w:rsidRPr="00B839DE" w:rsidTr="00D866E0">
        <w:tc>
          <w:tcPr>
            <w:tcW w:w="3034" w:type="dxa"/>
          </w:tcPr>
          <w:p w:rsidR="00D866E0" w:rsidRPr="00B839DE" w:rsidRDefault="00411628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4.1.2 Metode de măsurarea mărimilor fizice: masă, volum, densitate şi temperatură</w:t>
            </w:r>
          </w:p>
        </w:tc>
        <w:tc>
          <w:tcPr>
            <w:tcW w:w="3010" w:type="dxa"/>
          </w:tcPr>
          <w:p w:rsidR="00D866E0" w:rsidRPr="00B839DE" w:rsidRDefault="00411628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 xml:space="preserve">4.2.1 Selectarea vaselor, ustensilelor şi aparaturii de laborator în funcţie de lucrarea executată </w:t>
            </w:r>
          </w:p>
        </w:tc>
        <w:tc>
          <w:tcPr>
            <w:tcW w:w="3016" w:type="dxa"/>
          </w:tcPr>
          <w:p w:rsidR="00D866E0" w:rsidRPr="00B839DE" w:rsidRDefault="00411628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4.3.3 Respectarea cerinţelor prevăzute în fişele de lucru la efectuarea lucrărilor de laborator</w:t>
            </w:r>
          </w:p>
        </w:tc>
      </w:tr>
      <w:tr w:rsidR="00D866E0" w:rsidRPr="00B839DE" w:rsidTr="00D866E0">
        <w:tc>
          <w:tcPr>
            <w:tcW w:w="3034" w:type="dxa"/>
          </w:tcPr>
          <w:p w:rsidR="00D866E0" w:rsidRPr="00B839DE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B839DE" w:rsidRDefault="000A7E49" w:rsidP="00D866E0">
            <w:pPr>
              <w:rPr>
                <w:rFonts w:ascii="Arial" w:hAnsi="Arial" w:cs="Arial"/>
                <w:color w:val="0070C0"/>
              </w:rPr>
            </w:pPr>
            <w:r w:rsidRPr="00B839DE">
              <w:rPr>
                <w:rFonts w:ascii="Arial" w:hAnsi="Arial" w:cs="Arial"/>
              </w:rPr>
              <w:t>4.2.3 Măsurarea volumului, densităţii, temperaturii</w:t>
            </w:r>
          </w:p>
        </w:tc>
        <w:tc>
          <w:tcPr>
            <w:tcW w:w="3016" w:type="dxa"/>
          </w:tcPr>
          <w:p w:rsidR="00D866E0" w:rsidRPr="00B839DE" w:rsidRDefault="00411628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4.3.7 Asumarea iniţiativei în rezolvarea unor probleme care apar la locul de muncă</w:t>
            </w:r>
          </w:p>
        </w:tc>
      </w:tr>
      <w:tr w:rsidR="00D866E0" w:rsidRPr="00B839DE" w:rsidTr="00D866E0">
        <w:tc>
          <w:tcPr>
            <w:tcW w:w="3034" w:type="dxa"/>
          </w:tcPr>
          <w:p w:rsidR="00D866E0" w:rsidRPr="00B839DE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B839DE" w:rsidRDefault="00411628" w:rsidP="00D866E0">
            <w:pPr>
              <w:rPr>
                <w:rFonts w:ascii="Arial" w:hAnsi="Arial" w:cs="Arial"/>
                <w:color w:val="0070C0"/>
              </w:rPr>
            </w:pPr>
            <w:r w:rsidRPr="00B839DE">
              <w:rPr>
                <w:rFonts w:ascii="Arial" w:hAnsi="Arial" w:cs="Arial"/>
              </w:rPr>
              <w:t>4.2.10 Utilizarea corectă a vocabularului comun şi a celui de specialitate în descrierea operaţiilor curente de laborator</w:t>
            </w:r>
          </w:p>
        </w:tc>
        <w:tc>
          <w:tcPr>
            <w:tcW w:w="3016" w:type="dxa"/>
          </w:tcPr>
          <w:p w:rsidR="00D866E0" w:rsidRPr="00B839DE" w:rsidRDefault="00411628" w:rsidP="00D866E0">
            <w:pPr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4.3.8 Asumarea răspunderii în aplicarea normelor de securitate şi sănătate în muncă, specifice laboratorului de analiză</w:t>
            </w:r>
          </w:p>
        </w:tc>
      </w:tr>
    </w:tbl>
    <w:p w:rsidR="00411628" w:rsidRPr="00B839DE" w:rsidRDefault="00411628" w:rsidP="002173C0">
      <w:pPr>
        <w:rPr>
          <w:rFonts w:ascii="Arial" w:hAnsi="Arial" w:cs="Arial"/>
          <w:color w:val="0070C0"/>
        </w:rPr>
      </w:pPr>
    </w:p>
    <w:p w:rsidR="002173C0" w:rsidRPr="00B839DE" w:rsidRDefault="002173C0" w:rsidP="002173C0">
      <w:pPr>
        <w:rPr>
          <w:rFonts w:ascii="Arial" w:hAnsi="Arial" w:cs="Arial"/>
          <w:color w:val="1F4E79" w:themeColor="accent5" w:themeShade="80"/>
        </w:rPr>
      </w:pPr>
      <w:r w:rsidRPr="00B839DE">
        <w:rPr>
          <w:rFonts w:ascii="Arial" w:hAnsi="Arial" w:cs="Arial"/>
          <w:color w:val="1F4E79" w:themeColor="accent5" w:themeShade="80"/>
        </w:rPr>
        <w:t>3.OBIECTIVELE EVALUĂRII</w:t>
      </w:r>
    </w:p>
    <w:p w:rsidR="001E58D1" w:rsidRPr="00B839DE" w:rsidRDefault="001E58D1" w:rsidP="001E58D1">
      <w:pPr>
        <w:rPr>
          <w:rFonts w:ascii="Arial" w:hAnsi="Arial" w:cs="Arial"/>
        </w:rPr>
      </w:pPr>
      <w:r w:rsidRPr="00B839DE">
        <w:rPr>
          <w:rFonts w:ascii="Arial" w:hAnsi="Arial" w:cs="Arial"/>
        </w:rPr>
        <w:t xml:space="preserve">O1: </w:t>
      </w:r>
      <w:r w:rsidR="00903A8C" w:rsidRPr="00B839DE">
        <w:rPr>
          <w:rFonts w:ascii="Arial" w:hAnsi="Arial" w:cs="Arial"/>
          <w:lang w:val="ro-RO"/>
        </w:rPr>
        <w:t xml:space="preserve">Realizarea </w:t>
      </w:r>
      <w:r w:rsidR="000A7E49" w:rsidRPr="00B839DE">
        <w:rPr>
          <w:rFonts w:ascii="Arial" w:hAnsi="Arial" w:cs="Arial"/>
          <w:lang w:val="ro-RO"/>
        </w:rPr>
        <w:t>operației de măsurare de volume cu ajutorul biuretei</w:t>
      </w:r>
    </w:p>
    <w:p w:rsidR="002173C0" w:rsidRPr="00B839DE" w:rsidRDefault="001E58D1" w:rsidP="002173C0">
      <w:pPr>
        <w:rPr>
          <w:rFonts w:ascii="Arial" w:hAnsi="Arial" w:cs="Arial"/>
          <w:lang w:val="ro-RO"/>
        </w:rPr>
      </w:pPr>
      <w:r w:rsidRPr="00B839DE">
        <w:rPr>
          <w:rFonts w:ascii="Arial" w:hAnsi="Arial" w:cs="Arial"/>
        </w:rPr>
        <w:t>O2:</w:t>
      </w:r>
      <w:r w:rsidR="00903A8C" w:rsidRPr="00B839DE">
        <w:rPr>
          <w:rFonts w:ascii="Arial" w:hAnsi="Arial" w:cs="Arial"/>
        </w:rPr>
        <w:t xml:space="preserve"> </w:t>
      </w:r>
      <w:r w:rsidR="00903A8C" w:rsidRPr="00B839DE">
        <w:rPr>
          <w:rFonts w:ascii="Arial" w:hAnsi="Arial" w:cs="Arial"/>
          <w:lang w:val="ro-RO"/>
        </w:rPr>
        <w:t>R</w:t>
      </w:r>
      <w:r w:rsidR="00903A8C" w:rsidRPr="00B839DE">
        <w:rPr>
          <w:rFonts w:ascii="Arial" w:hAnsi="Arial" w:cs="Arial"/>
          <w:lang w:val="it-IT"/>
        </w:rPr>
        <w:t>espectarea normele de igienă şi securitate a muncii în laborator</w:t>
      </w:r>
    </w:p>
    <w:p w:rsidR="000450F5" w:rsidRPr="00B839DE" w:rsidRDefault="000450F5" w:rsidP="002173C0">
      <w:pPr>
        <w:rPr>
          <w:rFonts w:ascii="Arial" w:hAnsi="Arial" w:cs="Arial"/>
        </w:rPr>
      </w:pPr>
    </w:p>
    <w:p w:rsidR="002173C0" w:rsidRPr="00B839DE" w:rsidRDefault="002173C0" w:rsidP="002173C0">
      <w:pPr>
        <w:rPr>
          <w:rFonts w:ascii="Arial" w:hAnsi="Arial" w:cs="Arial"/>
          <w:color w:val="1F4E79" w:themeColor="accent5" w:themeShade="80"/>
        </w:rPr>
      </w:pPr>
      <w:r w:rsidRPr="00B839DE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0A7E49" w:rsidRPr="00B839DE" w:rsidRDefault="000A7E49" w:rsidP="000A7E49">
      <w:pPr>
        <w:spacing w:after="0" w:line="240" w:lineRule="auto"/>
        <w:jc w:val="both"/>
        <w:rPr>
          <w:rFonts w:ascii="Arial" w:eastAsia="Times New Roman" w:hAnsi="Arial" w:cs="Arial"/>
          <w:b/>
          <w:lang w:val="ro-RO"/>
        </w:rPr>
      </w:pPr>
      <w:r w:rsidRPr="00B839DE">
        <w:rPr>
          <w:rFonts w:ascii="Arial" w:eastAsia="Times New Roman" w:hAnsi="Arial" w:cs="Arial"/>
          <w:lang w:val="ro-RO"/>
        </w:rPr>
        <w:t>Măsuraţi cu exactitate un volum de apă distilată, cu ajutorul biuretei,</w:t>
      </w:r>
      <w:r w:rsidRPr="00B839DE">
        <w:rPr>
          <w:rFonts w:ascii="Arial" w:eastAsia="Times New Roman" w:hAnsi="Arial" w:cs="Arial"/>
          <w:color w:val="000000"/>
          <w:lang w:val="ro-RO"/>
        </w:rPr>
        <w:t xml:space="preserve"> respectând normele de protecţia muncii specifice laboratorului de analiză</w:t>
      </w:r>
      <w:r w:rsidRPr="00B839DE">
        <w:rPr>
          <w:rFonts w:ascii="Arial" w:eastAsia="Times New Roman" w:hAnsi="Arial" w:cs="Arial"/>
          <w:lang w:val="ro-RO"/>
        </w:rPr>
        <w:t>.</w:t>
      </w:r>
    </w:p>
    <w:p w:rsidR="002173C0" w:rsidRPr="00B839DE" w:rsidRDefault="002173C0" w:rsidP="002173C0">
      <w:pPr>
        <w:rPr>
          <w:rFonts w:ascii="Arial" w:hAnsi="Arial" w:cs="Arial"/>
        </w:rPr>
      </w:pPr>
    </w:p>
    <w:p w:rsidR="002173C0" w:rsidRPr="00B839DE" w:rsidRDefault="002173C0" w:rsidP="002173C0">
      <w:pPr>
        <w:rPr>
          <w:rFonts w:ascii="Arial" w:hAnsi="Arial" w:cs="Arial"/>
          <w:color w:val="1F4E79" w:themeColor="accent5" w:themeShade="80"/>
        </w:rPr>
      </w:pPr>
      <w:r w:rsidRPr="00B839DE">
        <w:rPr>
          <w:rFonts w:ascii="Arial" w:hAnsi="Arial" w:cs="Arial"/>
          <w:color w:val="1F4E79" w:themeColor="accent5" w:themeShade="80"/>
        </w:rPr>
        <w:t>5. SARCINA DE LUCRU:</w:t>
      </w:r>
    </w:p>
    <w:p w:rsidR="00095F20" w:rsidRPr="00B839DE" w:rsidRDefault="00095F20" w:rsidP="00095F20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r w:rsidRPr="00B839DE">
        <w:rPr>
          <w:rFonts w:ascii="Arial" w:hAnsi="Arial" w:cs="Arial"/>
          <w:lang w:val="ro-RO"/>
        </w:rPr>
        <w:t>Organizarea locului de muncă</w:t>
      </w:r>
    </w:p>
    <w:p w:rsidR="00095F20" w:rsidRPr="00B839DE" w:rsidRDefault="00095F20" w:rsidP="0092201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839DE">
        <w:rPr>
          <w:rFonts w:ascii="Arial" w:hAnsi="Arial" w:cs="Arial"/>
        </w:rPr>
        <w:t xml:space="preserve">Alegerea materialelor necesare pentru efectuarea analizei </w:t>
      </w:r>
    </w:p>
    <w:p w:rsidR="00CE0218" w:rsidRPr="00B839DE" w:rsidRDefault="00095F20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839DE">
        <w:rPr>
          <w:rFonts w:ascii="Arial" w:hAnsi="Arial" w:cs="Arial"/>
        </w:rPr>
        <w:t>Executarea opera</w:t>
      </w:r>
      <w:r w:rsidR="000A7E49" w:rsidRPr="00B839DE">
        <w:rPr>
          <w:rFonts w:ascii="Arial" w:hAnsi="Arial" w:cs="Arial"/>
        </w:rPr>
        <w:t>ției de măsurare de volume</w:t>
      </w:r>
      <w:r w:rsidRPr="00B839DE">
        <w:rPr>
          <w:rFonts w:ascii="Arial" w:hAnsi="Arial" w:cs="Arial"/>
        </w:rPr>
        <w:t xml:space="preserve"> cu ajutorul b</w:t>
      </w:r>
      <w:r w:rsidR="000A7E49" w:rsidRPr="00B839DE">
        <w:rPr>
          <w:rFonts w:ascii="Arial" w:hAnsi="Arial" w:cs="Arial"/>
        </w:rPr>
        <w:t>iuretei</w:t>
      </w:r>
      <w:r w:rsidRPr="00B839DE">
        <w:rPr>
          <w:rFonts w:ascii="Arial" w:hAnsi="Arial" w:cs="Arial"/>
        </w:rPr>
        <w:t>.</w:t>
      </w:r>
    </w:p>
    <w:p w:rsidR="00095F20" w:rsidRPr="00B839DE" w:rsidRDefault="00095F20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839DE">
        <w:rPr>
          <w:rFonts w:ascii="Arial" w:hAnsi="Arial" w:cs="Arial"/>
        </w:rPr>
        <w:t>Efectuarea curățeniei la locul de muncă</w:t>
      </w:r>
    </w:p>
    <w:p w:rsidR="002173C0" w:rsidRPr="00B839DE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B839DE">
        <w:rPr>
          <w:rFonts w:ascii="Arial" w:hAnsi="Arial" w:cs="Arial"/>
        </w:rPr>
        <w:t>Respectarea normelor de SSM, protecţia mediul</w:t>
      </w:r>
      <w:r w:rsidR="008367CD" w:rsidRPr="00B839DE">
        <w:rPr>
          <w:rFonts w:ascii="Arial" w:hAnsi="Arial" w:cs="Arial"/>
        </w:rPr>
        <w:t>ui</w:t>
      </w:r>
      <w:r w:rsidRPr="00B839DE">
        <w:rPr>
          <w:rFonts w:ascii="Arial" w:hAnsi="Arial" w:cs="Arial"/>
        </w:rPr>
        <w:t xml:space="preserve"> şi PSI</w:t>
      </w:r>
      <w:r w:rsidR="00095F20" w:rsidRPr="00B839DE">
        <w:rPr>
          <w:rFonts w:ascii="Arial" w:hAnsi="Arial" w:cs="Arial"/>
        </w:rPr>
        <w:t xml:space="preserve"> în laborator.</w:t>
      </w:r>
    </w:p>
    <w:p w:rsidR="000A055A" w:rsidRPr="00B839DE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B839DE" w:rsidRDefault="002173C0" w:rsidP="002173C0">
      <w:pPr>
        <w:rPr>
          <w:rFonts w:ascii="Arial" w:hAnsi="Arial" w:cs="Arial"/>
          <w:color w:val="1F3864" w:themeColor="accent1" w:themeShade="80"/>
        </w:rPr>
      </w:pPr>
      <w:r w:rsidRPr="00B839DE">
        <w:rPr>
          <w:rFonts w:ascii="Arial" w:hAnsi="Arial" w:cs="Arial"/>
          <w:color w:val="1F3864" w:themeColor="accent1" w:themeShade="80"/>
        </w:rPr>
        <w:t>6. TIMP DE LUCRU:</w:t>
      </w:r>
      <w:r w:rsidR="009E1DA5" w:rsidRPr="00B839DE">
        <w:rPr>
          <w:rFonts w:ascii="Arial" w:hAnsi="Arial" w:cs="Arial"/>
          <w:color w:val="1F3864" w:themeColor="accent1" w:themeShade="80"/>
        </w:rPr>
        <w:t xml:space="preserve"> </w:t>
      </w:r>
      <w:r w:rsidR="00922010" w:rsidRPr="00B839DE">
        <w:rPr>
          <w:rFonts w:ascii="Arial" w:hAnsi="Arial" w:cs="Arial"/>
          <w:color w:val="1F3864" w:themeColor="accent1" w:themeShade="80"/>
        </w:rPr>
        <w:t>15</w:t>
      </w:r>
      <w:r w:rsidR="009E1DA5" w:rsidRPr="00B839DE">
        <w:rPr>
          <w:rFonts w:ascii="Arial" w:hAnsi="Arial" w:cs="Arial"/>
          <w:color w:val="1F3864" w:themeColor="accent1" w:themeShade="80"/>
        </w:rPr>
        <w:t xml:space="preserve"> </w:t>
      </w:r>
      <w:r w:rsidR="00727945" w:rsidRPr="00B839DE">
        <w:rPr>
          <w:rFonts w:ascii="Arial" w:hAnsi="Arial" w:cs="Arial"/>
          <w:color w:val="1F3864" w:themeColor="accent1" w:themeShade="80"/>
        </w:rPr>
        <w:t>min</w:t>
      </w:r>
    </w:p>
    <w:p w:rsidR="00CF01A0" w:rsidRDefault="00CF01A0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B839DE" w:rsidRDefault="008849A6" w:rsidP="002173C0">
      <w:pPr>
        <w:rPr>
          <w:rFonts w:ascii="Arial" w:hAnsi="Arial" w:cs="Arial"/>
        </w:rPr>
      </w:pPr>
    </w:p>
    <w:p w:rsidR="002173C0" w:rsidRPr="00B839DE" w:rsidRDefault="000A055A" w:rsidP="002173C0">
      <w:pPr>
        <w:rPr>
          <w:rFonts w:ascii="Arial" w:hAnsi="Arial" w:cs="Arial"/>
          <w:color w:val="1F4E79" w:themeColor="accent5" w:themeShade="80"/>
        </w:rPr>
      </w:pPr>
      <w:r w:rsidRPr="00B839DE">
        <w:rPr>
          <w:rFonts w:ascii="Arial" w:hAnsi="Arial" w:cs="Arial"/>
          <w:color w:val="1F4E79" w:themeColor="accent5" w:themeShade="80"/>
        </w:rPr>
        <w:t>7</w:t>
      </w:r>
      <w:r w:rsidR="002173C0" w:rsidRPr="00B839DE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784" w:type="dxa"/>
        <w:tblLook w:val="04A0" w:firstRow="1" w:lastRow="0" w:firstColumn="1" w:lastColumn="0" w:noHBand="0" w:noVBand="1"/>
      </w:tblPr>
      <w:tblGrid>
        <w:gridCol w:w="661"/>
        <w:gridCol w:w="1858"/>
        <w:gridCol w:w="938"/>
        <w:gridCol w:w="4340"/>
        <w:gridCol w:w="1250"/>
        <w:gridCol w:w="1013"/>
      </w:tblGrid>
      <w:tr w:rsidR="002173C0" w:rsidRPr="00B839DE" w:rsidTr="00CF01A0">
        <w:tc>
          <w:tcPr>
            <w:tcW w:w="661" w:type="dxa"/>
            <w:shd w:val="clear" w:color="auto" w:fill="E7E6E6" w:themeFill="background2"/>
          </w:tcPr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Nr.</w:t>
            </w:r>
          </w:p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796" w:type="dxa"/>
            <w:gridSpan w:val="2"/>
            <w:shd w:val="clear" w:color="auto" w:fill="E7E6E6" w:themeFill="background2"/>
          </w:tcPr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340" w:type="dxa"/>
            <w:shd w:val="clear" w:color="auto" w:fill="E7E6E6" w:themeFill="background2"/>
          </w:tcPr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50" w:type="dxa"/>
            <w:shd w:val="clear" w:color="auto" w:fill="E7E6E6" w:themeFill="background2"/>
          </w:tcPr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B839DE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Punctaj realizat</w:t>
            </w:r>
          </w:p>
        </w:tc>
      </w:tr>
      <w:tr w:rsidR="002173C0" w:rsidRPr="00B839DE" w:rsidTr="00CF01A0">
        <w:tc>
          <w:tcPr>
            <w:tcW w:w="661" w:type="dxa"/>
            <w:vMerge w:val="restart"/>
          </w:tcPr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858" w:type="dxa"/>
            <w:vMerge w:val="restart"/>
          </w:tcPr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Primirea sarcinii de lucru</w:t>
            </w:r>
          </w:p>
        </w:tc>
        <w:tc>
          <w:tcPr>
            <w:tcW w:w="938" w:type="dxa"/>
            <w:vMerge w:val="restart"/>
          </w:tcPr>
          <w:p w:rsidR="002173C0" w:rsidRPr="00B839DE" w:rsidRDefault="002173C0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2173C0" w:rsidRPr="00B839DE" w:rsidRDefault="009E1DA5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 xml:space="preserve">   20</w:t>
            </w:r>
          </w:p>
          <w:p w:rsidR="002173C0" w:rsidRPr="00B839DE" w:rsidRDefault="002173C0" w:rsidP="002173C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340" w:type="dxa"/>
          </w:tcPr>
          <w:p w:rsidR="002173C0" w:rsidRPr="00B839DE" w:rsidRDefault="009E1DA5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50" w:type="dxa"/>
          </w:tcPr>
          <w:p w:rsidR="002173C0" w:rsidRPr="00B839DE" w:rsidRDefault="00CF01A0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6822FC" w:rsidRPr="00B839DE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2173C0" w:rsidRPr="00B839DE" w:rsidRDefault="002173C0" w:rsidP="002173C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rPr>
          <w:trHeight w:val="672"/>
        </w:trPr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  <w:shd w:val="clear" w:color="auto" w:fill="auto"/>
          </w:tcPr>
          <w:p w:rsidR="00CF01A0" w:rsidRPr="00CF01A0" w:rsidRDefault="00CF01A0" w:rsidP="00CF01A0">
            <w:pPr>
              <w:spacing w:after="0" w:line="240" w:lineRule="auto"/>
              <w:rPr>
                <w:rFonts w:ascii="Arial" w:hAnsi="Arial" w:cs="Arial"/>
              </w:rPr>
            </w:pPr>
            <w:r w:rsidRPr="00CF01A0">
              <w:rPr>
                <w:rFonts w:ascii="Arial" w:hAnsi="Arial" w:cs="Arial"/>
              </w:rPr>
              <w:t>2. Selectarea aparaturii şi materialelor necesare realizării operaţiei de cântărire</w:t>
            </w:r>
          </w:p>
        </w:tc>
        <w:tc>
          <w:tcPr>
            <w:tcW w:w="1250" w:type="dxa"/>
            <w:shd w:val="clear" w:color="auto" w:fill="auto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  <w:shd w:val="clear" w:color="auto" w:fill="auto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 w:val="restart"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858" w:type="dxa"/>
            <w:vMerge w:val="restart"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Realizarea sarcinii de lucru</w:t>
            </w:r>
          </w:p>
          <w:p w:rsidR="00CF01A0" w:rsidRPr="00B839DE" w:rsidRDefault="00CF01A0" w:rsidP="00CF01A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B839DE">
              <w:rPr>
                <w:rFonts w:ascii="Arial" w:hAnsi="Arial" w:cs="Arial"/>
                <w:b/>
              </w:rPr>
              <w:t>. Efectuarea operaţiile pregătitoare</w:t>
            </w:r>
          </w:p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</w:rPr>
              <w:t>- m</w:t>
            </w:r>
            <w:r w:rsidRPr="00B839DE">
              <w:rPr>
                <w:rFonts w:ascii="Arial" w:eastAsia="Times New Roman" w:hAnsi="Arial" w:cs="Arial"/>
              </w:rPr>
              <w:t>ontarea biuretei                                 - umplerea biuretei                                                     - eliminarea bulei de aer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B839DE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B839DE">
              <w:rPr>
                <w:rFonts w:ascii="Arial" w:hAnsi="Arial" w:cs="Arial"/>
                <w:b/>
              </w:rPr>
              <w:t>. Executarea operaţiei de măsurare a volumelor cu ajutorul biuretei</w:t>
            </w:r>
          </w:p>
          <w:p w:rsidR="00CF01A0" w:rsidRPr="00B839DE" w:rsidRDefault="00CF01A0" w:rsidP="00CF01A0">
            <w:pPr>
              <w:spacing w:line="240" w:lineRule="auto"/>
              <w:rPr>
                <w:rFonts w:ascii="Arial" w:eastAsia="Times New Roman" w:hAnsi="Arial" w:cs="Arial"/>
              </w:rPr>
            </w:pPr>
            <w:r w:rsidRPr="00B839DE">
              <w:rPr>
                <w:rFonts w:ascii="Arial" w:hAnsi="Arial" w:cs="Arial"/>
              </w:rPr>
              <w:t>parcurgând următoare etape:</w:t>
            </w:r>
            <w:r w:rsidRPr="00B839DE">
              <w:rPr>
                <w:rFonts w:ascii="Arial" w:eastAsia="Times New Roman" w:hAnsi="Arial" w:cs="Arial"/>
              </w:rPr>
              <w:t xml:space="preserve">                     - citirea iniţială la meniscul inferior                      - măsurarea volumului de apă distilată   - repetabilitate 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Pr="00B839DE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  <w:r w:rsidRPr="00B839DE">
              <w:rPr>
                <w:rFonts w:ascii="Arial" w:eastAsia="Times New Roman" w:hAnsi="Arial" w:cs="Arial"/>
                <w:b/>
              </w:rPr>
              <w:t>.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B839DE">
              <w:rPr>
                <w:rFonts w:ascii="Arial" w:eastAsia="Times New Roman" w:hAnsi="Arial" w:cs="Arial"/>
                <w:b/>
              </w:rPr>
              <w:t>Efectuarea curățeniei la locul de muncă</w:t>
            </w:r>
            <w:r w:rsidRPr="00B839DE">
              <w:rPr>
                <w:rFonts w:ascii="Arial" w:eastAsia="Times New Roman" w:hAnsi="Arial" w:cs="Arial"/>
              </w:rPr>
              <w:t xml:space="preserve">                                                                     </w:t>
            </w:r>
          </w:p>
          <w:p w:rsidR="00CF01A0" w:rsidRPr="00B839DE" w:rsidRDefault="00CF01A0" w:rsidP="00CF01A0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B839DE">
              <w:rPr>
                <w:rFonts w:ascii="Arial" w:eastAsia="Times New Roman" w:hAnsi="Arial" w:cs="Arial"/>
                <w:b/>
              </w:rPr>
              <w:t>Incadrarea în timpul de lucru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  <w:r>
              <w:rPr>
                <w:rFonts w:ascii="Arial" w:hAnsi="Arial" w:cs="Arial"/>
              </w:rPr>
              <w:t>5</w:t>
            </w:r>
            <w:r w:rsidRPr="00B839DE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  <w:tc>
          <w:tcPr>
            <w:tcW w:w="4340" w:type="dxa"/>
          </w:tcPr>
          <w:p w:rsidR="00CF01A0" w:rsidRPr="00B839DE" w:rsidRDefault="00CF01A0" w:rsidP="00CF01A0">
            <w:pPr>
              <w:pStyle w:val="ListParagraph"/>
              <w:ind w:left="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b/>
              </w:rPr>
              <w:t>4</w:t>
            </w:r>
            <w:r w:rsidRPr="00B839DE">
              <w:rPr>
                <w:rFonts w:ascii="Arial" w:hAnsi="Arial" w:cs="Arial"/>
                <w:b/>
              </w:rPr>
              <w:t>.</w:t>
            </w:r>
            <w:r w:rsidRPr="00B839DE">
              <w:rPr>
                <w:rFonts w:ascii="Arial" w:eastAsia="Times New Roman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Aplicarea normelor</w:t>
            </w:r>
            <w:r w:rsidRPr="00B839DE">
              <w:rPr>
                <w:rFonts w:ascii="Arial" w:hAnsi="Arial" w:cs="Arial"/>
                <w:b/>
              </w:rPr>
              <w:t xml:space="preserve"> de </w:t>
            </w:r>
            <w:r>
              <w:rPr>
                <w:rFonts w:ascii="Arial" w:hAnsi="Arial" w:cs="Arial"/>
                <w:b/>
              </w:rPr>
              <w:t xml:space="preserve">SSM și </w:t>
            </w:r>
            <w:r w:rsidRPr="00B839DE">
              <w:rPr>
                <w:rFonts w:ascii="Arial" w:hAnsi="Arial" w:cs="Arial"/>
                <w:b/>
              </w:rPr>
              <w:t xml:space="preserve">protecţia </w:t>
            </w:r>
            <w:r>
              <w:rPr>
                <w:rFonts w:ascii="Arial" w:hAnsi="Arial" w:cs="Arial"/>
                <w:b/>
              </w:rPr>
              <w:t>mediului</w:t>
            </w:r>
            <w:r w:rsidRPr="00B839DE">
              <w:rPr>
                <w:rFonts w:ascii="Arial" w:eastAsia="Times New Roman" w:hAnsi="Arial" w:cs="Arial"/>
                <w:b/>
              </w:rPr>
              <w:t xml:space="preserve">                        </w:t>
            </w:r>
            <w:r w:rsidRPr="00B839DE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r w:rsidRPr="00B839DE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 w:val="restart"/>
          </w:tcPr>
          <w:p w:rsidR="00CF01A0" w:rsidRPr="00CF01A0" w:rsidRDefault="00CF01A0" w:rsidP="00CF01A0">
            <w:pPr>
              <w:rPr>
                <w:rFonts w:ascii="Arial" w:hAnsi="Arial" w:cs="Arial"/>
                <w:b/>
              </w:rPr>
            </w:pPr>
            <w:r w:rsidRPr="00CF01A0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858" w:type="dxa"/>
            <w:vMerge w:val="restart"/>
          </w:tcPr>
          <w:p w:rsidR="00CF01A0" w:rsidRPr="00CF01A0" w:rsidRDefault="00CF01A0" w:rsidP="00CF01A0">
            <w:pPr>
              <w:rPr>
                <w:rFonts w:ascii="Arial" w:hAnsi="Arial" w:cs="Arial"/>
                <w:b/>
              </w:rPr>
            </w:pPr>
            <w:r w:rsidRPr="00CF01A0">
              <w:rPr>
                <w:rFonts w:ascii="Arial" w:hAnsi="Arial" w:cs="Arial"/>
                <w:b/>
              </w:rPr>
              <w:t>Prezentarea și promovarea saecinii de lucru</w:t>
            </w:r>
          </w:p>
        </w:tc>
        <w:tc>
          <w:tcPr>
            <w:tcW w:w="938" w:type="dxa"/>
            <w:vMerge w:val="restart"/>
          </w:tcPr>
          <w:p w:rsidR="00CF01A0" w:rsidRPr="00CF01A0" w:rsidRDefault="00CF01A0" w:rsidP="00CF01A0">
            <w:pPr>
              <w:rPr>
                <w:rFonts w:ascii="Arial" w:hAnsi="Arial" w:cs="Arial"/>
                <w:b/>
              </w:rPr>
            </w:pPr>
            <w:r w:rsidRPr="00CF01A0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 xml:space="preserve">1.Precizarea ordinii operațiilor pregătitoare 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2.Prezentarea etapelor de executare a operație de măsurare a volumelor cu biureta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CF01A0">
        <w:tc>
          <w:tcPr>
            <w:tcW w:w="661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185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  <w:tc>
          <w:tcPr>
            <w:tcW w:w="4340" w:type="dxa"/>
          </w:tcPr>
          <w:p w:rsidR="00CF01A0" w:rsidRPr="00B839DE" w:rsidRDefault="00CF01A0" w:rsidP="00CF01A0">
            <w:pPr>
              <w:spacing w:after="0" w:line="240" w:lineRule="auto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50" w:type="dxa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</w:rPr>
            </w:pPr>
            <w:r w:rsidRPr="00B839DE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CF01A0" w:rsidRPr="00B839DE" w:rsidRDefault="00CF01A0" w:rsidP="00CF01A0">
            <w:pPr>
              <w:rPr>
                <w:rFonts w:ascii="Arial" w:hAnsi="Arial" w:cs="Arial"/>
              </w:rPr>
            </w:pPr>
          </w:p>
        </w:tc>
      </w:tr>
      <w:tr w:rsidR="00CF01A0" w:rsidRPr="00B839DE" w:rsidTr="002B721F">
        <w:tc>
          <w:tcPr>
            <w:tcW w:w="7797" w:type="dxa"/>
            <w:gridSpan w:val="4"/>
            <w:shd w:val="clear" w:color="auto" w:fill="FFFFFF" w:themeFill="background1"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To</w:t>
            </w:r>
            <w:r w:rsidRPr="00B839DE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50" w:type="dxa"/>
            <w:shd w:val="clear" w:color="auto" w:fill="FFFFFF" w:themeFill="background1"/>
          </w:tcPr>
          <w:p w:rsidR="00CF01A0" w:rsidRPr="00B839DE" w:rsidRDefault="00CF01A0" w:rsidP="00CF01A0">
            <w:pPr>
              <w:jc w:val="center"/>
              <w:rPr>
                <w:rFonts w:ascii="Arial" w:hAnsi="Arial" w:cs="Arial"/>
                <w:b/>
              </w:rPr>
            </w:pPr>
            <w:r w:rsidRPr="00B839DE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CF01A0" w:rsidRPr="00B839DE" w:rsidRDefault="00CF01A0" w:rsidP="00CF01A0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B839DE" w:rsidRDefault="002173C0" w:rsidP="00DB28FE">
      <w:pPr>
        <w:rPr>
          <w:rFonts w:ascii="Arial" w:hAnsi="Arial" w:cs="Arial"/>
        </w:rPr>
      </w:pPr>
    </w:p>
    <w:sectPr w:rsidR="002173C0" w:rsidRPr="00B839DE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723" w:rsidRDefault="00C45723">
      <w:pPr>
        <w:spacing w:after="0" w:line="240" w:lineRule="auto"/>
      </w:pPr>
      <w:r>
        <w:separator/>
      </w:r>
    </w:p>
  </w:endnote>
  <w:endnote w:type="continuationSeparator" w:id="0">
    <w:p w:rsidR="00C45723" w:rsidRDefault="00C45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723" w:rsidRDefault="00C45723">
      <w:pPr>
        <w:spacing w:after="0" w:line="240" w:lineRule="auto"/>
      </w:pPr>
      <w:r>
        <w:separator/>
      </w:r>
    </w:p>
  </w:footnote>
  <w:footnote w:type="continuationSeparator" w:id="0">
    <w:p w:rsidR="00C45723" w:rsidRDefault="00C45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84598D"/>
    <w:multiLevelType w:val="hybridMultilevel"/>
    <w:tmpl w:val="EBB28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EC6044"/>
    <w:multiLevelType w:val="hybridMultilevel"/>
    <w:tmpl w:val="08808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10"/>
  </w:num>
  <w:num w:numId="10">
    <w:abstractNumId w:val="6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140A1"/>
    <w:rsid w:val="000450F5"/>
    <w:rsid w:val="00047B7E"/>
    <w:rsid w:val="000540B2"/>
    <w:rsid w:val="00056AA7"/>
    <w:rsid w:val="00082D09"/>
    <w:rsid w:val="00095F20"/>
    <w:rsid w:val="000A055A"/>
    <w:rsid w:val="000A7E49"/>
    <w:rsid w:val="000C52D7"/>
    <w:rsid w:val="001221CC"/>
    <w:rsid w:val="00140E7F"/>
    <w:rsid w:val="001634FA"/>
    <w:rsid w:val="001A77BD"/>
    <w:rsid w:val="001B4B48"/>
    <w:rsid w:val="001E58D1"/>
    <w:rsid w:val="002173C0"/>
    <w:rsid w:val="002444B9"/>
    <w:rsid w:val="0027306D"/>
    <w:rsid w:val="00355CE8"/>
    <w:rsid w:val="00383567"/>
    <w:rsid w:val="00386B4C"/>
    <w:rsid w:val="003B226C"/>
    <w:rsid w:val="004015F8"/>
    <w:rsid w:val="00411628"/>
    <w:rsid w:val="00425DBA"/>
    <w:rsid w:val="004320B4"/>
    <w:rsid w:val="004824FB"/>
    <w:rsid w:val="00483658"/>
    <w:rsid w:val="004A1DDB"/>
    <w:rsid w:val="0052454F"/>
    <w:rsid w:val="0053112C"/>
    <w:rsid w:val="0053123D"/>
    <w:rsid w:val="005439E5"/>
    <w:rsid w:val="00544B91"/>
    <w:rsid w:val="005601D9"/>
    <w:rsid w:val="005604A3"/>
    <w:rsid w:val="005613B5"/>
    <w:rsid w:val="00571412"/>
    <w:rsid w:val="00591467"/>
    <w:rsid w:val="005A0B1B"/>
    <w:rsid w:val="00600376"/>
    <w:rsid w:val="00601FF0"/>
    <w:rsid w:val="0062607F"/>
    <w:rsid w:val="00631023"/>
    <w:rsid w:val="0066297B"/>
    <w:rsid w:val="00664DF1"/>
    <w:rsid w:val="006822FC"/>
    <w:rsid w:val="006D7372"/>
    <w:rsid w:val="006E0B97"/>
    <w:rsid w:val="006E2FB3"/>
    <w:rsid w:val="006F7959"/>
    <w:rsid w:val="00714AFF"/>
    <w:rsid w:val="007221EF"/>
    <w:rsid w:val="00727945"/>
    <w:rsid w:val="0074563E"/>
    <w:rsid w:val="00751C5D"/>
    <w:rsid w:val="007C0730"/>
    <w:rsid w:val="008028C9"/>
    <w:rsid w:val="00807801"/>
    <w:rsid w:val="00825D8D"/>
    <w:rsid w:val="008367CD"/>
    <w:rsid w:val="008849A6"/>
    <w:rsid w:val="00884F7F"/>
    <w:rsid w:val="008C7A77"/>
    <w:rsid w:val="00902F5E"/>
    <w:rsid w:val="00903A8C"/>
    <w:rsid w:val="00922010"/>
    <w:rsid w:val="009272E2"/>
    <w:rsid w:val="0096453E"/>
    <w:rsid w:val="0096786D"/>
    <w:rsid w:val="00972266"/>
    <w:rsid w:val="009B7144"/>
    <w:rsid w:val="009D4C0A"/>
    <w:rsid w:val="009E1DA5"/>
    <w:rsid w:val="009E75BB"/>
    <w:rsid w:val="00A02871"/>
    <w:rsid w:val="00A17172"/>
    <w:rsid w:val="00A20120"/>
    <w:rsid w:val="00A255E7"/>
    <w:rsid w:val="00A539E8"/>
    <w:rsid w:val="00A75A49"/>
    <w:rsid w:val="00A86D1E"/>
    <w:rsid w:val="00A87892"/>
    <w:rsid w:val="00A917B6"/>
    <w:rsid w:val="00AC6DA8"/>
    <w:rsid w:val="00AD0BDD"/>
    <w:rsid w:val="00B12D9C"/>
    <w:rsid w:val="00B839DE"/>
    <w:rsid w:val="00B964A9"/>
    <w:rsid w:val="00BC60C1"/>
    <w:rsid w:val="00C45723"/>
    <w:rsid w:val="00C9667E"/>
    <w:rsid w:val="00CE0218"/>
    <w:rsid w:val="00CE5183"/>
    <w:rsid w:val="00CE6919"/>
    <w:rsid w:val="00CF01A0"/>
    <w:rsid w:val="00D01A48"/>
    <w:rsid w:val="00D13494"/>
    <w:rsid w:val="00D35F1D"/>
    <w:rsid w:val="00D41A5E"/>
    <w:rsid w:val="00D866E0"/>
    <w:rsid w:val="00DB28FE"/>
    <w:rsid w:val="00DB31EC"/>
    <w:rsid w:val="00DE795B"/>
    <w:rsid w:val="00DF6D10"/>
    <w:rsid w:val="00E545AB"/>
    <w:rsid w:val="00E671AE"/>
    <w:rsid w:val="00E92543"/>
    <w:rsid w:val="00EE6FB2"/>
    <w:rsid w:val="00F134D2"/>
    <w:rsid w:val="00F355F3"/>
    <w:rsid w:val="00F52A92"/>
    <w:rsid w:val="00F570C1"/>
    <w:rsid w:val="00F711EE"/>
    <w:rsid w:val="00F7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81</cp:revision>
  <dcterms:created xsi:type="dcterms:W3CDTF">2021-09-18T08:46:00Z</dcterms:created>
  <dcterms:modified xsi:type="dcterms:W3CDTF">2022-08-24T07:21:00Z</dcterms:modified>
</cp:coreProperties>
</file>