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963C3" w14:textId="040BA533" w:rsidR="00146EB8" w:rsidRDefault="006846D4" w:rsidP="00AE2FA9">
      <w:pPr>
        <w:spacing w:line="240" w:lineRule="auto"/>
        <w:jc w:val="center"/>
        <w:rPr>
          <w:b/>
          <w:bCs/>
          <w:sz w:val="24"/>
          <w:szCs w:val="24"/>
          <w:lang w:val="ro-RO"/>
        </w:rPr>
      </w:pPr>
      <w:r w:rsidRPr="006846D4">
        <w:rPr>
          <w:b/>
          <w:bCs/>
          <w:sz w:val="24"/>
          <w:szCs w:val="24"/>
          <w:lang w:val="ro-RO"/>
        </w:rPr>
        <w:t>Proba practică nr.</w:t>
      </w:r>
      <w:r w:rsidR="00F854F4">
        <w:rPr>
          <w:b/>
          <w:bCs/>
          <w:sz w:val="24"/>
          <w:szCs w:val="24"/>
          <w:lang w:val="ro-RO"/>
        </w:rPr>
        <w:t xml:space="preserve"> </w:t>
      </w:r>
      <w:r w:rsidR="00AE2FA9">
        <w:rPr>
          <w:b/>
          <w:bCs/>
          <w:sz w:val="24"/>
          <w:szCs w:val="24"/>
          <w:lang w:val="ro-RO"/>
        </w:rPr>
        <w:t>1</w:t>
      </w:r>
    </w:p>
    <w:tbl>
      <w:tblPr>
        <w:tblStyle w:val="GridTable5Dark-Accent11"/>
        <w:tblpPr w:leftFromText="180" w:rightFromText="180" w:vertAnchor="page" w:horzAnchor="margin" w:tblpY="1801"/>
        <w:tblW w:w="0" w:type="auto"/>
        <w:tblLook w:val="04A0" w:firstRow="1" w:lastRow="0" w:firstColumn="1" w:lastColumn="0" w:noHBand="0" w:noVBand="1"/>
      </w:tblPr>
      <w:tblGrid>
        <w:gridCol w:w="3397"/>
        <w:gridCol w:w="6565"/>
      </w:tblGrid>
      <w:tr w:rsidR="00094D81" w:rsidRPr="00333E89" w14:paraId="5F14F168" w14:textId="77777777" w:rsidTr="000757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0E79FAB7" w14:textId="77777777" w:rsidR="00094D81" w:rsidRPr="00333E89" w:rsidRDefault="00094D81" w:rsidP="000757F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Domeniul de pregătire profesională</w:t>
            </w:r>
          </w:p>
        </w:tc>
        <w:tc>
          <w:tcPr>
            <w:tcW w:w="6565" w:type="dxa"/>
          </w:tcPr>
          <w:p w14:paraId="7893F46D" w14:textId="77777777" w:rsidR="00094D81" w:rsidRPr="00333E89" w:rsidRDefault="00094D81" w:rsidP="000757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  <w:szCs w:val="28"/>
                <w:lang w:val="ro-RO"/>
              </w:rPr>
            </w:pPr>
            <w:r w:rsidRPr="00333E89">
              <w:rPr>
                <w:color w:val="auto"/>
                <w:sz w:val="28"/>
                <w:szCs w:val="28"/>
                <w:lang w:val="ro-RO"/>
              </w:rPr>
              <w:t>Fabricarea produselor din lemn</w:t>
            </w:r>
          </w:p>
        </w:tc>
      </w:tr>
      <w:tr w:rsidR="00094D81" w:rsidRPr="00333E89" w14:paraId="261692DB" w14:textId="77777777" w:rsidTr="00075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17E0DB4" w14:textId="77777777" w:rsidR="00094D81" w:rsidRPr="00333E89" w:rsidRDefault="00094D81" w:rsidP="000757F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Calificare profesională</w:t>
            </w:r>
          </w:p>
        </w:tc>
        <w:tc>
          <w:tcPr>
            <w:tcW w:w="6565" w:type="dxa"/>
          </w:tcPr>
          <w:p w14:paraId="1BE093F3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Tehnician designer mobilă şi amenajări interioare</w:t>
            </w:r>
          </w:p>
          <w:p w14:paraId="119897CA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Tehnician proiectant produse finite din lemn</w:t>
            </w:r>
          </w:p>
          <w:p w14:paraId="2603D0F0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Tehnician în prelucrarea lemnului</w:t>
            </w:r>
          </w:p>
          <w:p w14:paraId="7B7355A2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Operator la producerea semifabricatelor pe bază de lemn</w:t>
            </w:r>
          </w:p>
          <w:p w14:paraId="12A92EE0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Operator la fabricarea cherestelei</w:t>
            </w:r>
          </w:p>
          <w:p w14:paraId="7F780723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Tâmplar universal</w:t>
            </w:r>
          </w:p>
          <w:p w14:paraId="3AB6B9A9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Tapițer-plăpumar-saltelar</w:t>
            </w:r>
          </w:p>
          <w:p w14:paraId="0EFD4A43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- Sculptor-intarsier</w:t>
            </w:r>
          </w:p>
        </w:tc>
      </w:tr>
      <w:tr w:rsidR="00094D81" w:rsidRPr="00333E89" w14:paraId="0C2A6F9B" w14:textId="77777777" w:rsidTr="000757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4B0C9CF8" w14:textId="77777777" w:rsidR="00094D81" w:rsidRPr="00333E89" w:rsidRDefault="00094D81" w:rsidP="000757F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Denumire modul II</w:t>
            </w:r>
          </w:p>
        </w:tc>
        <w:tc>
          <w:tcPr>
            <w:tcW w:w="6565" w:type="dxa"/>
          </w:tcPr>
          <w:p w14:paraId="3DEEC5E3" w14:textId="77777777" w:rsidR="00094D81" w:rsidRPr="00333E89" w:rsidRDefault="00094D81" w:rsidP="000757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Tehnologia debitării materialului lemnos</w:t>
            </w:r>
          </w:p>
        </w:tc>
      </w:tr>
      <w:tr w:rsidR="00094D81" w:rsidRPr="00333E89" w14:paraId="2C7198F0" w14:textId="77777777" w:rsidTr="000757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308547D" w14:textId="77777777" w:rsidR="00094D81" w:rsidRPr="00333E89" w:rsidRDefault="00094D81" w:rsidP="000757FC">
            <w:pPr>
              <w:rPr>
                <w:b w:val="0"/>
                <w:bCs w:val="0"/>
                <w:sz w:val="24"/>
                <w:szCs w:val="24"/>
                <w:lang w:val="ro-RO"/>
              </w:rPr>
            </w:pPr>
            <w:r w:rsidRPr="00333E89">
              <w:rPr>
                <w:b w:val="0"/>
                <w:bCs w:val="0"/>
                <w:sz w:val="24"/>
                <w:szCs w:val="24"/>
                <w:lang w:val="ro-RO"/>
              </w:rPr>
              <w:t>An de studiu</w:t>
            </w:r>
          </w:p>
        </w:tc>
        <w:tc>
          <w:tcPr>
            <w:tcW w:w="6565" w:type="dxa"/>
          </w:tcPr>
          <w:p w14:paraId="019E2EAF" w14:textId="77777777" w:rsidR="00094D81" w:rsidRPr="00333E89" w:rsidRDefault="00094D81" w:rsidP="00075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lang w:val="ro-RO"/>
              </w:rPr>
            </w:pPr>
            <w:r w:rsidRPr="00333E89">
              <w:rPr>
                <w:b/>
                <w:bCs/>
                <w:sz w:val="24"/>
                <w:szCs w:val="24"/>
                <w:lang w:val="ro-RO"/>
              </w:rPr>
              <w:t>Clasa a X - a</w:t>
            </w:r>
          </w:p>
        </w:tc>
      </w:tr>
    </w:tbl>
    <w:p w14:paraId="55AC7EAD" w14:textId="772EBAF0" w:rsidR="00F854F4" w:rsidRDefault="00F854F4" w:rsidP="00F854F4">
      <w:pPr>
        <w:jc w:val="both"/>
        <w:rPr>
          <w:b/>
          <w:bCs/>
          <w:sz w:val="24"/>
          <w:szCs w:val="24"/>
          <w:lang w:val="ro-RO"/>
        </w:rPr>
      </w:pPr>
    </w:p>
    <w:p w14:paraId="56C685CB" w14:textId="4D1B575B" w:rsidR="00F854F4" w:rsidRDefault="00F854F4" w:rsidP="00F854F4">
      <w:pPr>
        <w:jc w:val="both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Enunțul temei pentru proba practică:</w:t>
      </w:r>
    </w:p>
    <w:p w14:paraId="0BAD240B" w14:textId="13769AF5" w:rsidR="00AE2FA9" w:rsidRPr="00AE2FA9" w:rsidRDefault="00AE2FA9" w:rsidP="00AE2FA9">
      <w:pPr>
        <w:spacing w:after="0" w:line="276" w:lineRule="auto"/>
        <w:jc w:val="both"/>
        <w:rPr>
          <w:sz w:val="24"/>
          <w:szCs w:val="24"/>
          <w:lang w:val="ro-RO"/>
        </w:rPr>
      </w:pPr>
      <w:r w:rsidRPr="00AE2FA9">
        <w:rPr>
          <w:sz w:val="24"/>
          <w:szCs w:val="24"/>
          <w:lang w:val="ro-RO"/>
        </w:rPr>
        <w:t>Execut</w:t>
      </w:r>
      <w:r w:rsidR="00F71321">
        <w:rPr>
          <w:sz w:val="24"/>
          <w:szCs w:val="24"/>
          <w:lang w:val="ro-RO"/>
        </w:rPr>
        <w:t>ați</w:t>
      </w:r>
      <w:r w:rsidRPr="00AE2FA9">
        <w:rPr>
          <w:sz w:val="24"/>
          <w:szCs w:val="24"/>
          <w:lang w:val="ro-RO"/>
        </w:rPr>
        <w:t xml:space="preserve"> două secţionări cu ferăstrăul mecanic, pe o piesă de cherestea de foioase dată, obţinând  2 repere cu lungimea de 450 mm. </w:t>
      </w:r>
    </w:p>
    <w:p w14:paraId="1A09C2E7" w14:textId="1EB3AE87" w:rsidR="003E1FE9" w:rsidRDefault="00AE2FA9" w:rsidP="00AE2FA9">
      <w:pPr>
        <w:spacing w:after="0" w:line="276" w:lineRule="auto"/>
        <w:jc w:val="both"/>
        <w:rPr>
          <w:rFonts w:cstheme="minorHAnsi"/>
          <w:b/>
          <w:bCs/>
          <w:sz w:val="24"/>
          <w:szCs w:val="24"/>
          <w:lang w:val="ro-RO"/>
        </w:rPr>
      </w:pPr>
      <w:r w:rsidRPr="00AE2FA9">
        <w:rPr>
          <w:sz w:val="24"/>
          <w:szCs w:val="24"/>
          <w:lang w:val="ro-RO"/>
        </w:rPr>
        <w:t>Preci</w:t>
      </w:r>
      <w:r w:rsidR="00F71321">
        <w:rPr>
          <w:sz w:val="24"/>
          <w:szCs w:val="24"/>
          <w:lang w:val="ro-RO"/>
        </w:rPr>
        <w:t>zați</w:t>
      </w:r>
      <w:r w:rsidRPr="00AE2FA9">
        <w:rPr>
          <w:sz w:val="24"/>
          <w:szCs w:val="24"/>
          <w:lang w:val="ro-RO"/>
        </w:rPr>
        <w:t xml:space="preserve"> ferăstraiele circulare ce pot fi utilizate pentru executarea operaţiei de secţionare. Enume</w:t>
      </w:r>
      <w:r w:rsidR="00F71321">
        <w:rPr>
          <w:sz w:val="24"/>
          <w:szCs w:val="24"/>
          <w:lang w:val="ro-RO"/>
        </w:rPr>
        <w:t>rați</w:t>
      </w:r>
      <w:r w:rsidRPr="00AE2FA9">
        <w:rPr>
          <w:sz w:val="24"/>
          <w:szCs w:val="24"/>
          <w:lang w:val="ro-RO"/>
        </w:rPr>
        <w:t xml:space="preserve"> elementele componente ale tipului de ferăstrău utilizat şi preciz</w:t>
      </w:r>
      <w:r w:rsidR="00F71321">
        <w:rPr>
          <w:sz w:val="24"/>
          <w:szCs w:val="24"/>
          <w:lang w:val="ro-RO"/>
        </w:rPr>
        <w:t>ați</w:t>
      </w:r>
      <w:r w:rsidRPr="00AE2FA9">
        <w:rPr>
          <w:sz w:val="24"/>
          <w:szCs w:val="24"/>
          <w:lang w:val="ro-RO"/>
        </w:rPr>
        <w:t xml:space="preserve"> normele de protecţia muncii la debitarea mecanică a lemnului.</w:t>
      </w:r>
    </w:p>
    <w:p w14:paraId="3B60AAE4" w14:textId="77777777" w:rsidR="00AE2FA9" w:rsidRDefault="00AE2FA9" w:rsidP="00F854F4">
      <w:pPr>
        <w:jc w:val="both"/>
        <w:rPr>
          <w:rFonts w:cstheme="minorHAnsi"/>
          <w:b/>
          <w:bCs/>
          <w:sz w:val="24"/>
          <w:szCs w:val="24"/>
          <w:lang w:val="ro-RO"/>
        </w:rPr>
      </w:pPr>
    </w:p>
    <w:p w14:paraId="5CD90249" w14:textId="7FECD2D1" w:rsidR="00F854F4" w:rsidRPr="003E1FE9" w:rsidRDefault="00F854F4" w:rsidP="00F854F4">
      <w:pPr>
        <w:jc w:val="both"/>
        <w:rPr>
          <w:rFonts w:cstheme="minorHAnsi"/>
          <w:b/>
          <w:bCs/>
          <w:sz w:val="24"/>
          <w:szCs w:val="24"/>
          <w:lang w:val="ro-RO"/>
        </w:rPr>
      </w:pPr>
      <w:r w:rsidRPr="003E1FE9">
        <w:rPr>
          <w:rFonts w:cstheme="minorHAnsi"/>
          <w:b/>
          <w:bCs/>
          <w:sz w:val="24"/>
          <w:szCs w:val="24"/>
          <w:lang w:val="ro-RO"/>
        </w:rPr>
        <w:t>Sarcini de lucru:</w:t>
      </w:r>
    </w:p>
    <w:p w14:paraId="0D8C37FC" w14:textId="503C3601" w:rsidR="00AE2FA9" w:rsidRDefault="00AE2FA9" w:rsidP="00AE2FA9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AE2FA9">
        <w:rPr>
          <w:rFonts w:eastAsia="Times New Roman" w:cstheme="minorHAnsi"/>
          <w:sz w:val="24"/>
          <w:szCs w:val="24"/>
          <w:lang w:val="ro-RO" w:eastAsia="zh-CN"/>
        </w:rPr>
        <w:t>Alege</w:t>
      </w:r>
      <w:r>
        <w:rPr>
          <w:rFonts w:eastAsia="Times New Roman" w:cstheme="minorHAnsi"/>
          <w:sz w:val="24"/>
          <w:szCs w:val="24"/>
          <w:lang w:val="ro-RO" w:eastAsia="zh-CN"/>
        </w:rPr>
        <w:t>rea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tipul</w:t>
      </w:r>
      <w:r>
        <w:rPr>
          <w:rFonts w:eastAsia="Times New Roman" w:cstheme="minorHAnsi"/>
          <w:sz w:val="24"/>
          <w:szCs w:val="24"/>
          <w:lang w:val="ro-RO" w:eastAsia="zh-CN"/>
        </w:rPr>
        <w:t>ui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de ferăstrău pentru operaţia de secţionare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30F097C2" w14:textId="0FD41390" w:rsidR="00F95A06" w:rsidRDefault="00F95A06" w:rsidP="00AE2FA9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F95A06">
        <w:rPr>
          <w:rFonts w:eastAsia="Times New Roman" w:cstheme="minorHAnsi"/>
          <w:sz w:val="24"/>
          <w:szCs w:val="24"/>
          <w:lang w:val="ro-RO" w:eastAsia="zh-CN"/>
        </w:rPr>
        <w:t xml:space="preserve">Montarea uneltei tăietoare corespunzătoare operaţiei de </w:t>
      </w:r>
      <w:r>
        <w:rPr>
          <w:rFonts w:eastAsia="Times New Roman" w:cstheme="minorHAnsi"/>
          <w:sz w:val="24"/>
          <w:szCs w:val="24"/>
          <w:lang w:val="ro-RO" w:eastAsia="zh-CN"/>
        </w:rPr>
        <w:t>secționare;</w:t>
      </w:r>
    </w:p>
    <w:p w14:paraId="4CAEC515" w14:textId="7883E4E7" w:rsidR="00AE2FA9" w:rsidRDefault="00AE2FA9" w:rsidP="00AE2FA9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AE2FA9">
        <w:rPr>
          <w:rFonts w:eastAsia="Times New Roman" w:cstheme="minorHAnsi"/>
          <w:sz w:val="24"/>
          <w:szCs w:val="24"/>
          <w:lang w:val="ro-RO" w:eastAsia="zh-CN"/>
        </w:rPr>
        <w:t>Poziţion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dispozitive</w:t>
      </w:r>
      <w:r w:rsidR="00F95A06">
        <w:rPr>
          <w:rFonts w:eastAsia="Times New Roman" w:cstheme="minorHAnsi"/>
          <w:sz w:val="24"/>
          <w:szCs w:val="24"/>
          <w:lang w:val="ro-RO" w:eastAsia="zh-CN"/>
        </w:rPr>
        <w:t xml:space="preserve">lor 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>de protecţia muncii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0F01916B" w14:textId="044896D8" w:rsidR="00AE2FA9" w:rsidRDefault="00AE2FA9" w:rsidP="00AE2FA9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AE2FA9">
        <w:rPr>
          <w:rFonts w:eastAsia="Times New Roman" w:cstheme="minorHAnsi"/>
          <w:sz w:val="24"/>
          <w:szCs w:val="24"/>
          <w:lang w:val="ro-RO" w:eastAsia="zh-CN"/>
        </w:rPr>
        <w:t>Execut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secţion</w:t>
      </w:r>
      <w:r>
        <w:rPr>
          <w:rFonts w:eastAsia="Times New Roman" w:cstheme="minorHAnsi"/>
          <w:sz w:val="24"/>
          <w:szCs w:val="24"/>
          <w:lang w:val="ro-RO" w:eastAsia="zh-CN"/>
        </w:rPr>
        <w:t>ării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reperelor din lemn masiv în condiţii de securitate a muncii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7C826B14" w14:textId="61C407A1" w:rsidR="00AE2FA9" w:rsidRDefault="00AE2FA9" w:rsidP="00AE2FA9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AE2FA9">
        <w:rPr>
          <w:rFonts w:eastAsia="Times New Roman" w:cstheme="minorHAnsi"/>
          <w:sz w:val="24"/>
          <w:szCs w:val="24"/>
          <w:lang w:val="ro-RO" w:eastAsia="zh-CN"/>
        </w:rPr>
        <w:t>Verific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dimensiunil</w:t>
      </w:r>
      <w:r>
        <w:rPr>
          <w:rFonts w:eastAsia="Times New Roman" w:cstheme="minorHAnsi"/>
          <w:sz w:val="24"/>
          <w:szCs w:val="24"/>
          <w:lang w:val="ro-RO" w:eastAsia="zh-CN"/>
        </w:rPr>
        <w:t>or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pieselor debitate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447DD1D3" w14:textId="3E88959B" w:rsidR="00AE2FA9" w:rsidRDefault="00AE2FA9" w:rsidP="00AE2FA9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AE2FA9">
        <w:rPr>
          <w:rFonts w:eastAsia="Times New Roman" w:cstheme="minorHAnsi"/>
          <w:sz w:val="24"/>
          <w:szCs w:val="24"/>
          <w:lang w:val="ro-RO" w:eastAsia="zh-CN"/>
        </w:rPr>
        <w:t>Preciz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ferăstraiele circulare ce pot fi utilizate pentru executarea operaţiei de secţionare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0BF419A3" w14:textId="210AFA28" w:rsidR="00AE2FA9" w:rsidRDefault="00AE2FA9" w:rsidP="00AE2FA9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AE2FA9">
        <w:rPr>
          <w:rFonts w:eastAsia="Times New Roman" w:cstheme="minorHAnsi"/>
          <w:sz w:val="24"/>
          <w:szCs w:val="24"/>
          <w:lang w:val="ro-RO" w:eastAsia="zh-CN"/>
        </w:rPr>
        <w:t>Enume</w:t>
      </w:r>
      <w:r>
        <w:rPr>
          <w:rFonts w:eastAsia="Times New Roman" w:cstheme="minorHAnsi"/>
          <w:sz w:val="24"/>
          <w:szCs w:val="24"/>
          <w:lang w:val="ro-RO" w:eastAsia="zh-CN"/>
        </w:rPr>
        <w:t>rarea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elementel</w:t>
      </w:r>
      <w:r>
        <w:rPr>
          <w:rFonts w:eastAsia="Times New Roman" w:cstheme="minorHAnsi"/>
          <w:sz w:val="24"/>
          <w:szCs w:val="24"/>
          <w:lang w:val="ro-RO" w:eastAsia="zh-CN"/>
        </w:rPr>
        <w:t>or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componente ale ferăstrăului utilizat pentru executarea operaţiei de secţionare</w:t>
      </w:r>
      <w:r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2EB9F098" w14:textId="6484AC70" w:rsidR="00AE2FA9" w:rsidRPr="00AE2FA9" w:rsidRDefault="00AE2FA9" w:rsidP="00AE2FA9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AE2FA9">
        <w:rPr>
          <w:rFonts w:eastAsia="Times New Roman" w:cstheme="minorHAnsi"/>
          <w:sz w:val="24"/>
          <w:szCs w:val="24"/>
          <w:lang w:val="ro-RO" w:eastAsia="zh-CN"/>
        </w:rPr>
        <w:t>Preciz</w:t>
      </w:r>
      <w:r>
        <w:rPr>
          <w:rFonts w:eastAsia="Times New Roman" w:cstheme="minorHAnsi"/>
          <w:sz w:val="24"/>
          <w:szCs w:val="24"/>
          <w:lang w:val="ro-RO" w:eastAsia="zh-CN"/>
        </w:rPr>
        <w:t>area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normel</w:t>
      </w:r>
      <w:r>
        <w:rPr>
          <w:rFonts w:eastAsia="Times New Roman" w:cstheme="minorHAnsi"/>
          <w:sz w:val="24"/>
          <w:szCs w:val="24"/>
          <w:lang w:val="ro-RO" w:eastAsia="zh-CN"/>
        </w:rPr>
        <w:t>or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de protecţia muncii la debitarea mecanică a lemnului.</w:t>
      </w:r>
    </w:p>
    <w:p w14:paraId="2E4FC106" w14:textId="77777777" w:rsidR="00AE2FA9" w:rsidRPr="00AE2FA9" w:rsidRDefault="00AE2FA9" w:rsidP="00AE2FA9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</w:p>
    <w:p w14:paraId="3C7559FF" w14:textId="1BE7CC26" w:rsidR="00AE2FA9" w:rsidRPr="00AE2FA9" w:rsidRDefault="00AE2FA9" w:rsidP="00AE2FA9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AE2FA9">
        <w:rPr>
          <w:rFonts w:eastAsia="Times New Roman" w:cstheme="minorHAnsi"/>
          <w:b/>
          <w:bCs/>
          <w:sz w:val="24"/>
          <w:szCs w:val="24"/>
          <w:lang w:val="ro-RO" w:eastAsia="zh-CN"/>
        </w:rPr>
        <w:t>Timp de lucru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>: 30- 40 min</w:t>
      </w:r>
    </w:p>
    <w:p w14:paraId="362C400D" w14:textId="7C65FA39" w:rsidR="00AE2FA9" w:rsidRPr="00AE2FA9" w:rsidRDefault="00AE2FA9" w:rsidP="00AE2FA9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val="ro-RO" w:eastAsia="zh-CN"/>
        </w:rPr>
      </w:pPr>
      <w:r w:rsidRPr="00AE2FA9">
        <w:rPr>
          <w:rFonts w:eastAsia="Times New Roman" w:cstheme="minorHAnsi"/>
          <w:b/>
          <w:bCs/>
          <w:sz w:val="24"/>
          <w:szCs w:val="24"/>
          <w:lang w:val="ro-RO" w:eastAsia="zh-CN"/>
        </w:rPr>
        <w:t xml:space="preserve">Materiale, echipamente necesare realizarii temei propuse: </w:t>
      </w:r>
    </w:p>
    <w:p w14:paraId="5AA1FD80" w14:textId="4C74F11B" w:rsidR="00AE2FA9" w:rsidRPr="00AE2FA9" w:rsidRDefault="00AE2FA9" w:rsidP="00AE2FA9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EC0EE3">
        <w:rPr>
          <w:rFonts w:eastAsia="Times New Roman" w:cstheme="minorHAnsi"/>
          <w:b/>
          <w:bCs/>
          <w:sz w:val="24"/>
          <w:szCs w:val="24"/>
          <w:lang w:val="ro-RO" w:eastAsia="zh-CN"/>
        </w:rPr>
        <w:t>1.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Cherestea de foioase</w:t>
      </w:r>
      <w:r w:rsidR="00C15E95">
        <w:rPr>
          <w:rFonts w:eastAsia="Times New Roman" w:cstheme="minorHAnsi"/>
          <w:sz w:val="24"/>
          <w:szCs w:val="24"/>
          <w:lang w:val="ro-RO" w:eastAsia="zh-CN"/>
        </w:rPr>
        <w:t>;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</w:t>
      </w:r>
    </w:p>
    <w:p w14:paraId="1386FBFB" w14:textId="3D526755" w:rsidR="00AE2FA9" w:rsidRPr="00AE2FA9" w:rsidRDefault="00AE2FA9" w:rsidP="00AE2FA9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val="ro-RO" w:eastAsia="zh-CN"/>
        </w:rPr>
      </w:pPr>
      <w:r w:rsidRPr="00EC0EE3">
        <w:rPr>
          <w:rFonts w:eastAsia="Times New Roman" w:cstheme="minorHAnsi"/>
          <w:b/>
          <w:bCs/>
          <w:sz w:val="24"/>
          <w:szCs w:val="24"/>
          <w:lang w:val="ro-RO" w:eastAsia="zh-CN"/>
        </w:rPr>
        <w:t>2.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Ferăstrău circular pendulă cu acţionare hidraulică sau ferăstrăul circular dublu sau ferăstrăul         circular universal de tâmplărie, discuri tăietoare</w:t>
      </w:r>
      <w:r w:rsidR="00C15E95">
        <w:rPr>
          <w:rFonts w:eastAsia="Times New Roman" w:cstheme="minorHAnsi"/>
          <w:sz w:val="24"/>
          <w:szCs w:val="24"/>
          <w:lang w:val="ro-RO" w:eastAsia="zh-CN"/>
        </w:rPr>
        <w:t>;</w:t>
      </w:r>
    </w:p>
    <w:p w14:paraId="1D53B786" w14:textId="4EB87542" w:rsidR="008F45F3" w:rsidRPr="003E203B" w:rsidRDefault="00AE2FA9" w:rsidP="003E203B">
      <w:pPr>
        <w:spacing w:after="0" w:line="276" w:lineRule="auto"/>
        <w:jc w:val="both"/>
        <w:rPr>
          <w:rFonts w:cstheme="minorHAnsi"/>
          <w:b/>
          <w:i/>
          <w:sz w:val="24"/>
          <w:szCs w:val="24"/>
          <w:lang w:val="ro-RO"/>
        </w:rPr>
        <w:sectPr w:rsidR="008F45F3" w:rsidRPr="003E203B" w:rsidSect="006846D4">
          <w:pgSz w:w="12240" w:h="15840"/>
          <w:pgMar w:top="1134" w:right="1134" w:bottom="1134" w:left="1134" w:header="720" w:footer="720" w:gutter="0"/>
          <w:cols w:space="720"/>
          <w:docGrid w:linePitch="360"/>
        </w:sectPr>
      </w:pPr>
      <w:r w:rsidRPr="00EC0EE3">
        <w:rPr>
          <w:rFonts w:eastAsia="Times New Roman" w:cstheme="minorHAnsi"/>
          <w:b/>
          <w:bCs/>
          <w:sz w:val="24"/>
          <w:szCs w:val="24"/>
          <w:lang w:val="ro-RO" w:eastAsia="zh-CN"/>
        </w:rPr>
        <w:t>3.</w:t>
      </w:r>
      <w:r w:rsidRPr="00AE2FA9">
        <w:rPr>
          <w:rFonts w:eastAsia="Times New Roman" w:cstheme="minorHAnsi"/>
          <w:sz w:val="24"/>
          <w:szCs w:val="24"/>
          <w:lang w:val="ro-RO" w:eastAsia="zh-CN"/>
        </w:rPr>
        <w:t xml:space="preserve"> Metru de tâmplărie</w:t>
      </w:r>
      <w:r w:rsidR="003E203B">
        <w:rPr>
          <w:rFonts w:cstheme="minorHAnsi"/>
          <w:b/>
          <w:i/>
          <w:sz w:val="24"/>
          <w:szCs w:val="24"/>
          <w:lang w:val="ro-RO"/>
        </w:rPr>
        <w:t>.</w:t>
      </w:r>
    </w:p>
    <w:tbl>
      <w:tblPr>
        <w:tblW w:w="12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25"/>
        <w:gridCol w:w="3109"/>
        <w:gridCol w:w="9"/>
        <w:gridCol w:w="6237"/>
        <w:gridCol w:w="1134"/>
        <w:gridCol w:w="1134"/>
      </w:tblGrid>
      <w:tr w:rsidR="00A9189B" w:rsidRPr="00073CFE" w14:paraId="09DBACAC" w14:textId="68C2B680" w:rsidTr="00C73AD6">
        <w:trPr>
          <w:trHeight w:val="869"/>
          <w:jc w:val="center"/>
        </w:trPr>
        <w:tc>
          <w:tcPr>
            <w:tcW w:w="693" w:type="dxa"/>
            <w:shd w:val="clear" w:color="auto" w:fill="D9D9D9"/>
            <w:vAlign w:val="center"/>
          </w:tcPr>
          <w:p w14:paraId="11B14B13" w14:textId="77777777" w:rsidR="00A9189B" w:rsidRPr="00073CFE" w:rsidRDefault="00A9189B" w:rsidP="000757FC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lastRenderedPageBreak/>
              <w:t>Nr. crt.</w:t>
            </w:r>
          </w:p>
        </w:tc>
        <w:tc>
          <w:tcPr>
            <w:tcW w:w="3134" w:type="dxa"/>
            <w:gridSpan w:val="2"/>
            <w:shd w:val="clear" w:color="auto" w:fill="D9D9D9"/>
            <w:vAlign w:val="center"/>
          </w:tcPr>
          <w:p w14:paraId="5999C336" w14:textId="3E7EBD5A" w:rsidR="00A9189B" w:rsidRPr="00073CFE" w:rsidRDefault="00A9189B" w:rsidP="00A9189B">
            <w:pPr>
              <w:spacing w:after="0"/>
              <w:ind w:left="34"/>
              <w:contextualSpacing/>
              <w:jc w:val="center"/>
              <w:rPr>
                <w:rFonts w:cstheme="minorHAnsi"/>
                <w:b/>
                <w:bCs/>
                <w:lang w:val="ro-RO"/>
              </w:rPr>
            </w:pPr>
            <w:r>
              <w:rPr>
                <w:rFonts w:cstheme="minorHAnsi"/>
                <w:lang w:val="ro-RO"/>
              </w:rPr>
              <w:t>Criterii de evaluare</w:t>
            </w:r>
          </w:p>
        </w:tc>
        <w:tc>
          <w:tcPr>
            <w:tcW w:w="6246" w:type="dxa"/>
            <w:gridSpan w:val="2"/>
            <w:shd w:val="clear" w:color="auto" w:fill="D9D9D9"/>
            <w:vAlign w:val="center"/>
          </w:tcPr>
          <w:p w14:paraId="7AE2C801" w14:textId="2EE5EB46" w:rsidR="00A9189B" w:rsidRPr="00073CFE" w:rsidRDefault="00A9189B" w:rsidP="000757FC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 xml:space="preserve">Indicatori de realizare 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691FC2F3" w14:textId="77777777" w:rsidR="00A9189B" w:rsidRPr="00073CFE" w:rsidRDefault="00A9189B" w:rsidP="000757FC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>Punctaj maxim pe indicator</w:t>
            </w:r>
          </w:p>
        </w:tc>
        <w:tc>
          <w:tcPr>
            <w:tcW w:w="1134" w:type="dxa"/>
            <w:shd w:val="clear" w:color="auto" w:fill="D9D9D9"/>
          </w:tcPr>
          <w:p w14:paraId="10E02B37" w14:textId="0A1B123C" w:rsidR="00A9189B" w:rsidRPr="00073CFE" w:rsidRDefault="00A9189B" w:rsidP="000757FC">
            <w:pPr>
              <w:spacing w:after="0"/>
              <w:jc w:val="center"/>
              <w:rPr>
                <w:rFonts w:cstheme="minorHAnsi"/>
                <w:bCs/>
                <w:lang w:val="ro-RO"/>
              </w:rPr>
            </w:pPr>
            <w:r>
              <w:rPr>
                <w:rFonts w:cstheme="minorHAnsi"/>
                <w:bCs/>
                <w:lang w:val="ro-RO"/>
              </w:rPr>
              <w:t>Punctaj acordat</w:t>
            </w:r>
          </w:p>
        </w:tc>
      </w:tr>
      <w:tr w:rsidR="00A9189B" w:rsidRPr="00073CFE" w14:paraId="3A36FE95" w14:textId="34AC99C1" w:rsidTr="00A9189B">
        <w:trPr>
          <w:trHeight w:val="90"/>
          <w:jc w:val="center"/>
        </w:trPr>
        <w:tc>
          <w:tcPr>
            <w:tcW w:w="693" w:type="dxa"/>
          </w:tcPr>
          <w:p w14:paraId="70DD43E7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>1.</w:t>
            </w:r>
          </w:p>
        </w:tc>
        <w:tc>
          <w:tcPr>
            <w:tcW w:w="3134" w:type="dxa"/>
            <w:gridSpan w:val="2"/>
          </w:tcPr>
          <w:p w14:paraId="7382D5F3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073CFE">
              <w:rPr>
                <w:rFonts w:cstheme="minorHAnsi"/>
                <w:b/>
                <w:bCs/>
                <w:lang w:val="ro-RO"/>
              </w:rPr>
              <w:t>Alegerea utilajului pentru secţionare                   (max 5 p)</w:t>
            </w:r>
          </w:p>
        </w:tc>
        <w:tc>
          <w:tcPr>
            <w:tcW w:w="6246" w:type="dxa"/>
            <w:gridSpan w:val="2"/>
          </w:tcPr>
          <w:p w14:paraId="7D56ADCE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>Alegerea utilajului pentru secţionare (ferăstrău circular pendulă cu acţionare hidraulică, ferăstrău circular dublu, ferăstrău        circular universal de tâmplărie)</w:t>
            </w:r>
            <w:r w:rsidRPr="00073CFE">
              <w:rPr>
                <w:rFonts w:cstheme="minorHAnsi"/>
                <w:bCs/>
                <w:lang w:val="ro-RO"/>
              </w:rPr>
              <w:tab/>
              <w:t xml:space="preserve"> </w:t>
            </w:r>
          </w:p>
        </w:tc>
        <w:tc>
          <w:tcPr>
            <w:tcW w:w="1134" w:type="dxa"/>
          </w:tcPr>
          <w:p w14:paraId="0156B2A6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>5p</w:t>
            </w:r>
          </w:p>
        </w:tc>
        <w:tc>
          <w:tcPr>
            <w:tcW w:w="1134" w:type="dxa"/>
          </w:tcPr>
          <w:p w14:paraId="5C9351BC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A9189B" w:rsidRPr="00073CFE" w14:paraId="4E5EEEE2" w14:textId="1AB38439" w:rsidTr="00A9189B">
        <w:trPr>
          <w:trHeight w:val="90"/>
          <w:jc w:val="center"/>
        </w:trPr>
        <w:tc>
          <w:tcPr>
            <w:tcW w:w="693" w:type="dxa"/>
            <w:vMerge w:val="restart"/>
          </w:tcPr>
          <w:p w14:paraId="6AD16787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>2.</w:t>
            </w:r>
          </w:p>
        </w:tc>
        <w:tc>
          <w:tcPr>
            <w:tcW w:w="3134" w:type="dxa"/>
            <w:gridSpan w:val="2"/>
            <w:vMerge w:val="restart"/>
          </w:tcPr>
          <w:p w14:paraId="7E7D983B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073CFE">
              <w:rPr>
                <w:rFonts w:cstheme="minorHAnsi"/>
                <w:b/>
                <w:bCs/>
                <w:lang w:val="ro-RO"/>
              </w:rPr>
              <w:t>Poziţionarea dispozitivelor de lucru şi a celor de protecţia muncii                     (max 20 p)</w:t>
            </w:r>
          </w:p>
        </w:tc>
        <w:tc>
          <w:tcPr>
            <w:tcW w:w="6246" w:type="dxa"/>
            <w:gridSpan w:val="2"/>
          </w:tcPr>
          <w:p w14:paraId="334608BE" w14:textId="10921BAB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F95A06">
              <w:rPr>
                <w:rFonts w:cstheme="minorHAnsi"/>
                <w:bCs/>
                <w:lang w:val="ro-RO"/>
              </w:rPr>
              <w:t>Montarea uneltei tăieto</w:t>
            </w:r>
            <w:r>
              <w:rPr>
                <w:rFonts w:cstheme="minorHAnsi"/>
                <w:bCs/>
                <w:lang w:val="ro-RO"/>
              </w:rPr>
              <w:t>are</w:t>
            </w:r>
          </w:p>
        </w:tc>
        <w:tc>
          <w:tcPr>
            <w:tcW w:w="1134" w:type="dxa"/>
          </w:tcPr>
          <w:p w14:paraId="20CA3DDD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73E439E6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A9189B" w:rsidRPr="00073CFE" w14:paraId="4377F75F" w14:textId="158E196E" w:rsidTr="00A9189B">
        <w:trPr>
          <w:trHeight w:val="90"/>
          <w:jc w:val="center"/>
        </w:trPr>
        <w:tc>
          <w:tcPr>
            <w:tcW w:w="693" w:type="dxa"/>
            <w:vMerge/>
          </w:tcPr>
          <w:p w14:paraId="2AFF33DD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1B755E02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00A43977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>Poziţionarea dispozitivelor de protecţia muncii</w:t>
            </w:r>
          </w:p>
        </w:tc>
        <w:tc>
          <w:tcPr>
            <w:tcW w:w="1134" w:type="dxa"/>
          </w:tcPr>
          <w:p w14:paraId="373D2954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07724198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A9189B" w:rsidRPr="00073CFE" w14:paraId="4C5CFE9D" w14:textId="454B1346" w:rsidTr="00A9189B">
        <w:trPr>
          <w:trHeight w:val="255"/>
          <w:jc w:val="center"/>
        </w:trPr>
        <w:tc>
          <w:tcPr>
            <w:tcW w:w="718" w:type="dxa"/>
            <w:gridSpan w:val="2"/>
            <w:vMerge w:val="restart"/>
            <w:shd w:val="clear" w:color="auto" w:fill="FFFFFF" w:themeFill="background1"/>
          </w:tcPr>
          <w:p w14:paraId="6C59DA0A" w14:textId="77777777" w:rsidR="00A9189B" w:rsidRPr="00073CFE" w:rsidRDefault="00A9189B" w:rsidP="000757FC">
            <w:pPr>
              <w:spacing w:after="0"/>
              <w:rPr>
                <w:rFonts w:cstheme="minorHAnsi"/>
                <w:b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>3</w:t>
            </w:r>
            <w:r w:rsidRPr="00073CFE">
              <w:rPr>
                <w:rFonts w:cstheme="minorHAnsi"/>
                <w:b/>
                <w:bCs/>
                <w:lang w:val="ro-RO"/>
              </w:rPr>
              <w:t>.</w:t>
            </w:r>
          </w:p>
        </w:tc>
        <w:tc>
          <w:tcPr>
            <w:tcW w:w="3118" w:type="dxa"/>
            <w:gridSpan w:val="2"/>
            <w:vMerge w:val="restart"/>
            <w:shd w:val="clear" w:color="auto" w:fill="FFFFFF" w:themeFill="background1"/>
          </w:tcPr>
          <w:p w14:paraId="4E0EAC5D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073CFE">
              <w:rPr>
                <w:rFonts w:cstheme="minorHAnsi"/>
                <w:b/>
                <w:bCs/>
                <w:lang w:val="ro-RO"/>
              </w:rPr>
              <w:t xml:space="preserve">Executarea secţionării reperelor din lemn masiv în condiţii de securitate a muncii.                  </w:t>
            </w:r>
          </w:p>
          <w:p w14:paraId="23F75A02" w14:textId="77777777" w:rsidR="00A9189B" w:rsidRPr="00073CFE" w:rsidRDefault="00A9189B" w:rsidP="000757FC">
            <w:pPr>
              <w:spacing w:after="0"/>
              <w:rPr>
                <w:rFonts w:cstheme="minorHAnsi"/>
                <w:b/>
                <w:bCs/>
                <w:lang w:val="ro-RO"/>
              </w:rPr>
            </w:pPr>
            <w:r w:rsidRPr="00073CFE">
              <w:rPr>
                <w:rFonts w:cstheme="minorHAnsi"/>
                <w:b/>
                <w:bCs/>
                <w:lang w:val="ro-RO"/>
              </w:rPr>
              <w:t xml:space="preserve">                                  (max 40 p)</w:t>
            </w:r>
          </w:p>
        </w:tc>
        <w:tc>
          <w:tcPr>
            <w:tcW w:w="6237" w:type="dxa"/>
            <w:shd w:val="clear" w:color="auto" w:fill="FFFFFF" w:themeFill="background1"/>
          </w:tcPr>
          <w:p w14:paraId="6344B99E" w14:textId="77777777" w:rsidR="00A9189B" w:rsidRPr="00073CFE" w:rsidRDefault="00A9189B" w:rsidP="000757FC">
            <w:pPr>
              <w:spacing w:after="0"/>
              <w:rPr>
                <w:rFonts w:cstheme="minorHAnsi"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>Executarea secţionării  reperului din lemn masiv.</w:t>
            </w:r>
          </w:p>
          <w:p w14:paraId="5E91D9C2" w14:textId="77777777" w:rsidR="00A9189B" w:rsidRPr="00073CFE" w:rsidRDefault="00A9189B" w:rsidP="000757FC">
            <w:pPr>
              <w:spacing w:after="0"/>
              <w:rPr>
                <w:rFonts w:cstheme="minorHAnsi"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ab/>
            </w:r>
          </w:p>
        </w:tc>
        <w:tc>
          <w:tcPr>
            <w:tcW w:w="1134" w:type="dxa"/>
            <w:shd w:val="clear" w:color="auto" w:fill="FFFFFF" w:themeFill="background1"/>
          </w:tcPr>
          <w:p w14:paraId="1C5BCEE1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>30 p</w:t>
            </w:r>
          </w:p>
        </w:tc>
        <w:tc>
          <w:tcPr>
            <w:tcW w:w="1134" w:type="dxa"/>
            <w:shd w:val="clear" w:color="auto" w:fill="FFFFFF" w:themeFill="background1"/>
          </w:tcPr>
          <w:p w14:paraId="6C2F40F7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A9189B" w:rsidRPr="00073CFE" w14:paraId="4477BCB1" w14:textId="6BDC2A15" w:rsidTr="00A9189B">
        <w:trPr>
          <w:trHeight w:val="255"/>
          <w:jc w:val="center"/>
        </w:trPr>
        <w:tc>
          <w:tcPr>
            <w:tcW w:w="718" w:type="dxa"/>
            <w:gridSpan w:val="2"/>
            <w:vMerge/>
            <w:shd w:val="clear" w:color="auto" w:fill="FFFFFF" w:themeFill="background1"/>
          </w:tcPr>
          <w:p w14:paraId="26A0B710" w14:textId="77777777" w:rsidR="00A9189B" w:rsidRPr="00073CFE" w:rsidRDefault="00A9189B" w:rsidP="000757FC">
            <w:pPr>
              <w:spacing w:after="0"/>
              <w:rPr>
                <w:rFonts w:cstheme="minorHAnsi"/>
                <w:bCs/>
                <w:lang w:val="ro-RO"/>
              </w:rPr>
            </w:pPr>
          </w:p>
        </w:tc>
        <w:tc>
          <w:tcPr>
            <w:tcW w:w="3118" w:type="dxa"/>
            <w:gridSpan w:val="2"/>
            <w:vMerge/>
            <w:shd w:val="clear" w:color="auto" w:fill="FFFFFF" w:themeFill="background1"/>
          </w:tcPr>
          <w:p w14:paraId="7E9B951C" w14:textId="77777777" w:rsidR="00A9189B" w:rsidRPr="00073CFE" w:rsidRDefault="00A9189B" w:rsidP="000757FC">
            <w:pPr>
              <w:spacing w:after="0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14:paraId="31B44B22" w14:textId="77777777" w:rsidR="00A9189B" w:rsidRPr="00073CFE" w:rsidRDefault="00A9189B" w:rsidP="000757FC">
            <w:pPr>
              <w:spacing w:after="0"/>
              <w:rPr>
                <w:rFonts w:cstheme="minorHAnsi"/>
                <w:b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>Respectarea normelor de protecţie a muncii la utilajul ales.</w:t>
            </w:r>
          </w:p>
        </w:tc>
        <w:tc>
          <w:tcPr>
            <w:tcW w:w="1134" w:type="dxa"/>
            <w:shd w:val="clear" w:color="auto" w:fill="FFFFFF" w:themeFill="background1"/>
          </w:tcPr>
          <w:p w14:paraId="6CB329D8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  <w:shd w:val="clear" w:color="auto" w:fill="FFFFFF" w:themeFill="background1"/>
          </w:tcPr>
          <w:p w14:paraId="78474643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A9189B" w:rsidRPr="00073CFE" w14:paraId="446F7196" w14:textId="615F6210" w:rsidTr="00A9189B">
        <w:trPr>
          <w:trHeight w:val="84"/>
          <w:jc w:val="center"/>
        </w:trPr>
        <w:tc>
          <w:tcPr>
            <w:tcW w:w="718" w:type="dxa"/>
            <w:gridSpan w:val="2"/>
            <w:shd w:val="clear" w:color="auto" w:fill="FFFFFF" w:themeFill="background1"/>
          </w:tcPr>
          <w:p w14:paraId="408E9E47" w14:textId="77777777" w:rsidR="00A9189B" w:rsidRPr="00073CFE" w:rsidRDefault="00A9189B" w:rsidP="000757FC">
            <w:pPr>
              <w:spacing w:after="0"/>
              <w:rPr>
                <w:rFonts w:cstheme="minorHAnsi"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>4.</w:t>
            </w:r>
          </w:p>
        </w:tc>
        <w:tc>
          <w:tcPr>
            <w:tcW w:w="3118" w:type="dxa"/>
            <w:gridSpan w:val="2"/>
            <w:shd w:val="clear" w:color="auto" w:fill="FFFFFF" w:themeFill="background1"/>
          </w:tcPr>
          <w:p w14:paraId="3A5AEAAD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073CFE">
              <w:rPr>
                <w:rFonts w:cstheme="minorHAnsi"/>
                <w:b/>
                <w:bCs/>
                <w:lang w:val="ro-RO"/>
              </w:rPr>
              <w:t>Verificarea calitativă a prelucrării                (max 5 p)</w:t>
            </w:r>
          </w:p>
        </w:tc>
        <w:tc>
          <w:tcPr>
            <w:tcW w:w="6237" w:type="dxa"/>
            <w:shd w:val="clear" w:color="auto" w:fill="FFFFFF" w:themeFill="background1"/>
          </w:tcPr>
          <w:p w14:paraId="4CE9C35E" w14:textId="77777777" w:rsidR="00A9189B" w:rsidRPr="00073CFE" w:rsidRDefault="00A9189B" w:rsidP="000757FC">
            <w:pPr>
              <w:spacing w:after="0"/>
              <w:rPr>
                <w:rFonts w:cstheme="minorHAnsi"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 xml:space="preserve">Verificarea preciziei de prelucrare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FFFFFF" w:themeFill="background1"/>
          </w:tcPr>
          <w:p w14:paraId="3EF8C2CB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>5 p</w:t>
            </w:r>
          </w:p>
        </w:tc>
        <w:tc>
          <w:tcPr>
            <w:tcW w:w="1134" w:type="dxa"/>
            <w:shd w:val="clear" w:color="auto" w:fill="FFFFFF" w:themeFill="background1"/>
          </w:tcPr>
          <w:p w14:paraId="2341E50B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A9189B" w:rsidRPr="00073CFE" w14:paraId="16E13163" w14:textId="31FC99AF" w:rsidTr="00A9189B">
        <w:trPr>
          <w:jc w:val="center"/>
        </w:trPr>
        <w:tc>
          <w:tcPr>
            <w:tcW w:w="693" w:type="dxa"/>
            <w:vMerge w:val="restart"/>
          </w:tcPr>
          <w:p w14:paraId="46AF977A" w14:textId="6693DDF3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>
              <w:rPr>
                <w:rFonts w:cstheme="minorHAnsi"/>
                <w:bCs/>
                <w:lang w:val="ro-RO"/>
              </w:rPr>
              <w:t>5</w:t>
            </w:r>
            <w:r w:rsidRPr="00073CFE">
              <w:rPr>
                <w:rFonts w:cstheme="minorHAnsi"/>
                <w:bCs/>
                <w:lang w:val="ro-RO"/>
              </w:rPr>
              <w:t>.</w:t>
            </w:r>
          </w:p>
        </w:tc>
        <w:tc>
          <w:tcPr>
            <w:tcW w:w="3134" w:type="dxa"/>
            <w:gridSpan w:val="2"/>
            <w:vMerge w:val="restart"/>
          </w:tcPr>
          <w:p w14:paraId="5FAFE099" w14:textId="1A298FE6" w:rsidR="00A9189B" w:rsidRPr="00073CFE" w:rsidRDefault="00A9189B" w:rsidP="00A9189B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>
              <w:rPr>
                <w:rFonts w:cstheme="minorHAnsi"/>
                <w:b/>
                <w:bCs/>
                <w:lang w:val="ro-RO"/>
              </w:rPr>
              <w:t>Prezentarea și promovarea sarcinii de lucru (</w:t>
            </w:r>
            <w:bookmarkStart w:id="0" w:name="_GoBack"/>
            <w:bookmarkEnd w:id="0"/>
            <w:r>
              <w:rPr>
                <w:rFonts w:cstheme="minorHAnsi"/>
                <w:b/>
                <w:bCs/>
                <w:lang w:val="ro-RO"/>
              </w:rPr>
              <w:t>30 p)</w:t>
            </w:r>
          </w:p>
        </w:tc>
        <w:tc>
          <w:tcPr>
            <w:tcW w:w="6246" w:type="dxa"/>
            <w:gridSpan w:val="2"/>
          </w:tcPr>
          <w:p w14:paraId="794847F0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>Precizarea a cel  puţin două ferăstraie circulare ce pot fi utilizate pentru executarea operaţie de secţionare</w:t>
            </w:r>
          </w:p>
        </w:tc>
        <w:tc>
          <w:tcPr>
            <w:tcW w:w="1134" w:type="dxa"/>
          </w:tcPr>
          <w:p w14:paraId="64FCB3C7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42A09B60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A9189B" w:rsidRPr="00073CFE" w14:paraId="1DD5D4EA" w14:textId="267592AF" w:rsidTr="00A9189B">
        <w:trPr>
          <w:jc w:val="center"/>
        </w:trPr>
        <w:tc>
          <w:tcPr>
            <w:tcW w:w="693" w:type="dxa"/>
            <w:vMerge/>
          </w:tcPr>
          <w:p w14:paraId="583064D3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5398E5E4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2BB8439B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>Enumerarea a cel puţin 5 elemente componente ale ferăstrăului utilizat pentru executarea operaţiei de secţionare.</w:t>
            </w:r>
          </w:p>
        </w:tc>
        <w:tc>
          <w:tcPr>
            <w:tcW w:w="1134" w:type="dxa"/>
          </w:tcPr>
          <w:p w14:paraId="57065ABD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07891121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A9189B" w:rsidRPr="00073CFE" w14:paraId="2F2BC11F" w14:textId="3062D264" w:rsidTr="00A9189B">
        <w:trPr>
          <w:jc w:val="center"/>
        </w:trPr>
        <w:tc>
          <w:tcPr>
            <w:tcW w:w="693" w:type="dxa"/>
            <w:vMerge/>
          </w:tcPr>
          <w:p w14:paraId="2F55D2AD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  <w:tc>
          <w:tcPr>
            <w:tcW w:w="3134" w:type="dxa"/>
            <w:gridSpan w:val="2"/>
            <w:vMerge/>
          </w:tcPr>
          <w:p w14:paraId="0A7FFD22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6246" w:type="dxa"/>
            <w:gridSpan w:val="2"/>
          </w:tcPr>
          <w:p w14:paraId="6B1EC35C" w14:textId="45831E60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  <w:r w:rsidRPr="001E45FF">
              <w:rPr>
                <w:lang w:val="pt-BR"/>
              </w:rPr>
              <w:t>Utilizarea terminologiei de specialitate</w:t>
            </w:r>
          </w:p>
        </w:tc>
        <w:tc>
          <w:tcPr>
            <w:tcW w:w="1134" w:type="dxa"/>
          </w:tcPr>
          <w:p w14:paraId="1639A19A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/>
                <w:bCs/>
                <w:lang w:val="ro-RO"/>
              </w:rPr>
            </w:pPr>
            <w:r w:rsidRPr="00073CFE">
              <w:rPr>
                <w:rFonts w:cstheme="minorHAnsi"/>
                <w:bCs/>
                <w:lang w:val="ro-RO"/>
              </w:rPr>
              <w:t>10 p</w:t>
            </w:r>
          </w:p>
        </w:tc>
        <w:tc>
          <w:tcPr>
            <w:tcW w:w="1134" w:type="dxa"/>
          </w:tcPr>
          <w:p w14:paraId="5A2E1108" w14:textId="77777777" w:rsidR="00A9189B" w:rsidRPr="00073CFE" w:rsidRDefault="00A9189B" w:rsidP="000757FC">
            <w:pPr>
              <w:spacing w:after="0"/>
              <w:jc w:val="both"/>
              <w:rPr>
                <w:rFonts w:cstheme="minorHAnsi"/>
                <w:bCs/>
                <w:lang w:val="ro-RO"/>
              </w:rPr>
            </w:pPr>
          </w:p>
        </w:tc>
      </w:tr>
      <w:tr w:rsidR="00A9189B" w:rsidRPr="00073CFE" w14:paraId="1BF97A56" w14:textId="0F6F2B7C" w:rsidTr="00A9189B">
        <w:trPr>
          <w:jc w:val="center"/>
        </w:trPr>
        <w:tc>
          <w:tcPr>
            <w:tcW w:w="11207" w:type="dxa"/>
            <w:gridSpan w:val="6"/>
          </w:tcPr>
          <w:p w14:paraId="7B92E034" w14:textId="41648804" w:rsidR="00A9189B" w:rsidRPr="00073CFE" w:rsidRDefault="00A9189B" w:rsidP="000757FC">
            <w:pPr>
              <w:spacing w:after="0"/>
              <w:jc w:val="right"/>
              <w:rPr>
                <w:rFonts w:cstheme="minorHAnsi"/>
                <w:b/>
                <w:bCs/>
                <w:vertAlign w:val="superscript"/>
                <w:lang w:val="ro-RO"/>
              </w:rPr>
            </w:pPr>
            <w:r w:rsidRPr="00073CFE">
              <w:rPr>
                <w:rFonts w:cstheme="minorHAnsi"/>
                <w:b/>
                <w:bCs/>
                <w:lang w:val="ro-RO"/>
              </w:rPr>
              <w:t>PUNCTAJ  FINAL</w:t>
            </w:r>
          </w:p>
        </w:tc>
        <w:tc>
          <w:tcPr>
            <w:tcW w:w="1134" w:type="dxa"/>
          </w:tcPr>
          <w:p w14:paraId="36E3EE44" w14:textId="77777777" w:rsidR="00A9189B" w:rsidRPr="00073CFE" w:rsidRDefault="00A9189B" w:rsidP="000757FC">
            <w:pPr>
              <w:spacing w:after="0"/>
              <w:jc w:val="right"/>
              <w:rPr>
                <w:rFonts w:cstheme="minorHAnsi"/>
                <w:b/>
                <w:bCs/>
                <w:lang w:val="ro-RO"/>
              </w:rPr>
            </w:pPr>
          </w:p>
        </w:tc>
      </w:tr>
    </w:tbl>
    <w:p w14:paraId="28DC0FB7" w14:textId="77777777" w:rsidR="008F45F3" w:rsidRPr="009871B2" w:rsidRDefault="008F45F3" w:rsidP="008F45F3">
      <w:pPr>
        <w:jc w:val="both"/>
        <w:rPr>
          <w:rFonts w:cstheme="minorHAnsi"/>
          <w:sz w:val="24"/>
          <w:szCs w:val="24"/>
          <w:lang w:val="ro-RO"/>
        </w:rPr>
      </w:pPr>
    </w:p>
    <w:p w14:paraId="159A6EF8" w14:textId="609FCEFF" w:rsidR="00F854F4" w:rsidRPr="009871B2" w:rsidRDefault="00F854F4" w:rsidP="006846D4">
      <w:pPr>
        <w:jc w:val="center"/>
        <w:rPr>
          <w:rFonts w:cstheme="minorHAnsi"/>
          <w:b/>
          <w:bCs/>
          <w:sz w:val="24"/>
          <w:szCs w:val="24"/>
          <w:lang w:val="ro-RO"/>
        </w:rPr>
      </w:pPr>
    </w:p>
    <w:p w14:paraId="6DD50199" w14:textId="1FAB392E" w:rsidR="00F854F4" w:rsidRPr="009871B2" w:rsidRDefault="00F854F4" w:rsidP="006846D4">
      <w:pPr>
        <w:jc w:val="center"/>
        <w:rPr>
          <w:rFonts w:cstheme="minorHAnsi"/>
          <w:b/>
          <w:bCs/>
          <w:sz w:val="24"/>
          <w:szCs w:val="24"/>
          <w:lang w:val="ro-RO"/>
        </w:rPr>
      </w:pPr>
    </w:p>
    <w:p w14:paraId="6F6E57E4" w14:textId="77777777" w:rsidR="00F854F4" w:rsidRPr="006846D4" w:rsidRDefault="00F854F4" w:rsidP="003D38D4">
      <w:pPr>
        <w:rPr>
          <w:b/>
          <w:bCs/>
          <w:sz w:val="24"/>
          <w:szCs w:val="24"/>
          <w:lang w:val="ro-RO"/>
        </w:rPr>
      </w:pPr>
    </w:p>
    <w:sectPr w:rsidR="00F854F4" w:rsidRPr="006846D4" w:rsidSect="008F45F3"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831AA5" w14:textId="77777777" w:rsidR="00AC62A9" w:rsidRDefault="00AC62A9" w:rsidP="00A5687C">
      <w:pPr>
        <w:spacing w:after="0" w:line="240" w:lineRule="auto"/>
      </w:pPr>
      <w:r>
        <w:separator/>
      </w:r>
    </w:p>
  </w:endnote>
  <w:endnote w:type="continuationSeparator" w:id="0">
    <w:p w14:paraId="27E10317" w14:textId="77777777" w:rsidR="00AC62A9" w:rsidRDefault="00AC62A9" w:rsidP="00A56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0F0450" w14:textId="77777777" w:rsidR="00AC62A9" w:rsidRDefault="00AC62A9" w:rsidP="00A5687C">
      <w:pPr>
        <w:spacing w:after="0" w:line="240" w:lineRule="auto"/>
      </w:pPr>
      <w:r>
        <w:separator/>
      </w:r>
    </w:p>
  </w:footnote>
  <w:footnote w:type="continuationSeparator" w:id="0">
    <w:p w14:paraId="48339A12" w14:textId="77777777" w:rsidR="00AC62A9" w:rsidRDefault="00AC62A9" w:rsidP="00A56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064FE"/>
    <w:multiLevelType w:val="hybridMultilevel"/>
    <w:tmpl w:val="3A6A56F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B4C25"/>
    <w:multiLevelType w:val="hybridMultilevel"/>
    <w:tmpl w:val="86A620E4"/>
    <w:lvl w:ilvl="0" w:tplc="5464D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B4511"/>
    <w:multiLevelType w:val="hybridMultilevel"/>
    <w:tmpl w:val="8796E79E"/>
    <w:lvl w:ilvl="0" w:tplc="37007FF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B3289"/>
    <w:multiLevelType w:val="hybridMultilevel"/>
    <w:tmpl w:val="E93ADC38"/>
    <w:lvl w:ilvl="0" w:tplc="C8CE358E">
      <w:start w:val="1"/>
      <w:numFmt w:val="decimal"/>
      <w:lvlText w:val="%1."/>
      <w:lvlJc w:val="left"/>
      <w:pPr>
        <w:ind w:left="928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EB8"/>
    <w:rsid w:val="00023603"/>
    <w:rsid w:val="00073CFE"/>
    <w:rsid w:val="00094D81"/>
    <w:rsid w:val="00146EB8"/>
    <w:rsid w:val="001F0675"/>
    <w:rsid w:val="0029669C"/>
    <w:rsid w:val="002C78FD"/>
    <w:rsid w:val="002F1634"/>
    <w:rsid w:val="002F7E5C"/>
    <w:rsid w:val="003315A7"/>
    <w:rsid w:val="00341A5D"/>
    <w:rsid w:val="003D05DC"/>
    <w:rsid w:val="003D38D4"/>
    <w:rsid w:val="003E1FE9"/>
    <w:rsid w:val="003E203B"/>
    <w:rsid w:val="005D11D0"/>
    <w:rsid w:val="00656D4C"/>
    <w:rsid w:val="00680E77"/>
    <w:rsid w:val="006846D4"/>
    <w:rsid w:val="008C1495"/>
    <w:rsid w:val="008F45F3"/>
    <w:rsid w:val="009871B2"/>
    <w:rsid w:val="00A5687C"/>
    <w:rsid w:val="00A70055"/>
    <w:rsid w:val="00A9189B"/>
    <w:rsid w:val="00AC0D5F"/>
    <w:rsid w:val="00AC62A9"/>
    <w:rsid w:val="00AE2FA9"/>
    <w:rsid w:val="00B22E8F"/>
    <w:rsid w:val="00BE5E38"/>
    <w:rsid w:val="00C15E95"/>
    <w:rsid w:val="00C947DD"/>
    <w:rsid w:val="00E60BCA"/>
    <w:rsid w:val="00E74FD3"/>
    <w:rsid w:val="00EC0EE3"/>
    <w:rsid w:val="00F71321"/>
    <w:rsid w:val="00F854F4"/>
    <w:rsid w:val="00F95A06"/>
    <w:rsid w:val="00FB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C0A36"/>
  <w15:chartTrackingRefBased/>
  <w15:docId w15:val="{0DA10B5C-451B-4F3A-AFBF-018CB8405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4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5Dark-Accent1">
    <w:name w:val="Grid Table 5 Dark Accent 1"/>
    <w:basedOn w:val="TableNormal"/>
    <w:uiPriority w:val="50"/>
    <w:rsid w:val="006846D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F854F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A5687C"/>
    <w:pPr>
      <w:spacing w:after="200"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687C"/>
    <w:rPr>
      <w:rFonts w:ascii="Cambria" w:eastAsia="MS Mincho" w:hAnsi="Cambria" w:cs="Times New Roman"/>
      <w:sz w:val="24"/>
      <w:szCs w:val="24"/>
      <w:lang w:eastAsia="ja-JP"/>
    </w:rPr>
  </w:style>
  <w:style w:type="character" w:styleId="FootnoteReference">
    <w:name w:val="footnote reference"/>
    <w:uiPriority w:val="99"/>
    <w:semiHidden/>
    <w:rsid w:val="00A5687C"/>
    <w:rPr>
      <w:vertAlign w:val="superscript"/>
    </w:rPr>
  </w:style>
  <w:style w:type="paragraph" w:customStyle="1" w:styleId="Indent1">
    <w:name w:val="Indent 1"/>
    <w:rsid w:val="00A5687C"/>
    <w:pPr>
      <w:tabs>
        <w:tab w:val="left" w:pos="567"/>
      </w:tabs>
      <w:spacing w:after="0" w:line="240" w:lineRule="auto"/>
      <w:ind w:left="567" w:hanging="567"/>
    </w:pPr>
    <w:rPr>
      <w:rFonts w:ascii="Arial Narrow" w:eastAsia="Times New Roman" w:hAnsi="Arial Narrow" w:cs="Times New Roman"/>
      <w:snapToGrid w:val="0"/>
      <w:color w:val="000000"/>
      <w:szCs w:val="20"/>
      <w:lang w:val="en-GB"/>
    </w:rPr>
  </w:style>
  <w:style w:type="table" w:customStyle="1" w:styleId="GridTable5Dark-Accent11">
    <w:name w:val="Grid Table 5 Dark - Accent 11"/>
    <w:basedOn w:val="TableNormal"/>
    <w:uiPriority w:val="50"/>
    <w:rsid w:val="00094D8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corina_hrimiuc@yahoo.com</dc:creator>
  <cp:keywords/>
  <dc:description/>
  <cp:lastModifiedBy>D</cp:lastModifiedBy>
  <cp:revision>23</cp:revision>
  <dcterms:created xsi:type="dcterms:W3CDTF">2022-05-16T09:05:00Z</dcterms:created>
  <dcterms:modified xsi:type="dcterms:W3CDTF">2022-08-23T12:06:00Z</dcterms:modified>
</cp:coreProperties>
</file>