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AED89" w14:textId="58B06CFB" w:rsidR="00AC4403" w:rsidRPr="00FC3B57" w:rsidRDefault="00AC4403" w:rsidP="00EA6B5B">
      <w:pPr>
        <w:jc w:val="center"/>
        <w:rPr>
          <w:rFonts w:ascii="Times New Roman" w:hAnsi="Times New Roman" w:cs="Times New Roman"/>
          <w:b/>
          <w:bCs/>
          <w:sz w:val="24"/>
          <w:szCs w:val="24"/>
        </w:rPr>
      </w:pPr>
      <w:r w:rsidRPr="00FC3B57">
        <w:rPr>
          <w:rFonts w:ascii="Times New Roman" w:hAnsi="Times New Roman" w:cs="Times New Roman"/>
          <w:b/>
          <w:bCs/>
          <w:sz w:val="24"/>
          <w:szCs w:val="24"/>
        </w:rPr>
        <w:t>LUCRARE DE LABORATOR</w:t>
      </w:r>
    </w:p>
    <w:p w14:paraId="690B1179" w14:textId="77777777" w:rsidR="00C1014A" w:rsidRDefault="00C1014A" w:rsidP="009473D4">
      <w:pPr>
        <w:spacing w:after="0" w:line="240" w:lineRule="auto"/>
        <w:rPr>
          <w:rFonts w:ascii="Times New Roman" w:hAnsi="Times New Roman" w:cs="Times New Roman"/>
          <w:b/>
          <w:bCs/>
          <w:sz w:val="24"/>
          <w:szCs w:val="24"/>
        </w:rPr>
      </w:pPr>
    </w:p>
    <w:p w14:paraId="29FD81B4" w14:textId="74868E39" w:rsidR="009473D4" w:rsidRDefault="005B69C0" w:rsidP="009473D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DATE DE IDENTIFICARE:</w:t>
      </w:r>
    </w:p>
    <w:p w14:paraId="50FC0B03" w14:textId="63CB09A0" w:rsidR="00AC4403" w:rsidRPr="009473D4" w:rsidRDefault="00AC4403" w:rsidP="009473D4">
      <w:pPr>
        <w:spacing w:after="0" w:line="240" w:lineRule="auto"/>
        <w:rPr>
          <w:rFonts w:ascii="Times New Roman" w:hAnsi="Times New Roman" w:cs="Times New Roman"/>
          <w:b/>
          <w:bCs/>
          <w:sz w:val="24"/>
          <w:szCs w:val="24"/>
        </w:rPr>
      </w:pPr>
      <w:proofErr w:type="spellStart"/>
      <w:r w:rsidRPr="009473D4">
        <w:rPr>
          <w:rFonts w:ascii="Times New Roman" w:hAnsi="Times New Roman" w:cs="Times New Roman"/>
          <w:sz w:val="24"/>
          <w:szCs w:val="24"/>
        </w:rPr>
        <w:t>Domeniul</w:t>
      </w:r>
      <w:proofErr w:type="spellEnd"/>
      <w:r w:rsidR="000B3930">
        <w:rPr>
          <w:rFonts w:ascii="Times New Roman" w:hAnsi="Times New Roman" w:cs="Times New Roman"/>
          <w:sz w:val="24"/>
          <w:szCs w:val="24"/>
          <w:lang w:val="ro-RO"/>
        </w:rPr>
        <w:t xml:space="preserve"> de pregătire profesională: </w:t>
      </w:r>
      <w:r w:rsidR="00D42DCF">
        <w:rPr>
          <w:rFonts w:ascii="Times New Roman" w:hAnsi="Times New Roman" w:cs="Times New Roman"/>
          <w:b/>
          <w:bCs/>
          <w:sz w:val="24"/>
          <w:szCs w:val="24"/>
          <w:lang w:val="ro-RO"/>
        </w:rPr>
        <w:t>M</w:t>
      </w:r>
      <w:r w:rsidR="00D42DCF" w:rsidRPr="009473D4">
        <w:rPr>
          <w:rFonts w:ascii="Times New Roman" w:hAnsi="Times New Roman" w:cs="Times New Roman"/>
          <w:b/>
          <w:bCs/>
          <w:sz w:val="24"/>
          <w:szCs w:val="24"/>
          <w:lang w:val="ro-RO"/>
        </w:rPr>
        <w:t>ecanică</w:t>
      </w:r>
    </w:p>
    <w:p w14:paraId="50600444" w14:textId="44F94345" w:rsidR="00AC4403" w:rsidRPr="009473D4" w:rsidRDefault="00AC4403" w:rsidP="009473D4">
      <w:pPr>
        <w:spacing w:after="0" w:line="240" w:lineRule="auto"/>
        <w:rPr>
          <w:rFonts w:ascii="Times New Roman" w:hAnsi="Times New Roman" w:cs="Times New Roman"/>
          <w:b/>
          <w:bCs/>
          <w:sz w:val="24"/>
          <w:szCs w:val="24"/>
          <w:lang w:val="ro-RO"/>
        </w:rPr>
      </w:pPr>
      <w:r w:rsidRPr="009473D4">
        <w:rPr>
          <w:rFonts w:ascii="Times New Roman" w:hAnsi="Times New Roman" w:cs="Times New Roman"/>
          <w:sz w:val="24"/>
          <w:szCs w:val="24"/>
          <w:lang w:val="ro-RO"/>
        </w:rPr>
        <w:t>Calificarea</w:t>
      </w:r>
      <w:r w:rsidR="00FC3B57" w:rsidRPr="009473D4">
        <w:rPr>
          <w:rFonts w:ascii="Times New Roman" w:hAnsi="Times New Roman" w:cs="Times New Roman"/>
          <w:sz w:val="24"/>
          <w:szCs w:val="24"/>
          <w:lang w:val="ro-RO"/>
        </w:rPr>
        <w:t xml:space="preserve"> profesională</w:t>
      </w:r>
      <w:r w:rsidRPr="009473D4">
        <w:rPr>
          <w:rFonts w:ascii="Times New Roman" w:hAnsi="Times New Roman" w:cs="Times New Roman"/>
          <w:sz w:val="24"/>
          <w:szCs w:val="24"/>
          <w:lang w:val="ro-RO"/>
        </w:rPr>
        <w:t>:</w:t>
      </w:r>
      <w:r w:rsidRPr="00FC3B57">
        <w:rPr>
          <w:rFonts w:ascii="Times New Roman" w:hAnsi="Times New Roman" w:cs="Times New Roman"/>
          <w:b/>
          <w:bCs/>
          <w:sz w:val="24"/>
          <w:szCs w:val="24"/>
          <w:lang w:val="ro-RO"/>
        </w:rPr>
        <w:t xml:space="preserve"> </w:t>
      </w:r>
      <w:r w:rsidR="00D42DCF">
        <w:rPr>
          <w:rFonts w:ascii="Times New Roman" w:hAnsi="Times New Roman" w:cs="Times New Roman"/>
          <w:b/>
          <w:bCs/>
          <w:sz w:val="24"/>
          <w:szCs w:val="24"/>
          <w:lang w:val="ro-RO"/>
        </w:rPr>
        <w:t>T</w:t>
      </w:r>
      <w:r w:rsidR="00D42DCF" w:rsidRPr="009473D4">
        <w:rPr>
          <w:rFonts w:ascii="Times New Roman" w:hAnsi="Times New Roman" w:cs="Times New Roman"/>
          <w:b/>
          <w:bCs/>
          <w:sz w:val="24"/>
          <w:szCs w:val="24"/>
          <w:lang w:val="ro-RO"/>
        </w:rPr>
        <w:t>inichigiu vopsitor auto</w:t>
      </w:r>
    </w:p>
    <w:p w14:paraId="418F1814" w14:textId="571B1D8A" w:rsidR="00BB578E" w:rsidRPr="009473D4" w:rsidRDefault="006E3D3F" w:rsidP="009473D4">
      <w:pPr>
        <w:spacing w:after="0" w:line="240" w:lineRule="auto"/>
        <w:rPr>
          <w:rFonts w:ascii="Times New Roman" w:hAnsi="Times New Roman" w:cs="Times New Roman"/>
          <w:b/>
          <w:bCs/>
          <w:sz w:val="24"/>
          <w:szCs w:val="24"/>
          <w:lang w:val="ro-RO"/>
        </w:rPr>
      </w:pPr>
      <w:proofErr w:type="spellStart"/>
      <w:r w:rsidRPr="009473D4">
        <w:rPr>
          <w:rFonts w:ascii="Times New Roman" w:hAnsi="Times New Roman" w:cs="Times New Roman"/>
          <w:sz w:val="24"/>
          <w:szCs w:val="24"/>
        </w:rPr>
        <w:t>M</w:t>
      </w:r>
      <w:r w:rsidR="00BB578E" w:rsidRPr="009473D4">
        <w:rPr>
          <w:rFonts w:ascii="Times New Roman" w:hAnsi="Times New Roman" w:cs="Times New Roman"/>
          <w:sz w:val="24"/>
          <w:szCs w:val="24"/>
        </w:rPr>
        <w:t>odulul</w:t>
      </w:r>
      <w:proofErr w:type="spellEnd"/>
      <w:r w:rsidR="009473D4">
        <w:rPr>
          <w:rFonts w:ascii="Times New Roman" w:hAnsi="Times New Roman" w:cs="Times New Roman"/>
          <w:sz w:val="24"/>
          <w:szCs w:val="24"/>
        </w:rPr>
        <w:t xml:space="preserve"> 1</w:t>
      </w:r>
      <w:r w:rsidR="00B52C1F" w:rsidRPr="009473D4">
        <w:rPr>
          <w:rFonts w:ascii="Times New Roman" w:hAnsi="Times New Roman" w:cs="Times New Roman"/>
          <w:sz w:val="24"/>
          <w:szCs w:val="24"/>
        </w:rPr>
        <w:t>:</w:t>
      </w:r>
      <w:r w:rsidR="00B52C1F" w:rsidRPr="009473D4">
        <w:rPr>
          <w:rFonts w:ascii="Times New Roman" w:hAnsi="Times New Roman" w:cs="Times New Roman"/>
          <w:b/>
          <w:bCs/>
          <w:sz w:val="24"/>
          <w:szCs w:val="24"/>
        </w:rPr>
        <w:t xml:space="preserve"> </w:t>
      </w:r>
      <w:r w:rsidR="00D42DCF">
        <w:rPr>
          <w:rFonts w:ascii="Times New Roman" w:hAnsi="Times New Roman" w:cs="Times New Roman"/>
          <w:b/>
          <w:bCs/>
          <w:sz w:val="24"/>
          <w:szCs w:val="24"/>
        </w:rPr>
        <w:t>M</w:t>
      </w:r>
      <w:r w:rsidR="00D42DCF" w:rsidRPr="009473D4">
        <w:rPr>
          <w:rFonts w:ascii="Times New Roman" w:hAnsi="Times New Roman" w:cs="Times New Roman"/>
          <w:b/>
          <w:bCs/>
          <w:sz w:val="24"/>
          <w:szCs w:val="24"/>
          <w:lang w:val="ro-RO"/>
        </w:rPr>
        <w:t>ăsurări tehnice</w:t>
      </w:r>
    </w:p>
    <w:p w14:paraId="161E254A" w14:textId="4F05D620" w:rsidR="00B11E7F" w:rsidRDefault="00BB578E" w:rsidP="009473D4">
      <w:pPr>
        <w:spacing w:after="0" w:line="240" w:lineRule="auto"/>
        <w:rPr>
          <w:rFonts w:ascii="Times New Roman" w:hAnsi="Times New Roman" w:cs="Times New Roman"/>
          <w:b/>
          <w:bCs/>
          <w:sz w:val="24"/>
          <w:szCs w:val="24"/>
          <w:lang w:val="ro-RO"/>
        </w:rPr>
      </w:pPr>
      <w:r w:rsidRPr="009473D4">
        <w:rPr>
          <w:rFonts w:ascii="Times New Roman" w:hAnsi="Times New Roman" w:cs="Times New Roman"/>
          <w:sz w:val="24"/>
          <w:szCs w:val="24"/>
          <w:lang w:val="ro-RO"/>
        </w:rPr>
        <w:t>Clasa:</w:t>
      </w:r>
      <w:r w:rsidR="006E3D3F" w:rsidRPr="00BB578E">
        <w:rPr>
          <w:rFonts w:ascii="Times New Roman" w:hAnsi="Times New Roman" w:cs="Times New Roman"/>
          <w:sz w:val="24"/>
          <w:szCs w:val="24"/>
          <w:lang w:val="ro-RO"/>
        </w:rPr>
        <w:t xml:space="preserve"> </w:t>
      </w:r>
      <w:r w:rsidR="006E3D3F" w:rsidRPr="009473D4">
        <w:rPr>
          <w:rFonts w:ascii="Times New Roman" w:hAnsi="Times New Roman" w:cs="Times New Roman"/>
          <w:b/>
          <w:bCs/>
          <w:sz w:val="24"/>
          <w:szCs w:val="24"/>
          <w:lang w:val="ro-RO"/>
        </w:rPr>
        <w:t>X</w:t>
      </w:r>
      <w:r w:rsidR="00024DDB" w:rsidRPr="009473D4">
        <w:rPr>
          <w:rFonts w:ascii="Times New Roman" w:hAnsi="Times New Roman" w:cs="Times New Roman"/>
          <w:b/>
          <w:bCs/>
          <w:sz w:val="24"/>
          <w:szCs w:val="24"/>
          <w:lang w:val="ro-RO"/>
        </w:rPr>
        <w:t>-</w:t>
      </w:r>
      <w:r w:rsidR="006E3D3F" w:rsidRPr="009473D4">
        <w:rPr>
          <w:rFonts w:ascii="Times New Roman" w:hAnsi="Times New Roman" w:cs="Times New Roman"/>
          <w:b/>
          <w:bCs/>
          <w:sz w:val="24"/>
          <w:szCs w:val="24"/>
          <w:lang w:val="ro-RO"/>
        </w:rPr>
        <w:t xml:space="preserve">a </w:t>
      </w:r>
    </w:p>
    <w:p w14:paraId="687DABA2" w14:textId="77777777" w:rsidR="00C1014A" w:rsidRDefault="00C1014A" w:rsidP="009473D4">
      <w:pPr>
        <w:spacing w:after="0" w:line="240" w:lineRule="auto"/>
        <w:rPr>
          <w:rFonts w:ascii="Times New Roman" w:hAnsi="Times New Roman" w:cs="Times New Roman"/>
          <w:b/>
          <w:bCs/>
          <w:sz w:val="24"/>
          <w:szCs w:val="24"/>
          <w:lang w:val="ro-RO"/>
        </w:rPr>
      </w:pPr>
    </w:p>
    <w:p w14:paraId="1E213018" w14:textId="68AA4DF5" w:rsidR="006E3D3F" w:rsidRDefault="00D42DCF" w:rsidP="009473D4">
      <w:pPr>
        <w:spacing w:after="0" w:line="240" w:lineRule="auto"/>
        <w:rPr>
          <w:rFonts w:ascii="Times New Roman" w:hAnsi="Times New Roman" w:cs="Times New Roman"/>
          <w:b/>
          <w:bCs/>
          <w:sz w:val="24"/>
          <w:szCs w:val="24"/>
          <w:lang w:val="ro-RO"/>
        </w:rPr>
      </w:pPr>
      <w:r>
        <w:rPr>
          <w:rFonts w:ascii="Times New Roman" w:hAnsi="Times New Roman" w:cs="Times New Roman"/>
          <w:b/>
          <w:bCs/>
          <w:sz w:val="24"/>
          <w:szCs w:val="24"/>
          <w:lang w:val="ro-RO"/>
        </w:rPr>
        <w:t>R</w:t>
      </w:r>
      <w:r w:rsidRPr="004B5000">
        <w:rPr>
          <w:rFonts w:ascii="Times New Roman" w:hAnsi="Times New Roman" w:cs="Times New Roman"/>
          <w:b/>
          <w:bCs/>
          <w:sz w:val="24"/>
          <w:szCs w:val="24"/>
          <w:lang w:val="ro-RO"/>
        </w:rPr>
        <w:t>ezultate ale învățării vizate</w:t>
      </w:r>
      <w:r w:rsidR="00481710">
        <w:rPr>
          <w:rFonts w:ascii="Times New Roman" w:hAnsi="Times New Roman" w:cs="Times New Roman"/>
          <w:b/>
          <w:bCs/>
          <w:sz w:val="24"/>
          <w:szCs w:val="24"/>
          <w:lang w:val="ro-RO"/>
        </w:rPr>
        <w:t>:</w:t>
      </w:r>
    </w:p>
    <w:p w14:paraId="5538FC25" w14:textId="77777777" w:rsidR="003A47DB" w:rsidRDefault="003A47DB" w:rsidP="009473D4">
      <w:pPr>
        <w:spacing w:after="0" w:line="240" w:lineRule="auto"/>
        <w:rPr>
          <w:rFonts w:ascii="Times New Roman" w:hAnsi="Times New Roman" w:cs="Times New Roman"/>
          <w:b/>
          <w:bCs/>
          <w:sz w:val="24"/>
          <w:szCs w:val="24"/>
          <w:lang w:val="ro-RO"/>
        </w:rPr>
      </w:pPr>
    </w:p>
    <w:tbl>
      <w:tblPr>
        <w:tblStyle w:val="TableGrid"/>
        <w:tblW w:w="0" w:type="auto"/>
        <w:tblLook w:val="04A0" w:firstRow="1" w:lastRow="0" w:firstColumn="1" w:lastColumn="0" w:noHBand="0" w:noVBand="1"/>
      </w:tblPr>
      <w:tblGrid>
        <w:gridCol w:w="3116"/>
        <w:gridCol w:w="3258"/>
        <w:gridCol w:w="2976"/>
      </w:tblGrid>
      <w:tr w:rsidR="003A47DB" w14:paraId="138E58F3" w14:textId="77777777" w:rsidTr="008812C4">
        <w:tc>
          <w:tcPr>
            <w:tcW w:w="3116" w:type="dxa"/>
          </w:tcPr>
          <w:p w14:paraId="204A1A97" w14:textId="6B6A060E" w:rsidR="003A47DB" w:rsidRPr="003A47DB" w:rsidRDefault="003A47DB" w:rsidP="003A47DB">
            <w:pPr>
              <w:jc w:val="center"/>
              <w:rPr>
                <w:rFonts w:ascii="Times New Roman" w:hAnsi="Times New Roman" w:cs="Times New Roman"/>
                <w:b/>
                <w:bCs/>
                <w:sz w:val="24"/>
                <w:szCs w:val="24"/>
                <w:lang w:val="ro-RO"/>
              </w:rPr>
            </w:pPr>
            <w:proofErr w:type="spellStart"/>
            <w:r w:rsidRPr="003A47DB">
              <w:rPr>
                <w:rFonts w:ascii="Times New Roman" w:hAnsi="Times New Roman" w:cs="Times New Roman"/>
                <w:b/>
                <w:bCs/>
                <w:sz w:val="24"/>
                <w:szCs w:val="24"/>
              </w:rPr>
              <w:t>Cunoştinţe</w:t>
            </w:r>
            <w:proofErr w:type="spellEnd"/>
          </w:p>
          <w:p w14:paraId="2F95DC13" w14:textId="77777777" w:rsidR="003A47DB" w:rsidRDefault="003A47DB" w:rsidP="009473D4">
            <w:pPr>
              <w:rPr>
                <w:rFonts w:ascii="Times New Roman" w:hAnsi="Times New Roman" w:cs="Times New Roman"/>
                <w:b/>
                <w:bCs/>
                <w:sz w:val="24"/>
                <w:szCs w:val="24"/>
              </w:rPr>
            </w:pPr>
          </w:p>
        </w:tc>
        <w:tc>
          <w:tcPr>
            <w:tcW w:w="3258" w:type="dxa"/>
          </w:tcPr>
          <w:p w14:paraId="2328A39D" w14:textId="015ABBFE" w:rsidR="003A47DB" w:rsidRDefault="003A47DB" w:rsidP="003A47DB">
            <w:pPr>
              <w:jc w:val="center"/>
              <w:rPr>
                <w:rFonts w:ascii="Times New Roman" w:hAnsi="Times New Roman" w:cs="Times New Roman"/>
                <w:b/>
                <w:bCs/>
                <w:sz w:val="24"/>
                <w:szCs w:val="24"/>
              </w:rPr>
            </w:pPr>
            <w:proofErr w:type="spellStart"/>
            <w:r>
              <w:rPr>
                <w:rFonts w:ascii="Times New Roman" w:hAnsi="Times New Roman" w:cs="Times New Roman"/>
                <w:b/>
                <w:bCs/>
                <w:sz w:val="24"/>
                <w:szCs w:val="24"/>
              </w:rPr>
              <w:t>Abilități</w:t>
            </w:r>
            <w:proofErr w:type="spellEnd"/>
          </w:p>
        </w:tc>
        <w:tc>
          <w:tcPr>
            <w:tcW w:w="2976" w:type="dxa"/>
          </w:tcPr>
          <w:p w14:paraId="69198849" w14:textId="67EDF961" w:rsidR="003A47DB" w:rsidRDefault="003A47DB" w:rsidP="003A47DB">
            <w:pPr>
              <w:jc w:val="center"/>
              <w:rPr>
                <w:rFonts w:ascii="Times New Roman" w:hAnsi="Times New Roman" w:cs="Times New Roman"/>
                <w:b/>
                <w:bCs/>
                <w:sz w:val="24"/>
                <w:szCs w:val="24"/>
              </w:rPr>
            </w:pPr>
            <w:proofErr w:type="spellStart"/>
            <w:r>
              <w:rPr>
                <w:rFonts w:ascii="Times New Roman" w:hAnsi="Times New Roman" w:cs="Times New Roman"/>
                <w:b/>
                <w:bCs/>
                <w:sz w:val="24"/>
                <w:szCs w:val="24"/>
              </w:rPr>
              <w:t>Atitudini</w:t>
            </w:r>
            <w:proofErr w:type="spellEnd"/>
          </w:p>
        </w:tc>
      </w:tr>
      <w:tr w:rsidR="003A47DB" w14:paraId="3CBFB2D7" w14:textId="77777777" w:rsidTr="008812C4">
        <w:tc>
          <w:tcPr>
            <w:tcW w:w="3116" w:type="dxa"/>
          </w:tcPr>
          <w:p w14:paraId="4B9EF5EE" w14:textId="38A5C773" w:rsidR="003A47DB" w:rsidRPr="00264ECB" w:rsidRDefault="00160AB7" w:rsidP="003A47DB">
            <w:pPr>
              <w:jc w:val="both"/>
              <w:rPr>
                <w:rFonts w:ascii="Times New Roman" w:hAnsi="Times New Roman" w:cs="Times New Roman"/>
                <w:sz w:val="24"/>
                <w:szCs w:val="24"/>
              </w:rPr>
            </w:pPr>
            <w:r w:rsidRPr="00BF4019">
              <w:rPr>
                <w:rFonts w:ascii="Times New Roman" w:hAnsi="Times New Roman" w:cs="Times New Roman"/>
                <w:b/>
                <w:bCs/>
                <w:sz w:val="24"/>
                <w:szCs w:val="24"/>
              </w:rPr>
              <w:t xml:space="preserve">4.1.1. </w:t>
            </w:r>
            <w:proofErr w:type="spellStart"/>
            <w:r w:rsidRPr="00BF4019">
              <w:rPr>
                <w:rFonts w:ascii="Times New Roman" w:hAnsi="Times New Roman" w:cs="Times New Roman"/>
                <w:b/>
                <w:bCs/>
                <w:sz w:val="24"/>
                <w:szCs w:val="24"/>
              </w:rPr>
              <w:t>Noţiuni</w:t>
            </w:r>
            <w:proofErr w:type="spellEnd"/>
            <w:r w:rsidRPr="00BF4019">
              <w:rPr>
                <w:rFonts w:ascii="Times New Roman" w:hAnsi="Times New Roman" w:cs="Times New Roman"/>
                <w:b/>
                <w:bCs/>
                <w:sz w:val="24"/>
                <w:szCs w:val="24"/>
              </w:rPr>
              <w:t xml:space="preserve"> </w:t>
            </w:r>
            <w:proofErr w:type="spellStart"/>
            <w:r w:rsidRPr="00BF4019">
              <w:rPr>
                <w:rFonts w:ascii="Times New Roman" w:hAnsi="Times New Roman" w:cs="Times New Roman"/>
                <w:b/>
                <w:bCs/>
                <w:sz w:val="24"/>
                <w:szCs w:val="24"/>
              </w:rPr>
              <w:t>fundamentale</w:t>
            </w:r>
            <w:proofErr w:type="spellEnd"/>
            <w:r w:rsidRPr="00BF4019">
              <w:rPr>
                <w:rFonts w:ascii="Times New Roman" w:hAnsi="Times New Roman" w:cs="Times New Roman"/>
                <w:b/>
                <w:bCs/>
                <w:sz w:val="24"/>
                <w:szCs w:val="24"/>
              </w:rPr>
              <w:t xml:space="preserve"> din </w:t>
            </w:r>
            <w:proofErr w:type="spellStart"/>
            <w:r w:rsidRPr="00BF4019">
              <w:rPr>
                <w:rFonts w:ascii="Times New Roman" w:hAnsi="Times New Roman" w:cs="Times New Roman"/>
                <w:b/>
                <w:bCs/>
                <w:sz w:val="24"/>
                <w:szCs w:val="24"/>
              </w:rPr>
              <w:t>teoria</w:t>
            </w:r>
            <w:proofErr w:type="spellEnd"/>
            <w:r w:rsidRPr="00BF4019">
              <w:rPr>
                <w:rFonts w:ascii="Times New Roman" w:hAnsi="Times New Roman" w:cs="Times New Roman"/>
                <w:b/>
                <w:bCs/>
                <w:sz w:val="24"/>
                <w:szCs w:val="24"/>
              </w:rPr>
              <w:t xml:space="preserve"> </w:t>
            </w:r>
            <w:proofErr w:type="spellStart"/>
            <w:r w:rsidRPr="00BF4019">
              <w:rPr>
                <w:rFonts w:ascii="Times New Roman" w:hAnsi="Times New Roman" w:cs="Times New Roman"/>
                <w:b/>
                <w:bCs/>
                <w:sz w:val="24"/>
                <w:szCs w:val="24"/>
              </w:rPr>
              <w:t>măsurătorilor</w:t>
            </w:r>
            <w:proofErr w:type="spellEnd"/>
            <w:r w:rsidRPr="00BF4019">
              <w:rPr>
                <w:rFonts w:ascii="Times New Roman" w:hAnsi="Times New Roman" w:cs="Times New Roman"/>
                <w:b/>
                <w:bCs/>
                <w:sz w:val="24"/>
                <w:szCs w:val="24"/>
              </w:rPr>
              <w:t xml:space="preserve"> </w:t>
            </w:r>
            <w:r w:rsidRPr="00264ECB">
              <w:rPr>
                <w:rFonts w:ascii="Times New Roman" w:hAnsi="Times New Roman" w:cs="Times New Roman"/>
                <w:sz w:val="24"/>
                <w:szCs w:val="24"/>
              </w:rPr>
              <w:t>(</w:t>
            </w:r>
            <w:proofErr w:type="spellStart"/>
            <w:r w:rsidRPr="00264ECB">
              <w:rPr>
                <w:rFonts w:ascii="Times New Roman" w:hAnsi="Times New Roman" w:cs="Times New Roman"/>
                <w:sz w:val="24"/>
                <w:szCs w:val="24"/>
              </w:rPr>
              <w:t>Sistemul</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Internaţional</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unităţi</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măsură</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mărimi</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fizice</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mijloace</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măsurare</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şi</w:t>
            </w:r>
            <w:proofErr w:type="spellEnd"/>
            <w:r w:rsidRPr="00264ECB">
              <w:rPr>
                <w:rFonts w:ascii="Times New Roman" w:hAnsi="Times New Roman" w:cs="Times New Roman"/>
                <w:sz w:val="24"/>
                <w:szCs w:val="24"/>
              </w:rPr>
              <w:t xml:space="preserve"> control, </w:t>
            </w:r>
            <w:proofErr w:type="spellStart"/>
            <w:r w:rsidRPr="00264ECB">
              <w:rPr>
                <w:rFonts w:ascii="Times New Roman" w:hAnsi="Times New Roman" w:cs="Times New Roman"/>
                <w:sz w:val="24"/>
                <w:szCs w:val="24"/>
              </w:rPr>
              <w:t>metode</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măsurare</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erori</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măsurare</w:t>
            </w:r>
            <w:proofErr w:type="spellEnd"/>
            <w:r w:rsidRPr="00264ECB">
              <w:rPr>
                <w:rFonts w:ascii="Times New Roman" w:hAnsi="Times New Roman" w:cs="Times New Roman"/>
                <w:sz w:val="24"/>
                <w:szCs w:val="24"/>
              </w:rPr>
              <w:t xml:space="preserve"> - </w:t>
            </w:r>
            <w:proofErr w:type="spellStart"/>
            <w:r w:rsidRPr="00264ECB">
              <w:rPr>
                <w:rFonts w:ascii="Times New Roman" w:hAnsi="Times New Roman" w:cs="Times New Roman"/>
                <w:sz w:val="24"/>
                <w:szCs w:val="24"/>
              </w:rPr>
              <w:t>tipuri</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cauze</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relaţii</w:t>
            </w:r>
            <w:proofErr w:type="spellEnd"/>
            <w:r w:rsidRPr="00264ECB">
              <w:rPr>
                <w:rFonts w:ascii="Times New Roman" w:hAnsi="Times New Roman" w:cs="Times New Roman"/>
                <w:sz w:val="24"/>
                <w:szCs w:val="24"/>
              </w:rPr>
              <w:t xml:space="preserve"> </w:t>
            </w:r>
            <w:proofErr w:type="spellStart"/>
            <w:r w:rsidRPr="00264ECB">
              <w:rPr>
                <w:rFonts w:ascii="Times New Roman" w:hAnsi="Times New Roman" w:cs="Times New Roman"/>
                <w:sz w:val="24"/>
                <w:szCs w:val="24"/>
              </w:rPr>
              <w:t>matematice</w:t>
            </w:r>
            <w:proofErr w:type="spellEnd"/>
            <w:r w:rsidRPr="00264ECB">
              <w:rPr>
                <w:rFonts w:ascii="Times New Roman" w:hAnsi="Times New Roman" w:cs="Times New Roman"/>
                <w:sz w:val="24"/>
                <w:szCs w:val="24"/>
              </w:rPr>
              <w:t xml:space="preserve"> de </w:t>
            </w:r>
            <w:proofErr w:type="spellStart"/>
            <w:r w:rsidRPr="00264ECB">
              <w:rPr>
                <w:rFonts w:ascii="Times New Roman" w:hAnsi="Times New Roman" w:cs="Times New Roman"/>
                <w:sz w:val="24"/>
                <w:szCs w:val="24"/>
              </w:rPr>
              <w:t>determinare</w:t>
            </w:r>
            <w:proofErr w:type="spellEnd"/>
            <w:r w:rsidRPr="00264ECB">
              <w:rPr>
                <w:rFonts w:ascii="Times New Roman" w:hAnsi="Times New Roman" w:cs="Times New Roman"/>
                <w:sz w:val="24"/>
                <w:szCs w:val="24"/>
              </w:rPr>
              <w:t>).</w:t>
            </w:r>
          </w:p>
          <w:p w14:paraId="56F7227D" w14:textId="2700252D" w:rsidR="003A47DB" w:rsidRPr="004853E4" w:rsidRDefault="003A47DB" w:rsidP="003A47DB">
            <w:pPr>
              <w:jc w:val="both"/>
              <w:rPr>
                <w:rFonts w:ascii="Times New Roman" w:hAnsi="Times New Roman" w:cs="Times New Roman"/>
                <w:b/>
                <w:bCs/>
                <w:color w:val="FF0000"/>
                <w:sz w:val="24"/>
                <w:szCs w:val="24"/>
              </w:rPr>
            </w:pPr>
          </w:p>
        </w:tc>
        <w:tc>
          <w:tcPr>
            <w:tcW w:w="3258" w:type="dxa"/>
          </w:tcPr>
          <w:p w14:paraId="15426307" w14:textId="77777777" w:rsidR="006A632F" w:rsidRPr="001733DD" w:rsidRDefault="00DB06D6" w:rsidP="003A47DB">
            <w:pPr>
              <w:jc w:val="both"/>
              <w:rPr>
                <w:rFonts w:ascii="Times New Roman" w:hAnsi="Times New Roman" w:cs="Times New Roman"/>
                <w:sz w:val="24"/>
                <w:szCs w:val="24"/>
              </w:rPr>
            </w:pPr>
            <w:r w:rsidRPr="001733DD">
              <w:rPr>
                <w:rFonts w:ascii="Times New Roman" w:hAnsi="Times New Roman" w:cs="Times New Roman"/>
                <w:b/>
                <w:bCs/>
                <w:sz w:val="24"/>
                <w:szCs w:val="24"/>
              </w:rPr>
              <w:t>4.2.2.</w:t>
            </w:r>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Efectuarea</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transformărilor</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unităţi</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măsură</w:t>
            </w:r>
            <w:proofErr w:type="spellEnd"/>
            <w:r w:rsidRPr="001733DD">
              <w:rPr>
                <w:rFonts w:ascii="Times New Roman" w:hAnsi="Times New Roman" w:cs="Times New Roman"/>
                <w:sz w:val="24"/>
                <w:szCs w:val="24"/>
              </w:rPr>
              <w:t xml:space="preserve">; </w:t>
            </w:r>
          </w:p>
          <w:p w14:paraId="0B3EA6EE" w14:textId="77777777" w:rsidR="006A632F" w:rsidRPr="001733DD" w:rsidRDefault="00DB06D6" w:rsidP="003A47DB">
            <w:pPr>
              <w:jc w:val="both"/>
              <w:rPr>
                <w:rFonts w:ascii="Times New Roman" w:hAnsi="Times New Roman" w:cs="Times New Roman"/>
                <w:sz w:val="24"/>
                <w:szCs w:val="24"/>
              </w:rPr>
            </w:pPr>
            <w:r w:rsidRPr="001733DD">
              <w:rPr>
                <w:rFonts w:ascii="Times New Roman" w:hAnsi="Times New Roman" w:cs="Times New Roman"/>
                <w:b/>
                <w:bCs/>
                <w:sz w:val="24"/>
                <w:szCs w:val="24"/>
              </w:rPr>
              <w:t>4.2.3.</w:t>
            </w:r>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Selectarea</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metodelor</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şi</w:t>
            </w:r>
            <w:proofErr w:type="spellEnd"/>
            <w:r w:rsidRPr="001733DD">
              <w:rPr>
                <w:rFonts w:ascii="Times New Roman" w:hAnsi="Times New Roman" w:cs="Times New Roman"/>
                <w:sz w:val="24"/>
                <w:szCs w:val="24"/>
              </w:rPr>
              <w:t xml:space="preserve"> a </w:t>
            </w:r>
            <w:proofErr w:type="spellStart"/>
            <w:r w:rsidRPr="001733DD">
              <w:rPr>
                <w:rFonts w:ascii="Times New Roman" w:hAnsi="Times New Roman" w:cs="Times New Roman"/>
                <w:sz w:val="24"/>
                <w:szCs w:val="24"/>
              </w:rPr>
              <w:t>mijloacelor</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măsurare</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şi</w:t>
            </w:r>
            <w:proofErr w:type="spellEnd"/>
            <w:r w:rsidRPr="001733DD">
              <w:rPr>
                <w:rFonts w:ascii="Times New Roman" w:hAnsi="Times New Roman" w:cs="Times New Roman"/>
                <w:sz w:val="24"/>
                <w:szCs w:val="24"/>
              </w:rPr>
              <w:t xml:space="preserve"> control </w:t>
            </w:r>
            <w:proofErr w:type="spellStart"/>
            <w:r w:rsidRPr="001733DD">
              <w:rPr>
                <w:rFonts w:ascii="Times New Roman" w:hAnsi="Times New Roman" w:cs="Times New Roman"/>
                <w:sz w:val="24"/>
                <w:szCs w:val="24"/>
              </w:rPr>
              <w:t>în</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funcţie</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mărimea</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măsurat</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şi</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domeniul</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ei</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variaţie</w:t>
            </w:r>
            <w:proofErr w:type="spellEnd"/>
            <w:r w:rsidRPr="001733DD">
              <w:rPr>
                <w:rFonts w:ascii="Times New Roman" w:hAnsi="Times New Roman" w:cs="Times New Roman"/>
                <w:sz w:val="24"/>
                <w:szCs w:val="24"/>
              </w:rPr>
              <w:t xml:space="preserve">; </w:t>
            </w:r>
          </w:p>
          <w:p w14:paraId="1A6E2F6B" w14:textId="0C0917B7" w:rsidR="006A632F" w:rsidRPr="001733DD" w:rsidRDefault="00DB06D6" w:rsidP="003A47DB">
            <w:pPr>
              <w:jc w:val="both"/>
              <w:rPr>
                <w:rFonts w:ascii="Times New Roman" w:hAnsi="Times New Roman" w:cs="Times New Roman"/>
                <w:sz w:val="24"/>
                <w:szCs w:val="24"/>
              </w:rPr>
            </w:pPr>
            <w:r w:rsidRPr="001733DD">
              <w:rPr>
                <w:rFonts w:ascii="Times New Roman" w:hAnsi="Times New Roman" w:cs="Times New Roman"/>
                <w:b/>
                <w:bCs/>
                <w:sz w:val="24"/>
                <w:szCs w:val="24"/>
              </w:rPr>
              <w:t>4.2.4.</w:t>
            </w:r>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Determinarea</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erorilor</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în</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procesul</w:t>
            </w:r>
            <w:proofErr w:type="spellEnd"/>
            <w:r w:rsidRPr="001733DD">
              <w:rPr>
                <w:rFonts w:ascii="Times New Roman" w:hAnsi="Times New Roman" w:cs="Times New Roman"/>
                <w:sz w:val="24"/>
                <w:szCs w:val="24"/>
              </w:rPr>
              <w:t xml:space="preserve"> de </w:t>
            </w:r>
            <w:proofErr w:type="spellStart"/>
            <w:r w:rsidRPr="001733DD">
              <w:rPr>
                <w:rFonts w:ascii="Times New Roman" w:hAnsi="Times New Roman" w:cs="Times New Roman"/>
                <w:sz w:val="24"/>
                <w:szCs w:val="24"/>
              </w:rPr>
              <w:t>măsurare</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calcul</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procentual</w:t>
            </w:r>
            <w:proofErr w:type="spellEnd"/>
            <w:r w:rsidR="006A632F" w:rsidRPr="001733DD">
              <w:rPr>
                <w:rFonts w:ascii="Times New Roman" w:hAnsi="Times New Roman" w:cs="Times New Roman"/>
                <w:sz w:val="24"/>
                <w:szCs w:val="24"/>
              </w:rPr>
              <w:t>;</w:t>
            </w:r>
            <w:r w:rsidRPr="001733DD">
              <w:rPr>
                <w:rFonts w:ascii="Times New Roman" w:hAnsi="Times New Roman" w:cs="Times New Roman"/>
                <w:sz w:val="24"/>
                <w:szCs w:val="24"/>
              </w:rPr>
              <w:t xml:space="preserve"> </w:t>
            </w:r>
          </w:p>
          <w:p w14:paraId="51ECC4C8" w14:textId="77777777" w:rsidR="00D35519" w:rsidRDefault="00DB06D6" w:rsidP="003A47DB">
            <w:pPr>
              <w:jc w:val="both"/>
              <w:rPr>
                <w:rFonts w:ascii="Times New Roman" w:hAnsi="Times New Roman" w:cs="Times New Roman"/>
                <w:sz w:val="24"/>
                <w:szCs w:val="24"/>
              </w:rPr>
            </w:pPr>
            <w:r w:rsidRPr="001733DD">
              <w:rPr>
                <w:rFonts w:ascii="Times New Roman" w:hAnsi="Times New Roman" w:cs="Times New Roman"/>
                <w:b/>
                <w:bCs/>
                <w:sz w:val="24"/>
                <w:szCs w:val="24"/>
              </w:rPr>
              <w:t>4.2.5.</w:t>
            </w:r>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Prelucrarea</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matematică</w:t>
            </w:r>
            <w:proofErr w:type="spellEnd"/>
            <w:r w:rsidRPr="001733DD">
              <w:rPr>
                <w:rFonts w:ascii="Times New Roman" w:hAnsi="Times New Roman" w:cs="Times New Roman"/>
                <w:sz w:val="24"/>
                <w:szCs w:val="24"/>
              </w:rPr>
              <w:t xml:space="preserve"> a </w:t>
            </w:r>
            <w:proofErr w:type="spellStart"/>
            <w:r w:rsidRPr="001733DD">
              <w:rPr>
                <w:rFonts w:ascii="Times New Roman" w:hAnsi="Times New Roman" w:cs="Times New Roman"/>
                <w:sz w:val="24"/>
                <w:szCs w:val="24"/>
              </w:rPr>
              <w:t>valorilor</w:t>
            </w:r>
            <w:proofErr w:type="spellEnd"/>
            <w:r w:rsidRPr="001733DD">
              <w:rPr>
                <w:rFonts w:ascii="Times New Roman" w:hAnsi="Times New Roman" w:cs="Times New Roman"/>
                <w:sz w:val="24"/>
                <w:szCs w:val="24"/>
              </w:rPr>
              <w:t xml:space="preserve"> </w:t>
            </w:r>
            <w:proofErr w:type="spellStart"/>
            <w:r w:rsidRPr="001733DD">
              <w:rPr>
                <w:rFonts w:ascii="Times New Roman" w:hAnsi="Times New Roman" w:cs="Times New Roman"/>
                <w:sz w:val="24"/>
                <w:szCs w:val="24"/>
              </w:rPr>
              <w:t>măsurate</w:t>
            </w:r>
            <w:proofErr w:type="spellEnd"/>
            <w:r w:rsidR="006A632F" w:rsidRPr="001733DD">
              <w:rPr>
                <w:rFonts w:ascii="Times New Roman" w:hAnsi="Times New Roman" w:cs="Times New Roman"/>
                <w:sz w:val="24"/>
                <w:szCs w:val="24"/>
              </w:rPr>
              <w:t>;</w:t>
            </w:r>
          </w:p>
          <w:p w14:paraId="7FC38A83" w14:textId="77777777" w:rsidR="00B111F3" w:rsidRPr="00B111F3" w:rsidRDefault="00B111F3" w:rsidP="00B111F3">
            <w:pPr>
              <w:jc w:val="both"/>
              <w:rPr>
                <w:rFonts w:ascii="Times New Roman" w:hAnsi="Times New Roman" w:cs="Times New Roman"/>
                <w:sz w:val="24"/>
                <w:szCs w:val="24"/>
              </w:rPr>
            </w:pPr>
            <w:r w:rsidRPr="000B70C2">
              <w:rPr>
                <w:rFonts w:ascii="Times New Roman" w:hAnsi="Times New Roman" w:cs="Times New Roman"/>
                <w:b/>
                <w:bCs/>
                <w:sz w:val="24"/>
                <w:szCs w:val="24"/>
              </w:rPr>
              <w:t>4.2.22.</w:t>
            </w:r>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Utilizarea</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corectă</w:t>
            </w:r>
            <w:proofErr w:type="spellEnd"/>
            <w:r w:rsidRPr="00B111F3">
              <w:rPr>
                <w:rFonts w:ascii="Times New Roman" w:hAnsi="Times New Roman" w:cs="Times New Roman"/>
                <w:sz w:val="24"/>
                <w:szCs w:val="24"/>
              </w:rPr>
              <w:t xml:space="preserve"> a </w:t>
            </w:r>
            <w:proofErr w:type="spellStart"/>
            <w:r w:rsidRPr="00B111F3">
              <w:rPr>
                <w:rFonts w:ascii="Times New Roman" w:hAnsi="Times New Roman" w:cs="Times New Roman"/>
                <w:sz w:val="24"/>
                <w:szCs w:val="24"/>
              </w:rPr>
              <w:t>vocabularului</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comun</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şi</w:t>
            </w:r>
            <w:proofErr w:type="spellEnd"/>
            <w:r w:rsidRPr="00B111F3">
              <w:rPr>
                <w:rFonts w:ascii="Times New Roman" w:hAnsi="Times New Roman" w:cs="Times New Roman"/>
                <w:sz w:val="24"/>
                <w:szCs w:val="24"/>
              </w:rPr>
              <w:t xml:space="preserve"> a </w:t>
            </w:r>
            <w:proofErr w:type="spellStart"/>
            <w:r w:rsidRPr="00B111F3">
              <w:rPr>
                <w:rFonts w:ascii="Times New Roman" w:hAnsi="Times New Roman" w:cs="Times New Roman"/>
                <w:sz w:val="24"/>
                <w:szCs w:val="24"/>
              </w:rPr>
              <w:t>celui</w:t>
            </w:r>
            <w:proofErr w:type="spellEnd"/>
            <w:r w:rsidRPr="00B111F3">
              <w:rPr>
                <w:rFonts w:ascii="Times New Roman" w:hAnsi="Times New Roman" w:cs="Times New Roman"/>
                <w:sz w:val="24"/>
                <w:szCs w:val="24"/>
              </w:rPr>
              <w:t xml:space="preserve"> de </w:t>
            </w:r>
            <w:proofErr w:type="spellStart"/>
            <w:r w:rsidRPr="00B111F3">
              <w:rPr>
                <w:rFonts w:ascii="Times New Roman" w:hAnsi="Times New Roman" w:cs="Times New Roman"/>
                <w:sz w:val="24"/>
                <w:szCs w:val="24"/>
              </w:rPr>
              <w:t>specialitate</w:t>
            </w:r>
            <w:proofErr w:type="spellEnd"/>
            <w:r w:rsidRPr="00B111F3">
              <w:rPr>
                <w:rFonts w:ascii="Times New Roman" w:hAnsi="Times New Roman" w:cs="Times New Roman"/>
                <w:sz w:val="24"/>
                <w:szCs w:val="24"/>
              </w:rPr>
              <w:t>;</w:t>
            </w:r>
          </w:p>
          <w:p w14:paraId="61F308CC" w14:textId="44B715A7" w:rsidR="00B111F3" w:rsidRPr="00DB06D6" w:rsidRDefault="00B111F3" w:rsidP="00B111F3">
            <w:pPr>
              <w:jc w:val="both"/>
              <w:rPr>
                <w:rFonts w:ascii="Times New Roman" w:hAnsi="Times New Roman" w:cs="Times New Roman"/>
                <w:color w:val="FF0000"/>
                <w:sz w:val="24"/>
                <w:szCs w:val="24"/>
              </w:rPr>
            </w:pPr>
            <w:r w:rsidRPr="000B70C2">
              <w:rPr>
                <w:rFonts w:ascii="Times New Roman" w:hAnsi="Times New Roman" w:cs="Times New Roman"/>
                <w:b/>
                <w:bCs/>
                <w:sz w:val="24"/>
                <w:szCs w:val="24"/>
              </w:rPr>
              <w:t>4.2.23</w:t>
            </w:r>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Comunicarea</w:t>
            </w:r>
            <w:proofErr w:type="spellEnd"/>
            <w:r w:rsidRPr="00B111F3">
              <w:rPr>
                <w:rFonts w:ascii="Times New Roman" w:hAnsi="Times New Roman" w:cs="Times New Roman"/>
                <w:sz w:val="24"/>
                <w:szCs w:val="24"/>
              </w:rPr>
              <w:t xml:space="preserve"> / </w:t>
            </w:r>
            <w:proofErr w:type="spellStart"/>
            <w:r w:rsidRPr="00B111F3">
              <w:rPr>
                <w:rFonts w:ascii="Times New Roman" w:hAnsi="Times New Roman" w:cs="Times New Roman"/>
                <w:sz w:val="24"/>
                <w:szCs w:val="24"/>
              </w:rPr>
              <w:t>Raportarea</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rezultatelor</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activităţii</w:t>
            </w:r>
            <w:proofErr w:type="spellEnd"/>
            <w:r w:rsidR="000B70C2">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profesionale</w:t>
            </w:r>
            <w:proofErr w:type="spellEnd"/>
            <w:r w:rsidRPr="00B111F3">
              <w:rPr>
                <w:rFonts w:ascii="Times New Roman" w:hAnsi="Times New Roman" w:cs="Times New Roman"/>
                <w:sz w:val="24"/>
                <w:szCs w:val="24"/>
              </w:rPr>
              <w:t xml:space="preserve"> </w:t>
            </w:r>
            <w:proofErr w:type="spellStart"/>
            <w:r w:rsidRPr="00B111F3">
              <w:rPr>
                <w:rFonts w:ascii="Times New Roman" w:hAnsi="Times New Roman" w:cs="Times New Roman"/>
                <w:sz w:val="24"/>
                <w:szCs w:val="24"/>
              </w:rPr>
              <w:t>desfăşurate</w:t>
            </w:r>
            <w:proofErr w:type="spellEnd"/>
            <w:r w:rsidRPr="00B111F3">
              <w:rPr>
                <w:rFonts w:ascii="Times New Roman" w:hAnsi="Times New Roman" w:cs="Times New Roman"/>
                <w:sz w:val="24"/>
                <w:szCs w:val="24"/>
              </w:rPr>
              <w:t>.</w:t>
            </w:r>
          </w:p>
        </w:tc>
        <w:tc>
          <w:tcPr>
            <w:tcW w:w="2976" w:type="dxa"/>
          </w:tcPr>
          <w:p w14:paraId="6EC295BC" w14:textId="1D0D00FC" w:rsidR="007368F4" w:rsidRPr="007368F4" w:rsidRDefault="007368F4" w:rsidP="00B0312D">
            <w:pPr>
              <w:jc w:val="both"/>
              <w:rPr>
                <w:rFonts w:ascii="Times New Roman" w:hAnsi="Times New Roman" w:cs="Times New Roman"/>
                <w:b/>
                <w:bCs/>
                <w:sz w:val="24"/>
                <w:szCs w:val="24"/>
              </w:rPr>
            </w:pPr>
            <w:r w:rsidRPr="00F04881">
              <w:rPr>
                <w:rFonts w:ascii="Times New Roman" w:hAnsi="Times New Roman" w:cs="Times New Roman"/>
                <w:b/>
                <w:bCs/>
                <w:sz w:val="24"/>
                <w:szCs w:val="24"/>
              </w:rPr>
              <w:t>4.3.1</w:t>
            </w:r>
            <w:r w:rsidRPr="007368F4">
              <w:rPr>
                <w:rFonts w:ascii="Times New Roman" w:hAnsi="Times New Roman" w:cs="Times New Roman"/>
                <w:sz w:val="24"/>
                <w:szCs w:val="24"/>
              </w:rPr>
              <w:t xml:space="preserve">. </w:t>
            </w:r>
            <w:proofErr w:type="spellStart"/>
            <w:r w:rsidRPr="007368F4">
              <w:rPr>
                <w:rFonts w:ascii="Times New Roman" w:hAnsi="Times New Roman" w:cs="Times New Roman"/>
                <w:sz w:val="24"/>
                <w:szCs w:val="24"/>
              </w:rPr>
              <w:t>Respectarea</w:t>
            </w:r>
            <w:proofErr w:type="spellEnd"/>
            <w:r w:rsidRPr="007368F4">
              <w:rPr>
                <w:rFonts w:ascii="Times New Roman" w:hAnsi="Times New Roman" w:cs="Times New Roman"/>
                <w:sz w:val="24"/>
                <w:szCs w:val="24"/>
              </w:rPr>
              <w:t xml:space="preserve"> </w:t>
            </w:r>
            <w:proofErr w:type="spellStart"/>
            <w:r w:rsidRPr="007368F4">
              <w:rPr>
                <w:rFonts w:ascii="Times New Roman" w:hAnsi="Times New Roman" w:cs="Times New Roman"/>
                <w:sz w:val="24"/>
                <w:szCs w:val="24"/>
              </w:rPr>
              <w:t>normelor</w:t>
            </w:r>
            <w:proofErr w:type="spellEnd"/>
            <w:r w:rsidRPr="007368F4">
              <w:rPr>
                <w:rFonts w:ascii="Times New Roman" w:hAnsi="Times New Roman" w:cs="Times New Roman"/>
                <w:sz w:val="24"/>
                <w:szCs w:val="24"/>
              </w:rPr>
              <w:t xml:space="preserve"> </w:t>
            </w:r>
            <w:proofErr w:type="spellStart"/>
            <w:r w:rsidRPr="007368F4">
              <w:rPr>
                <w:rFonts w:ascii="Times New Roman" w:hAnsi="Times New Roman" w:cs="Times New Roman"/>
                <w:sz w:val="24"/>
                <w:szCs w:val="24"/>
              </w:rPr>
              <w:t>ergonomice</w:t>
            </w:r>
            <w:proofErr w:type="spellEnd"/>
            <w:r w:rsidRPr="007368F4">
              <w:rPr>
                <w:rFonts w:ascii="Times New Roman" w:hAnsi="Times New Roman" w:cs="Times New Roman"/>
                <w:sz w:val="24"/>
                <w:szCs w:val="24"/>
              </w:rPr>
              <w:t xml:space="preserve"> la </w:t>
            </w:r>
            <w:proofErr w:type="spellStart"/>
            <w:r w:rsidRPr="007368F4">
              <w:rPr>
                <w:rFonts w:ascii="Times New Roman" w:hAnsi="Times New Roman" w:cs="Times New Roman"/>
                <w:sz w:val="24"/>
                <w:szCs w:val="24"/>
              </w:rPr>
              <w:t>locul</w:t>
            </w:r>
            <w:proofErr w:type="spellEnd"/>
            <w:r w:rsidRPr="007368F4">
              <w:rPr>
                <w:rFonts w:ascii="Times New Roman" w:hAnsi="Times New Roman" w:cs="Times New Roman"/>
                <w:sz w:val="24"/>
                <w:szCs w:val="24"/>
              </w:rPr>
              <w:t xml:space="preserve"> de </w:t>
            </w:r>
            <w:proofErr w:type="spellStart"/>
            <w:r w:rsidRPr="007368F4">
              <w:rPr>
                <w:rFonts w:ascii="Times New Roman" w:hAnsi="Times New Roman" w:cs="Times New Roman"/>
                <w:sz w:val="24"/>
                <w:szCs w:val="24"/>
              </w:rPr>
              <w:t>muncă</w:t>
            </w:r>
            <w:proofErr w:type="spellEnd"/>
            <w:r w:rsidRPr="007368F4">
              <w:rPr>
                <w:rFonts w:ascii="Times New Roman" w:hAnsi="Times New Roman" w:cs="Times New Roman"/>
                <w:sz w:val="24"/>
                <w:szCs w:val="24"/>
              </w:rPr>
              <w:t>;</w:t>
            </w:r>
          </w:p>
          <w:p w14:paraId="6B732687" w14:textId="34A9BCF3" w:rsidR="003A47DB" w:rsidRDefault="0083666A" w:rsidP="00B0312D">
            <w:pPr>
              <w:jc w:val="both"/>
              <w:rPr>
                <w:rFonts w:ascii="Times New Roman" w:hAnsi="Times New Roman" w:cs="Times New Roman"/>
                <w:sz w:val="24"/>
                <w:szCs w:val="24"/>
              </w:rPr>
            </w:pPr>
            <w:r w:rsidRPr="003C022D">
              <w:rPr>
                <w:rFonts w:ascii="Times New Roman" w:hAnsi="Times New Roman" w:cs="Times New Roman"/>
                <w:b/>
                <w:bCs/>
                <w:sz w:val="24"/>
                <w:szCs w:val="24"/>
              </w:rPr>
              <w:t>4.3.2.</w:t>
            </w:r>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Respectarea</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procedurilor</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lucru</w:t>
            </w:r>
            <w:proofErr w:type="spellEnd"/>
            <w:r w:rsidRPr="00180BD8">
              <w:rPr>
                <w:rFonts w:ascii="Times New Roman" w:hAnsi="Times New Roman" w:cs="Times New Roman"/>
                <w:sz w:val="24"/>
                <w:szCs w:val="24"/>
              </w:rPr>
              <w:t>;</w:t>
            </w:r>
          </w:p>
          <w:p w14:paraId="7E29FB0E" w14:textId="3C91EF6F" w:rsidR="003C022D" w:rsidRPr="003C022D" w:rsidRDefault="003C022D" w:rsidP="00B0312D">
            <w:pPr>
              <w:jc w:val="both"/>
              <w:rPr>
                <w:rFonts w:ascii="Times New Roman" w:hAnsi="Times New Roman" w:cs="Times New Roman"/>
                <w:sz w:val="24"/>
                <w:szCs w:val="24"/>
              </w:rPr>
            </w:pPr>
            <w:r w:rsidRPr="001D7B69">
              <w:rPr>
                <w:rFonts w:ascii="Times New Roman" w:hAnsi="Times New Roman" w:cs="Times New Roman"/>
                <w:b/>
                <w:bCs/>
                <w:sz w:val="24"/>
                <w:szCs w:val="24"/>
              </w:rPr>
              <w:t>4.3.4.</w:t>
            </w:r>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Asumarea</w:t>
            </w:r>
            <w:proofErr w:type="spellEnd"/>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iniţiativei</w:t>
            </w:r>
            <w:proofErr w:type="spellEnd"/>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în</w:t>
            </w:r>
            <w:proofErr w:type="spellEnd"/>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rezolvarea</w:t>
            </w:r>
            <w:proofErr w:type="spellEnd"/>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unor</w:t>
            </w:r>
            <w:proofErr w:type="spellEnd"/>
            <w:r w:rsidRPr="003C022D">
              <w:rPr>
                <w:rFonts w:ascii="Times New Roman" w:hAnsi="Times New Roman" w:cs="Times New Roman"/>
                <w:sz w:val="24"/>
                <w:szCs w:val="24"/>
              </w:rPr>
              <w:t xml:space="preserve"> </w:t>
            </w:r>
            <w:proofErr w:type="spellStart"/>
            <w:r w:rsidRPr="003C022D">
              <w:rPr>
                <w:rFonts w:ascii="Times New Roman" w:hAnsi="Times New Roman" w:cs="Times New Roman"/>
                <w:sz w:val="24"/>
                <w:szCs w:val="24"/>
              </w:rPr>
              <w:t>probleme</w:t>
            </w:r>
            <w:proofErr w:type="spellEnd"/>
            <w:r w:rsidRPr="003C022D">
              <w:rPr>
                <w:rFonts w:ascii="Times New Roman" w:hAnsi="Times New Roman" w:cs="Times New Roman"/>
                <w:sz w:val="24"/>
                <w:szCs w:val="24"/>
              </w:rPr>
              <w:t>;</w:t>
            </w:r>
          </w:p>
          <w:p w14:paraId="18E4D0B6" w14:textId="77777777" w:rsidR="00B0312D" w:rsidRPr="00180BD8" w:rsidRDefault="00B0312D" w:rsidP="00B0312D">
            <w:pPr>
              <w:jc w:val="both"/>
              <w:rPr>
                <w:rFonts w:ascii="Times New Roman" w:hAnsi="Times New Roman" w:cs="Times New Roman"/>
                <w:sz w:val="24"/>
                <w:szCs w:val="24"/>
              </w:rPr>
            </w:pPr>
            <w:r w:rsidRPr="003C022D">
              <w:rPr>
                <w:rFonts w:ascii="Times New Roman" w:hAnsi="Times New Roman" w:cs="Times New Roman"/>
                <w:b/>
                <w:bCs/>
                <w:sz w:val="24"/>
                <w:szCs w:val="24"/>
              </w:rPr>
              <w:t xml:space="preserve">4.3.5. </w:t>
            </w:r>
            <w:proofErr w:type="spellStart"/>
            <w:r w:rsidRPr="00180BD8">
              <w:rPr>
                <w:rFonts w:ascii="Times New Roman" w:hAnsi="Times New Roman" w:cs="Times New Roman"/>
                <w:sz w:val="24"/>
                <w:szCs w:val="24"/>
              </w:rPr>
              <w:t>Asumarea</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în</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cadrul</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echipei</w:t>
            </w:r>
            <w:proofErr w:type="spellEnd"/>
            <w:r w:rsidRPr="00180BD8">
              <w:rPr>
                <w:rFonts w:ascii="Times New Roman" w:hAnsi="Times New Roman" w:cs="Times New Roman"/>
                <w:sz w:val="24"/>
                <w:szCs w:val="24"/>
              </w:rPr>
              <w:t xml:space="preserve"> de la </w:t>
            </w:r>
            <w:proofErr w:type="spellStart"/>
            <w:r w:rsidRPr="00180BD8">
              <w:rPr>
                <w:rFonts w:ascii="Times New Roman" w:hAnsi="Times New Roman" w:cs="Times New Roman"/>
                <w:sz w:val="24"/>
                <w:szCs w:val="24"/>
              </w:rPr>
              <w:t>locul</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muncă</w:t>
            </w:r>
            <w:proofErr w:type="spellEnd"/>
            <w:r w:rsidRPr="00180BD8">
              <w:rPr>
                <w:rFonts w:ascii="Times New Roman" w:hAnsi="Times New Roman" w:cs="Times New Roman"/>
                <w:sz w:val="24"/>
                <w:szCs w:val="24"/>
              </w:rPr>
              <w:t xml:space="preserve">, a </w:t>
            </w:r>
            <w:proofErr w:type="spellStart"/>
            <w:r w:rsidRPr="00180BD8">
              <w:rPr>
                <w:rFonts w:ascii="Times New Roman" w:hAnsi="Times New Roman" w:cs="Times New Roman"/>
                <w:sz w:val="24"/>
                <w:szCs w:val="24"/>
              </w:rPr>
              <w:t>responsabilităţii</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pentru</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sarcina</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lucru</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primită</w:t>
            </w:r>
            <w:proofErr w:type="spellEnd"/>
            <w:r w:rsidRPr="00180BD8">
              <w:rPr>
                <w:rFonts w:ascii="Times New Roman" w:hAnsi="Times New Roman" w:cs="Times New Roman"/>
                <w:sz w:val="24"/>
                <w:szCs w:val="24"/>
              </w:rPr>
              <w:t>;</w:t>
            </w:r>
          </w:p>
          <w:p w14:paraId="05A71DCF" w14:textId="4524DDA2" w:rsidR="00B0312D" w:rsidRPr="00180BD8" w:rsidRDefault="00B0312D" w:rsidP="00B0312D">
            <w:pPr>
              <w:jc w:val="both"/>
              <w:rPr>
                <w:rFonts w:ascii="Times New Roman" w:hAnsi="Times New Roman" w:cs="Times New Roman"/>
                <w:sz w:val="24"/>
                <w:szCs w:val="24"/>
              </w:rPr>
            </w:pPr>
            <w:r w:rsidRPr="003C022D">
              <w:rPr>
                <w:rFonts w:ascii="Times New Roman" w:hAnsi="Times New Roman" w:cs="Times New Roman"/>
                <w:b/>
                <w:bCs/>
                <w:sz w:val="24"/>
                <w:szCs w:val="24"/>
              </w:rPr>
              <w:t>4.</w:t>
            </w:r>
            <w:r w:rsidR="0037110E" w:rsidRPr="003C022D">
              <w:rPr>
                <w:rFonts w:ascii="Times New Roman" w:hAnsi="Times New Roman" w:cs="Times New Roman"/>
                <w:b/>
                <w:bCs/>
                <w:sz w:val="24"/>
                <w:szCs w:val="24"/>
              </w:rPr>
              <w:t>3</w:t>
            </w:r>
            <w:r w:rsidRPr="003C022D">
              <w:rPr>
                <w:rFonts w:ascii="Times New Roman" w:hAnsi="Times New Roman" w:cs="Times New Roman"/>
                <w:b/>
                <w:bCs/>
                <w:sz w:val="24"/>
                <w:szCs w:val="24"/>
              </w:rPr>
              <w:t>.6.</w:t>
            </w:r>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Respectarea</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normelor</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securitate</w:t>
            </w:r>
            <w:proofErr w:type="spellEnd"/>
            <w:r w:rsidRPr="00180BD8">
              <w:rPr>
                <w:rFonts w:ascii="Times New Roman" w:hAnsi="Times New Roman" w:cs="Times New Roman"/>
                <w:sz w:val="24"/>
                <w:szCs w:val="24"/>
              </w:rPr>
              <w:t xml:space="preserve"> la </w:t>
            </w:r>
            <w:proofErr w:type="spellStart"/>
            <w:r w:rsidRPr="00180BD8">
              <w:rPr>
                <w:rFonts w:ascii="Times New Roman" w:hAnsi="Times New Roman" w:cs="Times New Roman"/>
                <w:sz w:val="24"/>
                <w:szCs w:val="24"/>
              </w:rPr>
              <w:t>locul</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muncă</w:t>
            </w:r>
            <w:proofErr w:type="spellEnd"/>
            <w:r w:rsidRPr="00180BD8">
              <w:rPr>
                <w:rFonts w:ascii="Times New Roman" w:hAnsi="Times New Roman" w:cs="Times New Roman"/>
                <w:sz w:val="24"/>
                <w:szCs w:val="24"/>
              </w:rPr>
              <w:t xml:space="preserve">, precum </w:t>
            </w:r>
            <w:proofErr w:type="spellStart"/>
            <w:r w:rsidRPr="00180BD8">
              <w:rPr>
                <w:rFonts w:ascii="Times New Roman" w:hAnsi="Times New Roman" w:cs="Times New Roman"/>
                <w:sz w:val="24"/>
                <w:szCs w:val="24"/>
              </w:rPr>
              <w:t>şi</w:t>
            </w:r>
            <w:proofErr w:type="spellEnd"/>
            <w:r w:rsidRPr="00180BD8">
              <w:rPr>
                <w:rFonts w:ascii="Times New Roman" w:hAnsi="Times New Roman" w:cs="Times New Roman"/>
                <w:sz w:val="24"/>
                <w:szCs w:val="24"/>
              </w:rPr>
              <w:t xml:space="preserve"> a </w:t>
            </w:r>
            <w:proofErr w:type="spellStart"/>
            <w:r w:rsidRPr="00180BD8">
              <w:rPr>
                <w:rFonts w:ascii="Times New Roman" w:hAnsi="Times New Roman" w:cs="Times New Roman"/>
                <w:sz w:val="24"/>
                <w:szCs w:val="24"/>
              </w:rPr>
              <w:t>normelor</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prevenire</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şi</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stingere</w:t>
            </w:r>
            <w:proofErr w:type="spellEnd"/>
            <w:r w:rsidRPr="00180BD8">
              <w:rPr>
                <w:rFonts w:ascii="Times New Roman" w:hAnsi="Times New Roman" w:cs="Times New Roman"/>
                <w:sz w:val="24"/>
                <w:szCs w:val="24"/>
              </w:rPr>
              <w:t xml:space="preserve"> a </w:t>
            </w:r>
            <w:proofErr w:type="spellStart"/>
            <w:r w:rsidRPr="00180BD8">
              <w:rPr>
                <w:rFonts w:ascii="Times New Roman" w:hAnsi="Times New Roman" w:cs="Times New Roman"/>
                <w:sz w:val="24"/>
                <w:szCs w:val="24"/>
              </w:rPr>
              <w:t>incendiilor</w:t>
            </w:r>
            <w:proofErr w:type="spellEnd"/>
            <w:r w:rsidRPr="00180BD8">
              <w:rPr>
                <w:rFonts w:ascii="Times New Roman" w:hAnsi="Times New Roman" w:cs="Times New Roman"/>
                <w:sz w:val="24"/>
                <w:szCs w:val="24"/>
              </w:rPr>
              <w:t>;</w:t>
            </w:r>
          </w:p>
          <w:p w14:paraId="5A5CC8E4" w14:textId="77777777" w:rsidR="00F04881" w:rsidRDefault="00F92BF7" w:rsidP="00F92BF7">
            <w:pPr>
              <w:jc w:val="both"/>
              <w:rPr>
                <w:rFonts w:ascii="Times New Roman" w:hAnsi="Times New Roman" w:cs="Times New Roman"/>
                <w:sz w:val="24"/>
                <w:szCs w:val="24"/>
              </w:rPr>
            </w:pPr>
            <w:r w:rsidRPr="003C022D">
              <w:rPr>
                <w:rFonts w:ascii="Times New Roman" w:hAnsi="Times New Roman" w:cs="Times New Roman"/>
                <w:b/>
                <w:bCs/>
                <w:sz w:val="24"/>
                <w:szCs w:val="24"/>
              </w:rPr>
              <w:t>4.</w:t>
            </w:r>
            <w:r w:rsidR="0037110E" w:rsidRPr="003C022D">
              <w:rPr>
                <w:rFonts w:ascii="Times New Roman" w:hAnsi="Times New Roman" w:cs="Times New Roman"/>
                <w:b/>
                <w:bCs/>
                <w:sz w:val="24"/>
                <w:szCs w:val="24"/>
              </w:rPr>
              <w:t>3</w:t>
            </w:r>
            <w:r w:rsidRPr="003C022D">
              <w:rPr>
                <w:rFonts w:ascii="Times New Roman" w:hAnsi="Times New Roman" w:cs="Times New Roman"/>
                <w:b/>
                <w:bCs/>
                <w:sz w:val="24"/>
                <w:szCs w:val="24"/>
              </w:rPr>
              <w:t>.7.</w:t>
            </w:r>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Purtarea</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permanentă</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şi</w:t>
            </w:r>
            <w:proofErr w:type="spellEnd"/>
            <w:r w:rsidRPr="00180BD8">
              <w:rPr>
                <w:rFonts w:ascii="Times New Roman" w:hAnsi="Times New Roman" w:cs="Times New Roman"/>
                <w:sz w:val="24"/>
                <w:szCs w:val="24"/>
              </w:rPr>
              <w:t xml:space="preserve"> cu </w:t>
            </w:r>
            <w:proofErr w:type="spellStart"/>
            <w:r w:rsidRPr="00180BD8">
              <w:rPr>
                <w:rFonts w:ascii="Times New Roman" w:hAnsi="Times New Roman" w:cs="Times New Roman"/>
                <w:sz w:val="24"/>
                <w:szCs w:val="24"/>
              </w:rPr>
              <w:t>responsabilitate</w:t>
            </w:r>
            <w:proofErr w:type="spellEnd"/>
            <w:r w:rsidRPr="00180BD8">
              <w:rPr>
                <w:rFonts w:ascii="Times New Roman" w:hAnsi="Times New Roman" w:cs="Times New Roman"/>
                <w:sz w:val="24"/>
                <w:szCs w:val="24"/>
              </w:rPr>
              <w:t xml:space="preserve"> a </w:t>
            </w:r>
            <w:proofErr w:type="spellStart"/>
            <w:r w:rsidRPr="00180BD8">
              <w:rPr>
                <w:rFonts w:ascii="Times New Roman" w:hAnsi="Times New Roman" w:cs="Times New Roman"/>
                <w:sz w:val="24"/>
                <w:szCs w:val="24"/>
              </w:rPr>
              <w:t>echipamentului</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protecţie</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în</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scopul</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prevenirii</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accidentelor</w:t>
            </w:r>
            <w:proofErr w:type="spellEnd"/>
            <w:r w:rsidRPr="00180BD8">
              <w:rPr>
                <w:rFonts w:ascii="Times New Roman" w:hAnsi="Times New Roman" w:cs="Times New Roman"/>
                <w:sz w:val="24"/>
                <w:szCs w:val="24"/>
              </w:rPr>
              <w:t xml:space="preserve"> de </w:t>
            </w:r>
            <w:proofErr w:type="spellStart"/>
            <w:r w:rsidRPr="00180BD8">
              <w:rPr>
                <w:rFonts w:ascii="Times New Roman" w:hAnsi="Times New Roman" w:cs="Times New Roman"/>
                <w:sz w:val="24"/>
                <w:szCs w:val="24"/>
              </w:rPr>
              <w:t>muncă</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şi</w:t>
            </w:r>
            <w:proofErr w:type="spellEnd"/>
            <w:r w:rsidRPr="00180BD8">
              <w:rPr>
                <w:rFonts w:ascii="Times New Roman" w:hAnsi="Times New Roman" w:cs="Times New Roman"/>
                <w:sz w:val="24"/>
                <w:szCs w:val="24"/>
              </w:rPr>
              <w:t xml:space="preserve"> a </w:t>
            </w:r>
            <w:proofErr w:type="spellStart"/>
            <w:r w:rsidRPr="00180BD8">
              <w:rPr>
                <w:rFonts w:ascii="Times New Roman" w:hAnsi="Times New Roman" w:cs="Times New Roman"/>
                <w:sz w:val="24"/>
                <w:szCs w:val="24"/>
              </w:rPr>
              <w:t>bolilor</w:t>
            </w:r>
            <w:proofErr w:type="spellEnd"/>
            <w:r w:rsidRPr="00180BD8">
              <w:rPr>
                <w:rFonts w:ascii="Times New Roman" w:hAnsi="Times New Roman" w:cs="Times New Roman"/>
                <w:sz w:val="24"/>
                <w:szCs w:val="24"/>
              </w:rPr>
              <w:t xml:space="preserve"> </w:t>
            </w:r>
            <w:proofErr w:type="spellStart"/>
            <w:r w:rsidRPr="00180BD8">
              <w:rPr>
                <w:rFonts w:ascii="Times New Roman" w:hAnsi="Times New Roman" w:cs="Times New Roman"/>
                <w:sz w:val="24"/>
                <w:szCs w:val="24"/>
              </w:rPr>
              <w:t>profesionale</w:t>
            </w:r>
            <w:proofErr w:type="spellEnd"/>
            <w:r w:rsidRPr="00180BD8">
              <w:rPr>
                <w:rFonts w:ascii="Times New Roman" w:hAnsi="Times New Roman" w:cs="Times New Roman"/>
                <w:sz w:val="24"/>
                <w:szCs w:val="24"/>
              </w:rPr>
              <w:t>;</w:t>
            </w:r>
          </w:p>
          <w:p w14:paraId="43A56FD2" w14:textId="102AF099" w:rsidR="00B54155" w:rsidRPr="00F04881" w:rsidRDefault="00B54155" w:rsidP="00F92BF7">
            <w:pPr>
              <w:jc w:val="both"/>
              <w:rPr>
                <w:rFonts w:ascii="Times New Roman" w:hAnsi="Times New Roman" w:cs="Times New Roman"/>
                <w:sz w:val="24"/>
                <w:szCs w:val="24"/>
              </w:rPr>
            </w:pPr>
          </w:p>
        </w:tc>
      </w:tr>
    </w:tbl>
    <w:p w14:paraId="4B727F56" w14:textId="77777777" w:rsidR="003A47DB" w:rsidRDefault="003A47DB" w:rsidP="009473D4">
      <w:pPr>
        <w:spacing w:after="0" w:line="240" w:lineRule="auto"/>
        <w:rPr>
          <w:rFonts w:ascii="Times New Roman" w:hAnsi="Times New Roman" w:cs="Times New Roman"/>
          <w:b/>
          <w:bCs/>
          <w:sz w:val="24"/>
          <w:szCs w:val="24"/>
        </w:rPr>
      </w:pPr>
    </w:p>
    <w:p w14:paraId="705B84DB" w14:textId="77777777" w:rsidR="000C3462" w:rsidRDefault="000C3462" w:rsidP="009473D4">
      <w:pPr>
        <w:spacing w:after="0" w:line="240" w:lineRule="auto"/>
        <w:rPr>
          <w:rFonts w:ascii="Times New Roman" w:hAnsi="Times New Roman" w:cs="Times New Roman"/>
          <w:b/>
          <w:bCs/>
          <w:sz w:val="24"/>
          <w:szCs w:val="24"/>
          <w:lang w:val="ro-RO"/>
        </w:rPr>
      </w:pPr>
    </w:p>
    <w:p w14:paraId="5E952D23" w14:textId="5C0CC12B" w:rsidR="00EF66E1" w:rsidRDefault="004E7C2C" w:rsidP="009473D4">
      <w:pPr>
        <w:spacing w:after="0" w:line="240" w:lineRule="auto"/>
        <w:rPr>
          <w:rFonts w:ascii="Times New Roman" w:hAnsi="Times New Roman" w:cs="Times New Roman"/>
          <w:b/>
          <w:bCs/>
          <w:sz w:val="24"/>
          <w:szCs w:val="24"/>
          <w:lang w:val="ro-RO"/>
        </w:rPr>
      </w:pPr>
      <w:r>
        <w:rPr>
          <w:rFonts w:ascii="Times New Roman" w:hAnsi="Times New Roman" w:cs="Times New Roman"/>
          <w:b/>
          <w:bCs/>
          <w:sz w:val="24"/>
          <w:szCs w:val="24"/>
          <w:lang w:val="ro-RO"/>
        </w:rPr>
        <w:t>Obiective ale evaluării:</w:t>
      </w:r>
    </w:p>
    <w:p w14:paraId="5FA21801" w14:textId="2E442ECB" w:rsidR="003118B1" w:rsidRPr="00C36766" w:rsidRDefault="006216E5" w:rsidP="00E13A8D">
      <w:pPr>
        <w:spacing w:after="0" w:line="240" w:lineRule="auto"/>
        <w:jc w:val="both"/>
        <w:rPr>
          <w:rFonts w:ascii="Times New Roman" w:hAnsi="Times New Roman" w:cs="Times New Roman"/>
          <w:sz w:val="24"/>
          <w:szCs w:val="24"/>
          <w:lang w:val="ro-RO"/>
        </w:rPr>
      </w:pPr>
      <w:r w:rsidRPr="00E03A77">
        <w:rPr>
          <w:rFonts w:ascii="Times New Roman" w:hAnsi="Times New Roman" w:cs="Times New Roman"/>
          <w:sz w:val="24"/>
          <w:szCs w:val="24"/>
          <w:lang w:val="ro-RO"/>
        </w:rPr>
        <w:t xml:space="preserve">1. </w:t>
      </w:r>
      <w:r w:rsidR="003729B5" w:rsidRPr="00E03A77">
        <w:rPr>
          <w:rFonts w:ascii="Times New Roman" w:hAnsi="Times New Roman" w:cs="Times New Roman"/>
          <w:sz w:val="24"/>
          <w:szCs w:val="24"/>
          <w:lang w:val="ro-RO"/>
        </w:rPr>
        <w:t xml:space="preserve">Definirea erorilor de măsurare, </w:t>
      </w:r>
      <w:r w:rsidR="00E03A77" w:rsidRPr="00E03A77">
        <w:rPr>
          <w:rFonts w:ascii="Times New Roman" w:hAnsi="Times New Roman" w:cs="Times New Roman"/>
          <w:sz w:val="24"/>
          <w:szCs w:val="24"/>
          <w:lang w:val="ro-RO"/>
        </w:rPr>
        <w:t>precizând cauzele apariției acestora;</w:t>
      </w:r>
    </w:p>
    <w:p w14:paraId="12E69847" w14:textId="15909CE6" w:rsidR="00E85461" w:rsidRPr="00E03A77" w:rsidRDefault="00C36766" w:rsidP="00E13A8D">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2</w:t>
      </w:r>
      <w:r w:rsidR="00E85461">
        <w:rPr>
          <w:rFonts w:ascii="Times New Roman" w:hAnsi="Times New Roman" w:cs="Times New Roman"/>
          <w:sz w:val="24"/>
          <w:szCs w:val="24"/>
          <w:lang w:val="ro-RO"/>
        </w:rPr>
        <w:t xml:space="preserve">. Măsurarea dimensiunilor </w:t>
      </w:r>
      <w:r w:rsidR="006F12E4">
        <w:rPr>
          <w:rFonts w:ascii="Times New Roman" w:hAnsi="Times New Roman" w:cs="Times New Roman"/>
          <w:sz w:val="24"/>
          <w:szCs w:val="24"/>
          <w:lang w:val="ro-RO"/>
        </w:rPr>
        <w:t>piesei</w:t>
      </w:r>
      <w:r w:rsidR="00ED7C33">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utilizând </w:t>
      </w:r>
      <w:r w:rsidR="00AB0696">
        <w:rPr>
          <w:rFonts w:ascii="Times New Roman" w:hAnsi="Times New Roman" w:cs="Times New Roman"/>
          <w:sz w:val="24"/>
          <w:szCs w:val="24"/>
          <w:lang w:val="ro-RO"/>
        </w:rPr>
        <w:t>instrumente de măsură corespunzătoare</w:t>
      </w:r>
      <w:r>
        <w:rPr>
          <w:rFonts w:ascii="Times New Roman" w:hAnsi="Times New Roman" w:cs="Times New Roman"/>
          <w:sz w:val="24"/>
          <w:szCs w:val="24"/>
          <w:lang w:val="ro-RO"/>
        </w:rPr>
        <w:t>;</w:t>
      </w:r>
    </w:p>
    <w:p w14:paraId="4BE57E6E" w14:textId="65B09177" w:rsidR="008F6500" w:rsidRPr="00AC2512" w:rsidRDefault="00C36766" w:rsidP="00E13A8D">
      <w:pPr>
        <w:spacing w:after="0" w:line="240" w:lineRule="auto"/>
        <w:jc w:val="both"/>
        <w:rPr>
          <w:rFonts w:ascii="Times New Roman" w:hAnsi="Times New Roman" w:cs="Times New Roman"/>
          <w:color w:val="00B050"/>
          <w:sz w:val="24"/>
          <w:szCs w:val="24"/>
          <w:lang w:val="ro-RO"/>
        </w:rPr>
      </w:pPr>
      <w:r>
        <w:rPr>
          <w:rFonts w:ascii="Times New Roman" w:hAnsi="Times New Roman" w:cs="Times New Roman"/>
          <w:sz w:val="24"/>
          <w:szCs w:val="24"/>
          <w:lang w:val="ro-RO"/>
        </w:rPr>
        <w:t xml:space="preserve">3. </w:t>
      </w:r>
      <w:r w:rsidR="00AC2512" w:rsidRPr="00AD16F8">
        <w:rPr>
          <w:rFonts w:ascii="Times New Roman" w:hAnsi="Times New Roman" w:cs="Times New Roman"/>
          <w:sz w:val="24"/>
          <w:szCs w:val="24"/>
          <w:lang w:val="ro-RO"/>
        </w:rPr>
        <w:t xml:space="preserve">Calcularea erorilor </w:t>
      </w:r>
      <w:r w:rsidR="00147BE2" w:rsidRPr="00AD16F8">
        <w:rPr>
          <w:rFonts w:ascii="Times New Roman" w:hAnsi="Times New Roman" w:cs="Times New Roman"/>
          <w:sz w:val="24"/>
          <w:szCs w:val="24"/>
          <w:lang w:val="ro-RO"/>
        </w:rPr>
        <w:t>absolute și a erorilor relative</w:t>
      </w:r>
      <w:r w:rsidR="00AD16F8" w:rsidRPr="00AD16F8">
        <w:rPr>
          <w:rFonts w:ascii="Times New Roman" w:hAnsi="Times New Roman" w:cs="Times New Roman"/>
          <w:sz w:val="24"/>
          <w:szCs w:val="24"/>
          <w:lang w:val="ro-RO"/>
        </w:rPr>
        <w:t xml:space="preserve">, </w:t>
      </w:r>
      <w:bookmarkStart w:id="0" w:name="_Hlk102831460"/>
      <w:r w:rsidR="005801C6">
        <w:rPr>
          <w:rFonts w:ascii="Times New Roman" w:hAnsi="Times New Roman" w:cs="Times New Roman"/>
          <w:sz w:val="24"/>
          <w:szCs w:val="24"/>
          <w:lang w:val="ro-RO"/>
        </w:rPr>
        <w:t xml:space="preserve">identificând valorile dimensionale necesare </w:t>
      </w:r>
      <w:r w:rsidR="00AD16F8" w:rsidRPr="00723595">
        <w:rPr>
          <w:rFonts w:ascii="Times New Roman" w:hAnsi="Times New Roman" w:cs="Times New Roman"/>
          <w:sz w:val="24"/>
          <w:szCs w:val="24"/>
          <w:lang w:val="ro-RO"/>
        </w:rPr>
        <w:t>;</w:t>
      </w:r>
      <w:bookmarkEnd w:id="0"/>
    </w:p>
    <w:p w14:paraId="1BAE4E76" w14:textId="65A1676A" w:rsidR="00261E29" w:rsidRPr="007B5823" w:rsidRDefault="005801C6" w:rsidP="00E13A8D">
      <w:pPr>
        <w:spacing w:after="0" w:line="240" w:lineRule="auto"/>
        <w:jc w:val="both"/>
        <w:rPr>
          <w:rFonts w:ascii="Times New Roman" w:hAnsi="Times New Roman" w:cs="Times New Roman"/>
          <w:sz w:val="24"/>
          <w:szCs w:val="24"/>
          <w:lang w:val="ro-RO"/>
        </w:rPr>
      </w:pPr>
      <w:r w:rsidRPr="007B5823">
        <w:rPr>
          <w:rFonts w:ascii="Times New Roman" w:hAnsi="Times New Roman" w:cs="Times New Roman"/>
          <w:sz w:val="24"/>
          <w:szCs w:val="24"/>
          <w:lang w:val="ro-RO"/>
        </w:rPr>
        <w:t>4</w:t>
      </w:r>
      <w:r w:rsidR="008F6500" w:rsidRPr="007B5823">
        <w:rPr>
          <w:rFonts w:ascii="Times New Roman" w:hAnsi="Times New Roman" w:cs="Times New Roman"/>
          <w:sz w:val="24"/>
          <w:szCs w:val="24"/>
          <w:lang w:val="ro-RO"/>
        </w:rPr>
        <w:t xml:space="preserve">. </w:t>
      </w:r>
      <w:r w:rsidR="00B36E51" w:rsidRPr="007B5823">
        <w:rPr>
          <w:rFonts w:ascii="Times New Roman" w:hAnsi="Times New Roman" w:cs="Times New Roman"/>
          <w:sz w:val="24"/>
          <w:szCs w:val="24"/>
          <w:lang w:val="ro-RO"/>
        </w:rPr>
        <w:t>Efectuarea de transformări simple în unități de măsură specifice dimensiunilor analizate;</w:t>
      </w:r>
    </w:p>
    <w:p w14:paraId="0904BA12" w14:textId="033EA28D" w:rsidR="00261E29" w:rsidRPr="00723595" w:rsidRDefault="007B5823" w:rsidP="00E13A8D">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5</w:t>
      </w:r>
      <w:r w:rsidR="00261E29" w:rsidRPr="00723595">
        <w:rPr>
          <w:rFonts w:ascii="Times New Roman" w:hAnsi="Times New Roman" w:cs="Times New Roman"/>
          <w:sz w:val="24"/>
          <w:szCs w:val="24"/>
          <w:lang w:val="ro-RO"/>
        </w:rPr>
        <w:t xml:space="preserve">. </w:t>
      </w:r>
      <w:r w:rsidR="00E1002D" w:rsidRPr="00723595">
        <w:rPr>
          <w:rFonts w:ascii="Times New Roman" w:hAnsi="Times New Roman" w:cs="Times New Roman"/>
          <w:sz w:val="24"/>
          <w:szCs w:val="24"/>
          <w:lang w:val="ro-RO"/>
        </w:rPr>
        <w:t xml:space="preserve">Analizarea rezultatelor </w:t>
      </w:r>
      <w:r w:rsidR="00723595" w:rsidRPr="00723595">
        <w:rPr>
          <w:rFonts w:ascii="Times New Roman" w:hAnsi="Times New Roman" w:cs="Times New Roman"/>
          <w:sz w:val="24"/>
          <w:szCs w:val="24"/>
          <w:lang w:val="ro-RO"/>
        </w:rPr>
        <w:t>obținute,</w:t>
      </w:r>
      <w:r w:rsidR="005801C6">
        <w:rPr>
          <w:rFonts w:ascii="Times New Roman" w:hAnsi="Times New Roman" w:cs="Times New Roman"/>
          <w:sz w:val="24"/>
          <w:szCs w:val="24"/>
          <w:lang w:val="ro-RO"/>
        </w:rPr>
        <w:t xml:space="preserve"> stabilind gradul de precizie al măsurărilor efectuate;</w:t>
      </w:r>
    </w:p>
    <w:p w14:paraId="26609EA5" w14:textId="260C7F8C" w:rsidR="008F6500" w:rsidRPr="00726558" w:rsidRDefault="007B5823" w:rsidP="00E13A8D">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6</w:t>
      </w:r>
      <w:r w:rsidR="00261E29" w:rsidRPr="00726558">
        <w:rPr>
          <w:rFonts w:ascii="Times New Roman" w:hAnsi="Times New Roman" w:cs="Times New Roman"/>
          <w:sz w:val="24"/>
          <w:szCs w:val="24"/>
          <w:lang w:val="ro-RO"/>
        </w:rPr>
        <w:t>.</w:t>
      </w:r>
      <w:r w:rsidR="00C950E1">
        <w:rPr>
          <w:rFonts w:ascii="Times New Roman" w:hAnsi="Times New Roman" w:cs="Times New Roman"/>
          <w:sz w:val="24"/>
          <w:szCs w:val="24"/>
          <w:lang w:val="ro-RO"/>
        </w:rPr>
        <w:t xml:space="preserve"> </w:t>
      </w:r>
      <w:r w:rsidR="00275F91" w:rsidRPr="00726558">
        <w:rPr>
          <w:rFonts w:ascii="Times New Roman" w:hAnsi="Times New Roman" w:cs="Times New Roman"/>
          <w:sz w:val="24"/>
          <w:szCs w:val="24"/>
          <w:lang w:val="ro-RO"/>
        </w:rPr>
        <w:t>R</w:t>
      </w:r>
      <w:r w:rsidR="00261E29" w:rsidRPr="00726558">
        <w:rPr>
          <w:rFonts w:ascii="Times New Roman" w:hAnsi="Times New Roman" w:cs="Times New Roman"/>
          <w:sz w:val="24"/>
          <w:szCs w:val="24"/>
          <w:lang w:val="ro-RO"/>
        </w:rPr>
        <w:t>espect</w:t>
      </w:r>
      <w:r w:rsidR="00275F91" w:rsidRPr="00726558">
        <w:rPr>
          <w:rFonts w:ascii="Times New Roman" w:hAnsi="Times New Roman" w:cs="Times New Roman"/>
          <w:sz w:val="24"/>
          <w:szCs w:val="24"/>
          <w:lang w:val="ro-RO"/>
        </w:rPr>
        <w:t>area</w:t>
      </w:r>
      <w:r w:rsidR="00261E29" w:rsidRPr="00726558">
        <w:rPr>
          <w:rFonts w:ascii="Times New Roman" w:hAnsi="Times New Roman" w:cs="Times New Roman"/>
          <w:sz w:val="24"/>
          <w:szCs w:val="24"/>
          <w:lang w:val="ro-RO"/>
        </w:rPr>
        <w:t xml:space="preserve"> normel</w:t>
      </w:r>
      <w:r w:rsidR="00275F91" w:rsidRPr="00726558">
        <w:rPr>
          <w:rFonts w:ascii="Times New Roman" w:hAnsi="Times New Roman" w:cs="Times New Roman"/>
          <w:sz w:val="24"/>
          <w:szCs w:val="24"/>
          <w:lang w:val="ro-RO"/>
        </w:rPr>
        <w:t>or</w:t>
      </w:r>
      <w:r w:rsidR="00261E29" w:rsidRPr="00726558">
        <w:rPr>
          <w:rFonts w:ascii="Times New Roman" w:hAnsi="Times New Roman" w:cs="Times New Roman"/>
          <w:sz w:val="24"/>
          <w:szCs w:val="24"/>
          <w:lang w:val="ro-RO"/>
        </w:rPr>
        <w:t xml:space="preserve"> de tehnic</w:t>
      </w:r>
      <w:r w:rsidR="00275F91" w:rsidRPr="00726558">
        <w:rPr>
          <w:rFonts w:ascii="Times New Roman" w:hAnsi="Times New Roman" w:cs="Times New Roman"/>
          <w:sz w:val="24"/>
          <w:szCs w:val="24"/>
          <w:lang w:val="ro-RO"/>
        </w:rPr>
        <w:t>a</w:t>
      </w:r>
      <w:r w:rsidR="00261E29" w:rsidRPr="00726558">
        <w:rPr>
          <w:rFonts w:ascii="Times New Roman" w:hAnsi="Times New Roman" w:cs="Times New Roman"/>
          <w:sz w:val="24"/>
          <w:szCs w:val="24"/>
          <w:lang w:val="ro-RO"/>
        </w:rPr>
        <w:t xml:space="preserve"> securităţii muncii</w:t>
      </w:r>
      <w:r w:rsidR="00275F91" w:rsidRPr="00726558">
        <w:rPr>
          <w:rFonts w:ascii="Times New Roman" w:hAnsi="Times New Roman" w:cs="Times New Roman"/>
          <w:sz w:val="24"/>
          <w:szCs w:val="24"/>
          <w:lang w:val="ro-RO"/>
        </w:rPr>
        <w:t>,</w:t>
      </w:r>
      <w:r w:rsidR="00275F91" w:rsidRPr="00726558">
        <w:t xml:space="preserve"> </w:t>
      </w:r>
      <w:proofErr w:type="spellStart"/>
      <w:r w:rsidR="00275F91" w:rsidRPr="00726558">
        <w:rPr>
          <w:rFonts w:ascii="Times New Roman" w:hAnsi="Times New Roman" w:cs="Times New Roman"/>
          <w:sz w:val="24"/>
          <w:szCs w:val="24"/>
        </w:rPr>
        <w:t>aplicând</w:t>
      </w:r>
      <w:proofErr w:type="spellEnd"/>
      <w:r w:rsidR="00275F91" w:rsidRPr="00726558">
        <w:rPr>
          <w:rFonts w:ascii="Times New Roman" w:hAnsi="Times New Roman" w:cs="Times New Roman"/>
          <w:sz w:val="24"/>
          <w:szCs w:val="24"/>
        </w:rPr>
        <w:t xml:space="preserve"> </w:t>
      </w:r>
      <w:proofErr w:type="spellStart"/>
      <w:r w:rsidR="00275F91" w:rsidRPr="00726558">
        <w:rPr>
          <w:rFonts w:ascii="Times New Roman" w:hAnsi="Times New Roman" w:cs="Times New Roman"/>
          <w:sz w:val="24"/>
          <w:szCs w:val="24"/>
        </w:rPr>
        <w:t>normele</w:t>
      </w:r>
      <w:proofErr w:type="spellEnd"/>
      <w:r w:rsidR="00275F91" w:rsidRPr="00726558">
        <w:rPr>
          <w:rFonts w:ascii="Times New Roman" w:hAnsi="Times New Roman" w:cs="Times New Roman"/>
          <w:sz w:val="24"/>
          <w:szCs w:val="24"/>
        </w:rPr>
        <w:t xml:space="preserve"> </w:t>
      </w:r>
      <w:proofErr w:type="spellStart"/>
      <w:r w:rsidR="00275F91" w:rsidRPr="00726558">
        <w:rPr>
          <w:rFonts w:ascii="Times New Roman" w:hAnsi="Times New Roman" w:cs="Times New Roman"/>
          <w:sz w:val="24"/>
          <w:szCs w:val="24"/>
        </w:rPr>
        <w:t>în</w:t>
      </w:r>
      <w:proofErr w:type="spellEnd"/>
      <w:r w:rsidR="00275F91" w:rsidRPr="00726558">
        <w:rPr>
          <w:rFonts w:ascii="Times New Roman" w:hAnsi="Times New Roman" w:cs="Times New Roman"/>
          <w:sz w:val="24"/>
          <w:szCs w:val="24"/>
        </w:rPr>
        <w:t xml:space="preserve"> </w:t>
      </w:r>
      <w:proofErr w:type="spellStart"/>
      <w:r w:rsidR="00275F91" w:rsidRPr="00726558">
        <w:rPr>
          <w:rFonts w:ascii="Times New Roman" w:hAnsi="Times New Roman" w:cs="Times New Roman"/>
          <w:sz w:val="24"/>
          <w:szCs w:val="24"/>
        </w:rPr>
        <w:t>timpul</w:t>
      </w:r>
      <w:proofErr w:type="spellEnd"/>
      <w:r w:rsidR="00275F91" w:rsidRPr="00726558">
        <w:rPr>
          <w:rFonts w:ascii="Times New Roman" w:hAnsi="Times New Roman" w:cs="Times New Roman"/>
          <w:sz w:val="24"/>
          <w:szCs w:val="24"/>
        </w:rPr>
        <w:t xml:space="preserve"> </w:t>
      </w:r>
      <w:proofErr w:type="spellStart"/>
      <w:r w:rsidR="00275F91" w:rsidRPr="00726558">
        <w:rPr>
          <w:rFonts w:ascii="Times New Roman" w:hAnsi="Times New Roman" w:cs="Times New Roman"/>
          <w:sz w:val="24"/>
          <w:szCs w:val="24"/>
        </w:rPr>
        <w:t>executării</w:t>
      </w:r>
      <w:proofErr w:type="spellEnd"/>
      <w:r w:rsidR="00275F91" w:rsidRPr="00726558">
        <w:rPr>
          <w:rFonts w:ascii="Times New Roman" w:hAnsi="Times New Roman" w:cs="Times New Roman"/>
          <w:sz w:val="24"/>
          <w:szCs w:val="24"/>
        </w:rPr>
        <w:t xml:space="preserve"> </w:t>
      </w:r>
      <w:proofErr w:type="spellStart"/>
      <w:r w:rsidR="00275F91" w:rsidRPr="00726558">
        <w:rPr>
          <w:rFonts w:ascii="Times New Roman" w:hAnsi="Times New Roman" w:cs="Times New Roman"/>
          <w:sz w:val="24"/>
          <w:szCs w:val="24"/>
        </w:rPr>
        <w:t>lucrării</w:t>
      </w:r>
      <w:proofErr w:type="spellEnd"/>
      <w:r w:rsidR="00275F91" w:rsidRPr="00726558">
        <w:rPr>
          <w:rFonts w:ascii="Times New Roman" w:hAnsi="Times New Roman" w:cs="Times New Roman"/>
          <w:sz w:val="24"/>
          <w:szCs w:val="24"/>
        </w:rPr>
        <w:t xml:space="preserve"> de </w:t>
      </w:r>
      <w:proofErr w:type="spellStart"/>
      <w:r w:rsidR="00275F91" w:rsidRPr="00726558">
        <w:rPr>
          <w:rFonts w:ascii="Times New Roman" w:hAnsi="Times New Roman" w:cs="Times New Roman"/>
          <w:sz w:val="24"/>
          <w:szCs w:val="24"/>
        </w:rPr>
        <w:t>laborator</w:t>
      </w:r>
      <w:proofErr w:type="spellEnd"/>
      <w:r w:rsidR="00275F91" w:rsidRPr="00726558">
        <w:rPr>
          <w:rFonts w:ascii="Times New Roman" w:hAnsi="Times New Roman" w:cs="Times New Roman"/>
          <w:sz w:val="24"/>
          <w:szCs w:val="24"/>
        </w:rPr>
        <w:t>;</w:t>
      </w:r>
    </w:p>
    <w:p w14:paraId="50AB5A34" w14:textId="77777777" w:rsidR="00C1014A" w:rsidRDefault="00C1014A" w:rsidP="00E00A0C">
      <w:pPr>
        <w:spacing w:after="0" w:line="240" w:lineRule="auto"/>
        <w:jc w:val="both"/>
        <w:rPr>
          <w:rFonts w:ascii="Times New Roman" w:hAnsi="Times New Roman" w:cs="Times New Roman"/>
          <w:b/>
          <w:bCs/>
          <w:sz w:val="24"/>
          <w:szCs w:val="24"/>
          <w:lang w:val="ro-RO"/>
        </w:rPr>
      </w:pPr>
    </w:p>
    <w:p w14:paraId="790EF49D" w14:textId="77777777" w:rsidR="00F25F09" w:rsidRDefault="00F25F09" w:rsidP="00E00A0C">
      <w:pPr>
        <w:spacing w:after="0" w:line="240" w:lineRule="auto"/>
        <w:jc w:val="both"/>
        <w:rPr>
          <w:rFonts w:ascii="Times New Roman" w:hAnsi="Times New Roman" w:cs="Times New Roman"/>
          <w:b/>
          <w:bCs/>
          <w:sz w:val="24"/>
          <w:szCs w:val="24"/>
          <w:lang w:val="ro-RO"/>
        </w:rPr>
      </w:pPr>
    </w:p>
    <w:p w14:paraId="5D953D53" w14:textId="2973E213" w:rsidR="003118B1" w:rsidRDefault="003118B1" w:rsidP="00E00A0C">
      <w:pPr>
        <w:spacing w:after="0" w:line="240" w:lineRule="auto"/>
        <w:jc w:val="both"/>
        <w:rPr>
          <w:rFonts w:ascii="Times New Roman" w:hAnsi="Times New Roman" w:cs="Times New Roman"/>
          <w:b/>
          <w:bCs/>
          <w:sz w:val="24"/>
          <w:szCs w:val="24"/>
          <w:lang w:val="ro-RO"/>
        </w:rPr>
      </w:pPr>
    </w:p>
    <w:p w14:paraId="1237BBEC" w14:textId="77777777" w:rsidR="002C1B0A" w:rsidRDefault="002C1B0A" w:rsidP="00E00A0C">
      <w:pPr>
        <w:spacing w:after="0" w:line="240" w:lineRule="auto"/>
        <w:jc w:val="both"/>
        <w:rPr>
          <w:rFonts w:ascii="Times New Roman" w:hAnsi="Times New Roman" w:cs="Times New Roman"/>
          <w:b/>
          <w:bCs/>
          <w:sz w:val="24"/>
          <w:szCs w:val="24"/>
          <w:lang w:val="ro-RO"/>
        </w:rPr>
      </w:pPr>
    </w:p>
    <w:p w14:paraId="729F4A04" w14:textId="6EFA450B" w:rsidR="00BE3F13" w:rsidRPr="004853E4" w:rsidRDefault="00A718BE" w:rsidP="00E00A0C">
      <w:pPr>
        <w:spacing w:after="0" w:line="240" w:lineRule="auto"/>
        <w:jc w:val="both"/>
        <w:rPr>
          <w:rFonts w:ascii="Times New Roman" w:hAnsi="Times New Roman" w:cs="Times New Roman"/>
          <w:b/>
          <w:bCs/>
          <w:color w:val="FF0000"/>
          <w:sz w:val="24"/>
          <w:szCs w:val="24"/>
          <w:lang w:val="ro-RO"/>
        </w:rPr>
      </w:pPr>
      <w:r w:rsidRPr="00873528">
        <w:rPr>
          <w:rFonts w:ascii="Times New Roman" w:hAnsi="Times New Roman" w:cs="Times New Roman"/>
          <w:b/>
          <w:bCs/>
          <w:sz w:val="24"/>
          <w:szCs w:val="24"/>
          <w:lang w:val="ro-RO"/>
        </w:rPr>
        <w:lastRenderedPageBreak/>
        <w:t xml:space="preserve">TEMA: </w:t>
      </w:r>
      <w:r w:rsidR="00873528" w:rsidRPr="00873528">
        <w:rPr>
          <w:rFonts w:ascii="Times New Roman" w:hAnsi="Times New Roman" w:cs="Times New Roman"/>
          <w:b/>
          <w:bCs/>
          <w:sz w:val="24"/>
          <w:szCs w:val="24"/>
          <w:lang w:val="ro-RO"/>
        </w:rPr>
        <w:t>DETERMINAREA ERORILOR DE MĂSURARE</w:t>
      </w:r>
    </w:p>
    <w:p w14:paraId="41E8BF94" w14:textId="1814D796" w:rsidR="001531BF" w:rsidRPr="004853E4" w:rsidRDefault="001531BF" w:rsidP="00E00A0C">
      <w:pPr>
        <w:spacing w:after="0" w:line="240" w:lineRule="auto"/>
        <w:jc w:val="both"/>
        <w:rPr>
          <w:rFonts w:ascii="Times New Roman" w:hAnsi="Times New Roman" w:cs="Times New Roman"/>
          <w:b/>
          <w:bCs/>
          <w:color w:val="FF0000"/>
          <w:sz w:val="24"/>
          <w:szCs w:val="24"/>
          <w:lang w:val="ro-RO"/>
        </w:rPr>
      </w:pPr>
      <w:r w:rsidRPr="0032014E">
        <w:rPr>
          <w:rFonts w:ascii="Times New Roman" w:hAnsi="Times New Roman" w:cs="Times New Roman"/>
          <w:b/>
          <w:bCs/>
          <w:sz w:val="24"/>
          <w:szCs w:val="24"/>
          <w:lang w:val="ro-RO"/>
        </w:rPr>
        <w:t>Enunțul temei:</w:t>
      </w:r>
    </w:p>
    <w:p w14:paraId="7EB618A5" w14:textId="7597908F" w:rsidR="00FE61F4" w:rsidRPr="001B25A2" w:rsidRDefault="00FE61F4" w:rsidP="00E00A0C">
      <w:pPr>
        <w:spacing w:after="0" w:line="240" w:lineRule="auto"/>
        <w:jc w:val="both"/>
        <w:rPr>
          <w:rFonts w:ascii="Times New Roman" w:hAnsi="Times New Roman" w:cs="Times New Roman"/>
          <w:sz w:val="24"/>
          <w:szCs w:val="24"/>
          <w:lang w:val="ro-RO"/>
        </w:rPr>
      </w:pPr>
      <w:r w:rsidRPr="001B25A2">
        <w:rPr>
          <w:rFonts w:ascii="Times New Roman" w:hAnsi="Times New Roman" w:cs="Times New Roman"/>
          <w:sz w:val="24"/>
          <w:szCs w:val="24"/>
          <w:lang w:val="ro-RO"/>
        </w:rPr>
        <w:t>Pentru piesa din figură, determinați erorile absolute și relative care apar, știind că diametrul piesei măsurat cu șublerul este de 22 mm, iar lungimea piesei, măsurată cu același instrument, este de 39,5 mm.</w:t>
      </w:r>
    </w:p>
    <w:p w14:paraId="3E5E97BE" w14:textId="6B3F79B7" w:rsidR="00286983" w:rsidRDefault="00286983" w:rsidP="00E00A0C">
      <w:pPr>
        <w:spacing w:after="0" w:line="240" w:lineRule="auto"/>
        <w:jc w:val="both"/>
        <w:rPr>
          <w:rFonts w:ascii="Times New Roman" w:hAnsi="Times New Roman" w:cs="Times New Roman"/>
          <w:b/>
          <w:bCs/>
          <w:noProof/>
          <w:sz w:val="24"/>
          <w:szCs w:val="24"/>
          <w:lang w:val="ro-RO"/>
        </w:rPr>
      </w:pPr>
    </w:p>
    <w:p w14:paraId="0B8BD743" w14:textId="10CC02F3" w:rsidR="001B25A2" w:rsidRDefault="00BD5A16" w:rsidP="00BD5A16">
      <w:pPr>
        <w:spacing w:after="0" w:line="240" w:lineRule="auto"/>
        <w:jc w:val="center"/>
        <w:rPr>
          <w:rFonts w:ascii="Times New Roman" w:hAnsi="Times New Roman" w:cs="Times New Roman"/>
          <w:b/>
          <w:bCs/>
          <w:noProof/>
          <w:sz w:val="24"/>
          <w:szCs w:val="24"/>
          <w:lang w:val="ro-RO"/>
        </w:rPr>
      </w:pPr>
      <w:r>
        <w:rPr>
          <w:noProof/>
        </w:rPr>
        <w:drawing>
          <wp:inline distT="0" distB="0" distL="0" distR="0" wp14:anchorId="7D99DCC5" wp14:editId="12B77020">
            <wp:extent cx="2560320" cy="1790700"/>
            <wp:effectExtent l="0" t="0" r="0" b="0"/>
            <wp:docPr id="6" name="Picture 6" descr="FIŞĂ DE LUC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ŞĂ DE LUCR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60320" cy="1790700"/>
                    </a:xfrm>
                    <a:prstGeom prst="rect">
                      <a:avLst/>
                    </a:prstGeom>
                    <a:noFill/>
                    <a:ln>
                      <a:noFill/>
                    </a:ln>
                  </pic:spPr>
                </pic:pic>
              </a:graphicData>
            </a:graphic>
          </wp:inline>
        </w:drawing>
      </w:r>
    </w:p>
    <w:p w14:paraId="562D8209" w14:textId="4AB4A5B4" w:rsidR="00E47E7D" w:rsidRPr="00BD5A16" w:rsidRDefault="00E47E7D" w:rsidP="00BD5A16">
      <w:pPr>
        <w:spacing w:after="0" w:line="240" w:lineRule="auto"/>
        <w:jc w:val="center"/>
        <w:rPr>
          <w:rFonts w:ascii="Times New Roman" w:hAnsi="Times New Roman" w:cs="Times New Roman"/>
          <w:b/>
          <w:bCs/>
          <w:sz w:val="24"/>
          <w:szCs w:val="24"/>
          <w:lang w:val="ro-RO"/>
        </w:rPr>
      </w:pPr>
      <w:r w:rsidRPr="00BD5A16">
        <w:rPr>
          <w:rFonts w:ascii="Times New Roman" w:hAnsi="Times New Roman" w:cs="Times New Roman"/>
          <w:b/>
          <w:bCs/>
          <w:sz w:val="24"/>
          <w:szCs w:val="24"/>
          <w:lang w:val="ro-RO"/>
        </w:rPr>
        <w:t>Fig.1</w:t>
      </w:r>
    </w:p>
    <w:p w14:paraId="6B9D75FC" w14:textId="77777777" w:rsidR="00590F52" w:rsidRDefault="00590F52" w:rsidP="00E00A0C">
      <w:pPr>
        <w:spacing w:after="0" w:line="240" w:lineRule="auto"/>
        <w:jc w:val="both"/>
        <w:rPr>
          <w:rFonts w:ascii="Times New Roman" w:hAnsi="Times New Roman" w:cs="Times New Roman"/>
          <w:b/>
          <w:bCs/>
          <w:color w:val="FF0000"/>
          <w:sz w:val="24"/>
          <w:szCs w:val="24"/>
          <w:lang w:val="ro-RO"/>
        </w:rPr>
      </w:pPr>
    </w:p>
    <w:p w14:paraId="7BDB8524" w14:textId="351F7894" w:rsidR="001531BF" w:rsidRPr="00F31229" w:rsidRDefault="002374B1" w:rsidP="00E00A0C">
      <w:pPr>
        <w:spacing w:after="0" w:line="240" w:lineRule="auto"/>
        <w:jc w:val="both"/>
        <w:rPr>
          <w:rFonts w:ascii="Times New Roman" w:hAnsi="Times New Roman" w:cs="Times New Roman"/>
          <w:b/>
          <w:bCs/>
          <w:sz w:val="24"/>
          <w:szCs w:val="24"/>
          <w:lang w:val="ro-RO"/>
        </w:rPr>
      </w:pPr>
      <w:r w:rsidRPr="00F31229">
        <w:rPr>
          <w:rFonts w:ascii="Times New Roman" w:hAnsi="Times New Roman" w:cs="Times New Roman"/>
          <w:b/>
          <w:bCs/>
          <w:sz w:val="24"/>
          <w:szCs w:val="24"/>
          <w:lang w:val="ro-RO"/>
        </w:rPr>
        <w:t>Sarcini de lucru</w:t>
      </w:r>
      <w:r w:rsidR="004E107F" w:rsidRPr="00F31229">
        <w:rPr>
          <w:rFonts w:ascii="Times New Roman" w:hAnsi="Times New Roman" w:cs="Times New Roman"/>
          <w:b/>
          <w:bCs/>
          <w:sz w:val="24"/>
          <w:szCs w:val="24"/>
          <w:lang w:val="ro-RO"/>
        </w:rPr>
        <w:t>:</w:t>
      </w:r>
    </w:p>
    <w:p w14:paraId="376A98AA" w14:textId="74207067" w:rsidR="001531BF" w:rsidRPr="00F31229" w:rsidRDefault="00F31229" w:rsidP="00CA33BC">
      <w:pPr>
        <w:pStyle w:val="ListParagraph"/>
        <w:numPr>
          <w:ilvl w:val="0"/>
          <w:numId w:val="5"/>
        </w:numPr>
        <w:spacing w:after="0" w:line="240" w:lineRule="auto"/>
        <w:jc w:val="both"/>
        <w:rPr>
          <w:rFonts w:ascii="Times New Roman" w:hAnsi="Times New Roman" w:cs="Times New Roman"/>
          <w:sz w:val="24"/>
          <w:szCs w:val="24"/>
          <w:lang w:val="ro-RO"/>
        </w:rPr>
      </w:pPr>
      <w:r w:rsidRPr="00F31229">
        <w:rPr>
          <w:rFonts w:ascii="Times New Roman" w:hAnsi="Times New Roman" w:cs="Times New Roman"/>
          <w:sz w:val="24"/>
          <w:szCs w:val="24"/>
          <w:lang w:val="ro-RO"/>
        </w:rPr>
        <w:t>Identificarea dimensiunilor piesei pentru care trebuie calculate erorile absolute și relative</w:t>
      </w:r>
      <w:r w:rsidR="0027746B">
        <w:rPr>
          <w:rFonts w:ascii="Times New Roman" w:hAnsi="Times New Roman" w:cs="Times New Roman"/>
          <w:sz w:val="24"/>
          <w:szCs w:val="24"/>
          <w:lang w:val="ro-RO"/>
        </w:rPr>
        <w:t>;</w:t>
      </w:r>
    </w:p>
    <w:p w14:paraId="4E0BDCFC" w14:textId="3A62ADD6" w:rsidR="004E107F" w:rsidRPr="00C87897" w:rsidRDefault="00B73DA8" w:rsidP="004E107F">
      <w:pPr>
        <w:pStyle w:val="ListParagraph"/>
        <w:numPr>
          <w:ilvl w:val="0"/>
          <w:numId w:val="5"/>
        </w:num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Măsurarea cu șublerul a diametrului și a lungimii totale a piesei;</w:t>
      </w:r>
    </w:p>
    <w:p w14:paraId="02155B6D" w14:textId="3392F5AE" w:rsidR="004E107F" w:rsidRPr="00AB0696" w:rsidRDefault="00AB0696" w:rsidP="00AB0696">
      <w:pPr>
        <w:pStyle w:val="ListParagraph"/>
        <w:numPr>
          <w:ilvl w:val="0"/>
          <w:numId w:val="5"/>
        </w:numPr>
        <w:spacing w:after="0" w:line="240" w:lineRule="auto"/>
        <w:jc w:val="both"/>
        <w:rPr>
          <w:rFonts w:ascii="Times New Roman" w:hAnsi="Times New Roman" w:cs="Times New Roman"/>
          <w:sz w:val="24"/>
          <w:szCs w:val="24"/>
          <w:lang w:val="ro-RO"/>
        </w:rPr>
      </w:pPr>
      <w:r w:rsidRPr="00C87897">
        <w:rPr>
          <w:rFonts w:ascii="Times New Roman" w:hAnsi="Times New Roman" w:cs="Times New Roman"/>
          <w:sz w:val="24"/>
          <w:szCs w:val="24"/>
          <w:lang w:val="ro-RO"/>
        </w:rPr>
        <w:t xml:space="preserve">Calcularea erorii absolute și </w:t>
      </w:r>
      <w:r>
        <w:rPr>
          <w:rFonts w:ascii="Times New Roman" w:hAnsi="Times New Roman" w:cs="Times New Roman"/>
          <w:sz w:val="24"/>
          <w:szCs w:val="24"/>
          <w:lang w:val="ro-RO"/>
        </w:rPr>
        <w:t xml:space="preserve">a erorii </w:t>
      </w:r>
      <w:r w:rsidRPr="00C87897">
        <w:rPr>
          <w:rFonts w:ascii="Times New Roman" w:hAnsi="Times New Roman" w:cs="Times New Roman"/>
          <w:sz w:val="24"/>
          <w:szCs w:val="24"/>
          <w:lang w:val="ro-RO"/>
        </w:rPr>
        <w:t>relative pentru diametrul piesei</w:t>
      </w:r>
      <w:r w:rsidR="00B73DA8">
        <w:rPr>
          <w:rFonts w:ascii="Times New Roman" w:hAnsi="Times New Roman" w:cs="Times New Roman"/>
          <w:sz w:val="24"/>
          <w:szCs w:val="24"/>
          <w:lang w:val="ro-RO"/>
        </w:rPr>
        <w:t xml:space="preserve"> și </w:t>
      </w:r>
      <w:r w:rsidR="002A7460" w:rsidRPr="00AB0696">
        <w:rPr>
          <w:rFonts w:ascii="Times New Roman" w:hAnsi="Times New Roman" w:cs="Times New Roman"/>
          <w:sz w:val="24"/>
          <w:szCs w:val="24"/>
          <w:lang w:val="ro-RO"/>
        </w:rPr>
        <w:t xml:space="preserve">pentru lungimea </w:t>
      </w:r>
      <w:r w:rsidR="00A83DE5" w:rsidRPr="00AB0696">
        <w:rPr>
          <w:rFonts w:ascii="Times New Roman" w:hAnsi="Times New Roman" w:cs="Times New Roman"/>
          <w:sz w:val="24"/>
          <w:szCs w:val="24"/>
          <w:lang w:val="ro-RO"/>
        </w:rPr>
        <w:t xml:space="preserve">totală a </w:t>
      </w:r>
      <w:r w:rsidR="002A7460" w:rsidRPr="00AB0696">
        <w:rPr>
          <w:rFonts w:ascii="Times New Roman" w:hAnsi="Times New Roman" w:cs="Times New Roman"/>
          <w:sz w:val="24"/>
          <w:szCs w:val="24"/>
          <w:lang w:val="ro-RO"/>
        </w:rPr>
        <w:t>piesei</w:t>
      </w:r>
      <w:r w:rsidR="004E107F" w:rsidRPr="00AB0696">
        <w:rPr>
          <w:rFonts w:ascii="Times New Roman" w:hAnsi="Times New Roman" w:cs="Times New Roman"/>
          <w:sz w:val="24"/>
          <w:szCs w:val="24"/>
          <w:lang w:val="ro-RO"/>
        </w:rPr>
        <w:t>;</w:t>
      </w:r>
    </w:p>
    <w:p w14:paraId="6F98599C" w14:textId="0EB9BDEB" w:rsidR="004E107F" w:rsidRPr="00A17452" w:rsidRDefault="00176360" w:rsidP="004E107F">
      <w:pPr>
        <w:pStyle w:val="ListParagraph"/>
        <w:numPr>
          <w:ilvl w:val="0"/>
          <w:numId w:val="5"/>
        </w:numPr>
        <w:spacing w:after="0" w:line="240" w:lineRule="auto"/>
        <w:jc w:val="both"/>
        <w:rPr>
          <w:rFonts w:ascii="Times New Roman" w:hAnsi="Times New Roman" w:cs="Times New Roman"/>
          <w:sz w:val="24"/>
          <w:szCs w:val="24"/>
          <w:lang w:val="ro-RO"/>
        </w:rPr>
      </w:pPr>
      <w:r w:rsidRPr="00A17452">
        <w:rPr>
          <w:rFonts w:ascii="Times New Roman" w:hAnsi="Times New Roman" w:cs="Times New Roman"/>
          <w:sz w:val="24"/>
          <w:szCs w:val="24"/>
          <w:lang w:val="ro-RO"/>
        </w:rPr>
        <w:t xml:space="preserve">Transformarea valorilor </w:t>
      </w:r>
      <w:r w:rsidR="00D24E25" w:rsidRPr="00A17452">
        <w:rPr>
          <w:rFonts w:ascii="Times New Roman" w:hAnsi="Times New Roman" w:cs="Times New Roman"/>
          <w:sz w:val="24"/>
          <w:szCs w:val="24"/>
          <w:lang w:val="ro-RO"/>
        </w:rPr>
        <w:t>cotelor înscrise pe desenul de execuție al piesei</w:t>
      </w:r>
      <w:r w:rsidR="00726558">
        <w:rPr>
          <w:rFonts w:ascii="Times New Roman" w:hAnsi="Times New Roman" w:cs="Times New Roman"/>
          <w:sz w:val="24"/>
          <w:szCs w:val="24"/>
          <w:lang w:val="ro-RO"/>
        </w:rPr>
        <w:t>,</w:t>
      </w:r>
      <w:r w:rsidR="00D24E25" w:rsidRPr="00A17452">
        <w:rPr>
          <w:rFonts w:ascii="Times New Roman" w:hAnsi="Times New Roman" w:cs="Times New Roman"/>
          <w:sz w:val="24"/>
          <w:szCs w:val="24"/>
          <w:lang w:val="ro-RO"/>
        </w:rPr>
        <w:t xml:space="preserve"> din milimetri, în centimetri si </w:t>
      </w:r>
      <w:r w:rsidR="00FC7A91">
        <w:rPr>
          <w:rFonts w:ascii="Times New Roman" w:hAnsi="Times New Roman" w:cs="Times New Roman"/>
          <w:sz w:val="24"/>
          <w:szCs w:val="24"/>
          <w:lang w:val="ro-RO"/>
        </w:rPr>
        <w:t xml:space="preserve">în </w:t>
      </w:r>
      <w:r w:rsidR="00D24E25" w:rsidRPr="00A17452">
        <w:rPr>
          <w:rFonts w:ascii="Times New Roman" w:hAnsi="Times New Roman" w:cs="Times New Roman"/>
          <w:sz w:val="24"/>
          <w:szCs w:val="24"/>
          <w:lang w:val="ro-RO"/>
        </w:rPr>
        <w:t xml:space="preserve">metri, </w:t>
      </w:r>
      <w:r w:rsidR="00A17452" w:rsidRPr="00A17452">
        <w:rPr>
          <w:rFonts w:ascii="Times New Roman" w:hAnsi="Times New Roman" w:cs="Times New Roman"/>
          <w:sz w:val="24"/>
          <w:szCs w:val="24"/>
          <w:lang w:val="ro-RO"/>
        </w:rPr>
        <w:t>pentru toate dimensiuni</w:t>
      </w:r>
      <w:r w:rsidR="00950943">
        <w:rPr>
          <w:rFonts w:ascii="Times New Roman" w:hAnsi="Times New Roman" w:cs="Times New Roman"/>
          <w:sz w:val="24"/>
          <w:szCs w:val="24"/>
          <w:lang w:val="ro-RO"/>
        </w:rPr>
        <w:t>le</w:t>
      </w:r>
      <w:r w:rsidR="00A17452" w:rsidRPr="00A17452">
        <w:rPr>
          <w:rFonts w:ascii="Times New Roman" w:hAnsi="Times New Roman" w:cs="Times New Roman"/>
          <w:sz w:val="24"/>
          <w:szCs w:val="24"/>
          <w:lang w:val="ro-RO"/>
        </w:rPr>
        <w:t xml:space="preserve"> piesei;</w:t>
      </w:r>
    </w:p>
    <w:p w14:paraId="343E7C8A" w14:textId="5831145B" w:rsidR="004E107F" w:rsidRPr="002E1EB5" w:rsidRDefault="004E107F" w:rsidP="004E107F">
      <w:pPr>
        <w:pStyle w:val="ListParagraph"/>
        <w:numPr>
          <w:ilvl w:val="0"/>
          <w:numId w:val="5"/>
        </w:numPr>
        <w:spacing w:after="0" w:line="240" w:lineRule="auto"/>
        <w:jc w:val="both"/>
        <w:rPr>
          <w:rFonts w:ascii="Times New Roman" w:hAnsi="Times New Roman" w:cs="Times New Roman"/>
          <w:sz w:val="24"/>
          <w:szCs w:val="24"/>
          <w:lang w:val="ro-RO"/>
        </w:rPr>
      </w:pPr>
      <w:r w:rsidRPr="002E1EB5">
        <w:rPr>
          <w:rFonts w:ascii="Times New Roman" w:hAnsi="Times New Roman" w:cs="Times New Roman"/>
          <w:sz w:val="24"/>
          <w:szCs w:val="24"/>
          <w:lang w:val="ro-RO"/>
        </w:rPr>
        <w:t xml:space="preserve">Respectarea normelor de sănătate și securitate </w:t>
      </w:r>
      <w:r w:rsidR="00A61742" w:rsidRPr="002E1EB5">
        <w:rPr>
          <w:rFonts w:ascii="Times New Roman" w:hAnsi="Times New Roman" w:cs="Times New Roman"/>
          <w:sz w:val="24"/>
          <w:szCs w:val="24"/>
          <w:lang w:val="ro-RO"/>
        </w:rPr>
        <w:t>în muncă;</w:t>
      </w:r>
    </w:p>
    <w:p w14:paraId="735C96EE" w14:textId="104778D4" w:rsidR="00B10831" w:rsidRPr="00B7763E" w:rsidRDefault="00B7763E" w:rsidP="009473D4">
      <w:pPr>
        <w:pStyle w:val="ListParagraph"/>
        <w:numPr>
          <w:ilvl w:val="0"/>
          <w:numId w:val="5"/>
        </w:numPr>
        <w:spacing w:after="0" w:line="240" w:lineRule="auto"/>
        <w:jc w:val="both"/>
        <w:rPr>
          <w:rFonts w:ascii="Times New Roman" w:hAnsi="Times New Roman" w:cs="Times New Roman"/>
          <w:sz w:val="24"/>
          <w:szCs w:val="24"/>
          <w:lang w:val="ro-RO"/>
        </w:rPr>
      </w:pPr>
      <w:r w:rsidRPr="00B7763E">
        <w:rPr>
          <w:rFonts w:ascii="Times New Roman" w:hAnsi="Times New Roman" w:cs="Times New Roman"/>
          <w:sz w:val="24"/>
          <w:szCs w:val="24"/>
          <w:lang w:val="ro-RO"/>
        </w:rPr>
        <w:t>Precizarea cauzelor care duc la apariția erorilor de m</w:t>
      </w:r>
      <w:r w:rsidR="000F4767">
        <w:rPr>
          <w:rFonts w:ascii="Times New Roman" w:hAnsi="Times New Roman" w:cs="Times New Roman"/>
          <w:sz w:val="24"/>
          <w:szCs w:val="24"/>
          <w:lang w:val="ro-RO"/>
        </w:rPr>
        <w:t>ă</w:t>
      </w:r>
      <w:r w:rsidRPr="00B7763E">
        <w:rPr>
          <w:rFonts w:ascii="Times New Roman" w:hAnsi="Times New Roman" w:cs="Times New Roman"/>
          <w:sz w:val="24"/>
          <w:szCs w:val="24"/>
          <w:lang w:val="ro-RO"/>
        </w:rPr>
        <w:t>surare pentru piesa dată</w:t>
      </w:r>
      <w:r w:rsidR="00013840">
        <w:rPr>
          <w:rFonts w:ascii="Times New Roman" w:hAnsi="Times New Roman" w:cs="Times New Roman"/>
          <w:sz w:val="24"/>
          <w:szCs w:val="24"/>
          <w:lang w:val="ro-RO"/>
        </w:rPr>
        <w:t xml:space="preserve"> și stabilirea gradului de precizie al măsurărilor efectuate;</w:t>
      </w:r>
    </w:p>
    <w:p w14:paraId="4B126D52" w14:textId="77777777" w:rsidR="004022F6" w:rsidRDefault="004022F6" w:rsidP="00E1002D">
      <w:pPr>
        <w:spacing w:after="0" w:line="240" w:lineRule="auto"/>
        <w:jc w:val="both"/>
        <w:rPr>
          <w:rFonts w:ascii="Times New Roman" w:hAnsi="Times New Roman" w:cs="Times New Roman"/>
          <w:b/>
          <w:bCs/>
          <w:sz w:val="24"/>
          <w:szCs w:val="24"/>
          <w:lang w:val="ro-RO"/>
        </w:rPr>
      </w:pPr>
    </w:p>
    <w:p w14:paraId="620414A9" w14:textId="3F24E2C1" w:rsidR="00001E8D" w:rsidRDefault="002374B1" w:rsidP="00E1002D">
      <w:pPr>
        <w:spacing w:after="0" w:line="240" w:lineRule="auto"/>
        <w:jc w:val="both"/>
        <w:rPr>
          <w:rFonts w:ascii="Times New Roman" w:hAnsi="Times New Roman" w:cs="Times New Roman"/>
          <w:sz w:val="24"/>
          <w:szCs w:val="24"/>
          <w:lang w:val="ro-RO"/>
        </w:rPr>
      </w:pPr>
      <w:r w:rsidRPr="00B10831">
        <w:rPr>
          <w:rFonts w:ascii="Times New Roman" w:hAnsi="Times New Roman" w:cs="Times New Roman"/>
          <w:b/>
          <w:bCs/>
          <w:sz w:val="24"/>
          <w:szCs w:val="24"/>
          <w:lang w:val="ro-RO"/>
        </w:rPr>
        <w:t>Timp de lucru</w:t>
      </w:r>
      <w:r w:rsidR="0072791D" w:rsidRPr="00B10831">
        <w:rPr>
          <w:rFonts w:ascii="Times New Roman" w:hAnsi="Times New Roman" w:cs="Times New Roman"/>
          <w:b/>
          <w:bCs/>
          <w:sz w:val="24"/>
          <w:szCs w:val="24"/>
          <w:lang w:val="ro-RO"/>
        </w:rPr>
        <w:t xml:space="preserve">: </w:t>
      </w:r>
      <w:r w:rsidR="00902CA8">
        <w:rPr>
          <w:rFonts w:ascii="Times New Roman" w:hAnsi="Times New Roman" w:cs="Times New Roman"/>
          <w:sz w:val="24"/>
          <w:szCs w:val="24"/>
          <w:lang w:val="ro-RO"/>
        </w:rPr>
        <w:t>3</w:t>
      </w:r>
      <w:r w:rsidR="0072791D" w:rsidRPr="00B10831">
        <w:rPr>
          <w:rFonts w:ascii="Times New Roman" w:hAnsi="Times New Roman" w:cs="Times New Roman"/>
          <w:sz w:val="24"/>
          <w:szCs w:val="24"/>
          <w:lang w:val="ro-RO"/>
        </w:rPr>
        <w:t>0 minut</w:t>
      </w:r>
      <w:r w:rsidR="00E1002D">
        <w:rPr>
          <w:rFonts w:ascii="Times New Roman" w:hAnsi="Times New Roman" w:cs="Times New Roman"/>
          <w:sz w:val="24"/>
          <w:szCs w:val="24"/>
          <w:lang w:val="ro-RO"/>
        </w:rPr>
        <w:t>e</w:t>
      </w:r>
    </w:p>
    <w:p w14:paraId="2DD81645" w14:textId="55DB137B" w:rsidR="002C1B0A" w:rsidRDefault="002C1B0A" w:rsidP="00A47A44">
      <w:pPr>
        <w:spacing w:after="0" w:line="240" w:lineRule="auto"/>
        <w:rPr>
          <w:rFonts w:ascii="Times New Roman" w:hAnsi="Times New Roman" w:cs="Times New Roman"/>
          <w:sz w:val="24"/>
          <w:szCs w:val="24"/>
          <w:lang w:val="ro-RO"/>
        </w:rPr>
      </w:pPr>
    </w:p>
    <w:p w14:paraId="50873B49" w14:textId="77777777" w:rsidR="002C1B0A" w:rsidRDefault="002C1B0A" w:rsidP="00A47A44">
      <w:pPr>
        <w:spacing w:after="0" w:line="240" w:lineRule="auto"/>
        <w:rPr>
          <w:rFonts w:ascii="Times New Roman" w:hAnsi="Times New Roman" w:cs="Times New Roman"/>
          <w:b/>
          <w:bCs/>
          <w:sz w:val="24"/>
          <w:szCs w:val="24"/>
        </w:rPr>
      </w:pPr>
    </w:p>
    <w:p w14:paraId="7F74A680" w14:textId="6070B9B9" w:rsidR="00001E8D" w:rsidRDefault="00E507D6" w:rsidP="00E507D6">
      <w:pPr>
        <w:spacing w:after="0" w:line="240" w:lineRule="auto"/>
        <w:jc w:val="center"/>
        <w:rPr>
          <w:rFonts w:ascii="Times New Roman" w:hAnsi="Times New Roman" w:cs="Times New Roman"/>
          <w:b/>
          <w:bCs/>
          <w:sz w:val="24"/>
          <w:szCs w:val="24"/>
          <w:lang w:val="ro-RO"/>
        </w:rPr>
      </w:pPr>
      <w:r w:rsidRPr="00E507D6">
        <w:rPr>
          <w:rFonts w:ascii="Times New Roman" w:hAnsi="Times New Roman" w:cs="Times New Roman"/>
          <w:b/>
          <w:bCs/>
          <w:sz w:val="24"/>
          <w:szCs w:val="24"/>
          <w:lang w:val="ro-RO"/>
        </w:rPr>
        <w:t>Grila de evaluare</w:t>
      </w:r>
    </w:p>
    <w:p w14:paraId="5F91EA5D" w14:textId="77777777" w:rsidR="001D6DEA" w:rsidRPr="00E507D6" w:rsidRDefault="001D6DEA" w:rsidP="00E507D6">
      <w:pPr>
        <w:spacing w:after="0" w:line="240" w:lineRule="auto"/>
        <w:jc w:val="center"/>
        <w:rPr>
          <w:rFonts w:ascii="Times New Roman" w:hAnsi="Times New Roman" w:cs="Times New Roman"/>
          <w:b/>
          <w:bCs/>
          <w:sz w:val="24"/>
          <w:szCs w:val="24"/>
          <w:lang w:val="ro-RO"/>
        </w:rPr>
      </w:pPr>
    </w:p>
    <w:p w14:paraId="245A4948" w14:textId="36BA101F" w:rsidR="00001E8D" w:rsidRDefault="00001E8D" w:rsidP="009473D4">
      <w:pPr>
        <w:spacing w:after="0" w:line="240" w:lineRule="auto"/>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3333"/>
        <w:gridCol w:w="1016"/>
        <w:gridCol w:w="3584"/>
        <w:gridCol w:w="1417"/>
      </w:tblGrid>
      <w:tr w:rsidR="00C649A4" w14:paraId="628CF772" w14:textId="77777777" w:rsidTr="008C2139">
        <w:tc>
          <w:tcPr>
            <w:tcW w:w="3333" w:type="dxa"/>
          </w:tcPr>
          <w:p w14:paraId="71E262EE" w14:textId="77777777" w:rsidR="00C649A4" w:rsidRPr="00C649A4" w:rsidRDefault="00C649A4" w:rsidP="00C649A4">
            <w:pPr>
              <w:jc w:val="center"/>
              <w:rPr>
                <w:rFonts w:ascii="Times New Roman" w:hAnsi="Times New Roman" w:cs="Times New Roman"/>
                <w:b/>
                <w:bCs/>
                <w:sz w:val="24"/>
                <w:szCs w:val="24"/>
                <w:lang w:val="ro-RO"/>
              </w:rPr>
            </w:pPr>
            <w:r w:rsidRPr="00C649A4">
              <w:rPr>
                <w:rFonts w:ascii="Times New Roman" w:hAnsi="Times New Roman" w:cs="Times New Roman"/>
                <w:b/>
                <w:bCs/>
                <w:sz w:val="24"/>
                <w:szCs w:val="24"/>
                <w:lang w:val="ro-RO"/>
              </w:rPr>
              <w:t>Criterii de evaluare</w:t>
            </w:r>
          </w:p>
          <w:p w14:paraId="40FD8E68" w14:textId="0C534749" w:rsidR="00C649A4" w:rsidRDefault="00C649A4" w:rsidP="009473D4">
            <w:pPr>
              <w:rPr>
                <w:rFonts w:ascii="Times New Roman" w:hAnsi="Times New Roman" w:cs="Times New Roman"/>
                <w:sz w:val="24"/>
                <w:szCs w:val="24"/>
                <w:lang w:val="ro-RO"/>
              </w:rPr>
            </w:pPr>
          </w:p>
        </w:tc>
        <w:tc>
          <w:tcPr>
            <w:tcW w:w="1016" w:type="dxa"/>
          </w:tcPr>
          <w:p w14:paraId="5A4D144E" w14:textId="7E61C909" w:rsidR="00C649A4" w:rsidRPr="008C2139" w:rsidRDefault="008C2139" w:rsidP="008C2139">
            <w:pPr>
              <w:jc w:val="center"/>
              <w:rPr>
                <w:rFonts w:ascii="Times New Roman" w:hAnsi="Times New Roman" w:cs="Times New Roman"/>
                <w:b/>
                <w:bCs/>
                <w:sz w:val="24"/>
                <w:szCs w:val="24"/>
                <w:lang w:val="ro-RO"/>
              </w:rPr>
            </w:pPr>
            <w:r w:rsidRPr="008C2139">
              <w:rPr>
                <w:rFonts w:ascii="Times New Roman" w:hAnsi="Times New Roman" w:cs="Times New Roman"/>
                <w:b/>
                <w:bCs/>
                <w:sz w:val="24"/>
                <w:szCs w:val="24"/>
                <w:lang w:val="ro-RO"/>
              </w:rPr>
              <w:t>Punctaj maxim</w:t>
            </w:r>
          </w:p>
        </w:tc>
        <w:tc>
          <w:tcPr>
            <w:tcW w:w="3584" w:type="dxa"/>
          </w:tcPr>
          <w:p w14:paraId="5A10DD16" w14:textId="619CE2C6" w:rsidR="00C649A4" w:rsidRPr="004853E4" w:rsidRDefault="008C2139" w:rsidP="008C2139">
            <w:pPr>
              <w:jc w:val="center"/>
              <w:rPr>
                <w:rFonts w:ascii="Times New Roman" w:hAnsi="Times New Roman" w:cs="Times New Roman"/>
                <w:b/>
                <w:bCs/>
                <w:color w:val="FF0000"/>
                <w:sz w:val="24"/>
                <w:szCs w:val="24"/>
                <w:lang w:val="ro-RO"/>
              </w:rPr>
            </w:pPr>
            <w:r w:rsidRPr="009D6D27">
              <w:rPr>
                <w:rFonts w:ascii="Times New Roman" w:hAnsi="Times New Roman" w:cs="Times New Roman"/>
                <w:b/>
                <w:bCs/>
                <w:sz w:val="24"/>
                <w:szCs w:val="24"/>
                <w:lang w:val="ro-RO"/>
              </w:rPr>
              <w:t>Indicatori de evaluare</w:t>
            </w:r>
          </w:p>
        </w:tc>
        <w:tc>
          <w:tcPr>
            <w:tcW w:w="1417" w:type="dxa"/>
          </w:tcPr>
          <w:p w14:paraId="53FE6C48" w14:textId="4477E1D4" w:rsidR="00C649A4" w:rsidRPr="004853E4" w:rsidRDefault="008C2139" w:rsidP="008C2139">
            <w:pPr>
              <w:jc w:val="center"/>
              <w:rPr>
                <w:rFonts w:ascii="Times New Roman" w:hAnsi="Times New Roman" w:cs="Times New Roman"/>
                <w:b/>
                <w:bCs/>
                <w:color w:val="FF0000"/>
                <w:sz w:val="24"/>
                <w:szCs w:val="24"/>
                <w:lang w:val="ro-RO"/>
              </w:rPr>
            </w:pPr>
            <w:r w:rsidRPr="00F25C7C">
              <w:rPr>
                <w:rFonts w:ascii="Times New Roman" w:hAnsi="Times New Roman" w:cs="Times New Roman"/>
                <w:b/>
                <w:bCs/>
                <w:sz w:val="24"/>
                <w:szCs w:val="24"/>
                <w:lang w:val="ro-RO"/>
              </w:rPr>
              <w:t>Punctaj pe indicator</w:t>
            </w:r>
          </w:p>
        </w:tc>
      </w:tr>
      <w:tr w:rsidR="00FA3917" w14:paraId="11A065CC" w14:textId="77777777" w:rsidTr="00FA3917">
        <w:trPr>
          <w:trHeight w:val="184"/>
        </w:trPr>
        <w:tc>
          <w:tcPr>
            <w:tcW w:w="3333" w:type="dxa"/>
            <w:vMerge w:val="restart"/>
          </w:tcPr>
          <w:p w14:paraId="728F287C" w14:textId="77777777" w:rsidR="00D0029B" w:rsidRDefault="00D0029B" w:rsidP="005415AF">
            <w:pPr>
              <w:jc w:val="both"/>
              <w:rPr>
                <w:rFonts w:ascii="Times New Roman" w:hAnsi="Times New Roman" w:cs="Times New Roman"/>
                <w:sz w:val="24"/>
                <w:szCs w:val="24"/>
                <w:lang w:val="ro-RO"/>
              </w:rPr>
            </w:pPr>
          </w:p>
          <w:p w14:paraId="1CBC88F1" w14:textId="0EACE244" w:rsidR="00D0029B" w:rsidRDefault="00D0029B" w:rsidP="005415AF">
            <w:pPr>
              <w:jc w:val="both"/>
              <w:rPr>
                <w:rFonts w:ascii="Times New Roman" w:hAnsi="Times New Roman" w:cs="Times New Roman"/>
                <w:sz w:val="24"/>
                <w:szCs w:val="24"/>
                <w:lang w:val="ro-RO"/>
              </w:rPr>
            </w:pPr>
          </w:p>
          <w:p w14:paraId="1970FD35" w14:textId="77777777" w:rsidR="008115F6" w:rsidRDefault="008115F6" w:rsidP="005415AF">
            <w:pPr>
              <w:jc w:val="both"/>
              <w:rPr>
                <w:rFonts w:ascii="Times New Roman" w:hAnsi="Times New Roman" w:cs="Times New Roman"/>
                <w:sz w:val="24"/>
                <w:szCs w:val="24"/>
                <w:lang w:val="ro-RO"/>
              </w:rPr>
            </w:pPr>
          </w:p>
          <w:p w14:paraId="54FDC2D4" w14:textId="07DE3F06" w:rsidR="00FA3917" w:rsidRPr="005415AF" w:rsidRDefault="00FA3917" w:rsidP="005415AF">
            <w:pPr>
              <w:jc w:val="both"/>
              <w:rPr>
                <w:rFonts w:ascii="Times New Roman" w:hAnsi="Times New Roman" w:cs="Times New Roman"/>
                <w:sz w:val="24"/>
                <w:szCs w:val="24"/>
                <w:lang w:val="ro-RO"/>
              </w:rPr>
            </w:pPr>
            <w:r>
              <w:rPr>
                <w:rFonts w:ascii="Times New Roman" w:hAnsi="Times New Roman" w:cs="Times New Roman"/>
                <w:sz w:val="24"/>
                <w:szCs w:val="24"/>
                <w:lang w:val="ro-RO"/>
              </w:rPr>
              <w:t>1.</w:t>
            </w:r>
            <w:r w:rsidRPr="003263ED">
              <w:rPr>
                <w:rFonts w:ascii="Times New Roman" w:hAnsi="Times New Roman" w:cs="Times New Roman"/>
                <w:sz w:val="24"/>
                <w:szCs w:val="24"/>
              </w:rPr>
              <w:t xml:space="preserve"> </w:t>
            </w:r>
            <w:proofErr w:type="spellStart"/>
            <w:r w:rsidRPr="003263ED">
              <w:rPr>
                <w:rFonts w:ascii="Times New Roman" w:hAnsi="Times New Roman" w:cs="Times New Roman"/>
                <w:sz w:val="24"/>
                <w:szCs w:val="24"/>
              </w:rPr>
              <w:t>Primirea</w:t>
            </w:r>
            <w:proofErr w:type="spellEnd"/>
            <w:r w:rsidRPr="003263ED">
              <w:rPr>
                <w:rFonts w:ascii="Times New Roman" w:hAnsi="Times New Roman" w:cs="Times New Roman"/>
                <w:sz w:val="24"/>
                <w:szCs w:val="24"/>
              </w:rPr>
              <w:t xml:space="preserve"> </w:t>
            </w:r>
            <w:proofErr w:type="spellStart"/>
            <w:r w:rsidRPr="003263ED">
              <w:rPr>
                <w:rFonts w:ascii="Times New Roman" w:hAnsi="Times New Roman" w:cs="Times New Roman"/>
                <w:sz w:val="24"/>
                <w:szCs w:val="24"/>
              </w:rPr>
              <w:t>şi</w:t>
            </w:r>
            <w:proofErr w:type="spellEnd"/>
            <w:r w:rsidRPr="003263ED">
              <w:rPr>
                <w:rFonts w:ascii="Times New Roman" w:hAnsi="Times New Roman" w:cs="Times New Roman"/>
                <w:sz w:val="24"/>
                <w:szCs w:val="24"/>
              </w:rPr>
              <w:t xml:space="preserve"> </w:t>
            </w:r>
            <w:proofErr w:type="spellStart"/>
            <w:r w:rsidRPr="003263ED">
              <w:rPr>
                <w:rFonts w:ascii="Times New Roman" w:hAnsi="Times New Roman" w:cs="Times New Roman"/>
                <w:sz w:val="24"/>
                <w:szCs w:val="24"/>
              </w:rPr>
              <w:t>planificarea</w:t>
            </w:r>
            <w:proofErr w:type="spellEnd"/>
            <w:r w:rsidRPr="003263ED">
              <w:rPr>
                <w:rFonts w:ascii="Times New Roman" w:hAnsi="Times New Roman" w:cs="Times New Roman"/>
                <w:sz w:val="24"/>
                <w:szCs w:val="24"/>
              </w:rPr>
              <w:t xml:space="preserve"> </w:t>
            </w:r>
            <w:proofErr w:type="spellStart"/>
            <w:r w:rsidRPr="003263ED">
              <w:rPr>
                <w:rFonts w:ascii="Times New Roman" w:hAnsi="Times New Roman" w:cs="Times New Roman"/>
                <w:sz w:val="24"/>
                <w:szCs w:val="24"/>
              </w:rPr>
              <w:t>sarcinii</w:t>
            </w:r>
            <w:proofErr w:type="spellEnd"/>
            <w:r w:rsidRPr="003263ED">
              <w:rPr>
                <w:rFonts w:ascii="Times New Roman" w:hAnsi="Times New Roman" w:cs="Times New Roman"/>
                <w:sz w:val="24"/>
                <w:szCs w:val="24"/>
              </w:rPr>
              <w:t xml:space="preserve"> de </w:t>
            </w:r>
            <w:proofErr w:type="spellStart"/>
            <w:r w:rsidRPr="003263ED">
              <w:rPr>
                <w:rFonts w:ascii="Times New Roman" w:hAnsi="Times New Roman" w:cs="Times New Roman"/>
                <w:sz w:val="24"/>
                <w:szCs w:val="24"/>
              </w:rPr>
              <w:t>lucru</w:t>
            </w:r>
            <w:proofErr w:type="spellEnd"/>
          </w:p>
        </w:tc>
        <w:tc>
          <w:tcPr>
            <w:tcW w:w="1016" w:type="dxa"/>
            <w:vMerge w:val="restart"/>
          </w:tcPr>
          <w:p w14:paraId="76AFE108" w14:textId="77777777" w:rsidR="00D0029B" w:rsidRDefault="00D0029B" w:rsidP="005415AF">
            <w:pPr>
              <w:jc w:val="center"/>
              <w:rPr>
                <w:rFonts w:ascii="Times New Roman" w:hAnsi="Times New Roman" w:cs="Times New Roman"/>
                <w:sz w:val="24"/>
                <w:szCs w:val="24"/>
                <w:lang w:val="ro-RO"/>
              </w:rPr>
            </w:pPr>
          </w:p>
          <w:p w14:paraId="30CAE559" w14:textId="1EAE9E11" w:rsidR="00D0029B" w:rsidRDefault="00D0029B" w:rsidP="00FB44CF">
            <w:pPr>
              <w:rPr>
                <w:rFonts w:ascii="Times New Roman" w:hAnsi="Times New Roman" w:cs="Times New Roman"/>
                <w:sz w:val="24"/>
                <w:szCs w:val="24"/>
                <w:lang w:val="ro-RO"/>
              </w:rPr>
            </w:pPr>
          </w:p>
          <w:p w14:paraId="2BF2B46A" w14:textId="77777777" w:rsidR="008115F6" w:rsidRDefault="008115F6" w:rsidP="005415AF">
            <w:pPr>
              <w:jc w:val="center"/>
              <w:rPr>
                <w:rFonts w:ascii="Times New Roman" w:hAnsi="Times New Roman" w:cs="Times New Roman"/>
                <w:sz w:val="24"/>
                <w:szCs w:val="24"/>
                <w:lang w:val="ro-RO"/>
              </w:rPr>
            </w:pPr>
          </w:p>
          <w:p w14:paraId="262826DE" w14:textId="2D47A67D" w:rsidR="00FA3917" w:rsidRPr="008B37E0" w:rsidRDefault="00FA3917" w:rsidP="005415AF">
            <w:pPr>
              <w:jc w:val="center"/>
              <w:rPr>
                <w:rFonts w:ascii="Times New Roman" w:hAnsi="Times New Roman" w:cs="Times New Roman"/>
                <w:b/>
                <w:bCs/>
                <w:sz w:val="24"/>
                <w:szCs w:val="24"/>
                <w:lang w:val="ro-RO"/>
              </w:rPr>
            </w:pPr>
            <w:r w:rsidRPr="008B37E0">
              <w:rPr>
                <w:rFonts w:ascii="Times New Roman" w:hAnsi="Times New Roman" w:cs="Times New Roman"/>
                <w:b/>
                <w:bCs/>
                <w:sz w:val="24"/>
                <w:szCs w:val="24"/>
                <w:lang w:val="ro-RO"/>
              </w:rPr>
              <w:t>35 puncte</w:t>
            </w:r>
          </w:p>
        </w:tc>
        <w:tc>
          <w:tcPr>
            <w:tcW w:w="3584" w:type="dxa"/>
          </w:tcPr>
          <w:p w14:paraId="6D67E30B" w14:textId="4F9E17DB" w:rsidR="00FA3917" w:rsidRPr="00BF793A" w:rsidRDefault="00BF793A" w:rsidP="00BF793A">
            <w:pPr>
              <w:jc w:val="both"/>
              <w:rPr>
                <w:rFonts w:ascii="Times New Roman" w:hAnsi="Times New Roman" w:cs="Times New Roman"/>
                <w:color w:val="FF0000"/>
                <w:sz w:val="24"/>
                <w:szCs w:val="24"/>
                <w:lang w:val="ro-RO"/>
              </w:rPr>
            </w:pPr>
            <w:r>
              <w:rPr>
                <w:rFonts w:ascii="Times New Roman" w:hAnsi="Times New Roman" w:cs="Times New Roman"/>
                <w:sz w:val="24"/>
                <w:szCs w:val="24"/>
                <w:lang w:val="ro-RO"/>
              </w:rPr>
              <w:t xml:space="preserve">1.1. </w:t>
            </w:r>
            <w:r w:rsidR="00ED16D1" w:rsidRPr="00BF793A">
              <w:rPr>
                <w:rFonts w:ascii="Times New Roman" w:hAnsi="Times New Roman" w:cs="Times New Roman"/>
                <w:sz w:val="24"/>
                <w:szCs w:val="24"/>
                <w:lang w:val="ro-RO"/>
              </w:rPr>
              <w:t>Identificarea dimensiunilor piesei pentru care trebuie calculate erorile absolute și relative;</w:t>
            </w:r>
          </w:p>
        </w:tc>
        <w:tc>
          <w:tcPr>
            <w:tcW w:w="1417" w:type="dxa"/>
          </w:tcPr>
          <w:p w14:paraId="00FB3562" w14:textId="77777777" w:rsidR="002F589A" w:rsidRPr="004853E4" w:rsidRDefault="002F589A" w:rsidP="002F589A">
            <w:pPr>
              <w:jc w:val="center"/>
              <w:rPr>
                <w:rFonts w:ascii="Times New Roman" w:hAnsi="Times New Roman" w:cs="Times New Roman"/>
                <w:b/>
                <w:bCs/>
                <w:color w:val="FF0000"/>
                <w:sz w:val="24"/>
                <w:szCs w:val="24"/>
                <w:lang w:val="ro-RO"/>
              </w:rPr>
            </w:pPr>
          </w:p>
          <w:p w14:paraId="457E1961" w14:textId="2514C4CF" w:rsidR="00FA3917" w:rsidRPr="004853E4" w:rsidRDefault="002F589A" w:rsidP="002F589A">
            <w:pPr>
              <w:jc w:val="center"/>
              <w:rPr>
                <w:rFonts w:ascii="Times New Roman" w:hAnsi="Times New Roman" w:cs="Times New Roman"/>
                <w:b/>
                <w:bCs/>
                <w:color w:val="FF0000"/>
                <w:sz w:val="24"/>
                <w:szCs w:val="24"/>
                <w:lang w:val="ro-RO"/>
              </w:rPr>
            </w:pPr>
            <w:r w:rsidRPr="00E9306C">
              <w:rPr>
                <w:rFonts w:ascii="Times New Roman" w:hAnsi="Times New Roman" w:cs="Times New Roman"/>
                <w:b/>
                <w:bCs/>
                <w:sz w:val="24"/>
                <w:szCs w:val="24"/>
                <w:lang w:val="ro-RO"/>
              </w:rPr>
              <w:t>1</w:t>
            </w:r>
            <w:r w:rsidR="00905AFB">
              <w:rPr>
                <w:rFonts w:ascii="Times New Roman" w:hAnsi="Times New Roman" w:cs="Times New Roman"/>
                <w:b/>
                <w:bCs/>
                <w:sz w:val="24"/>
                <w:szCs w:val="24"/>
                <w:lang w:val="ro-RO"/>
              </w:rPr>
              <w:t>5</w:t>
            </w:r>
            <w:r w:rsidRPr="00E9306C">
              <w:rPr>
                <w:rFonts w:ascii="Times New Roman" w:hAnsi="Times New Roman" w:cs="Times New Roman"/>
                <w:b/>
                <w:bCs/>
                <w:sz w:val="24"/>
                <w:szCs w:val="24"/>
                <w:lang w:val="ro-RO"/>
              </w:rPr>
              <w:t xml:space="preserve"> p</w:t>
            </w:r>
          </w:p>
        </w:tc>
      </w:tr>
      <w:tr w:rsidR="00FA3917" w14:paraId="2BF11C26" w14:textId="77777777" w:rsidTr="008C2139">
        <w:trPr>
          <w:trHeight w:val="184"/>
        </w:trPr>
        <w:tc>
          <w:tcPr>
            <w:tcW w:w="3333" w:type="dxa"/>
            <w:vMerge/>
          </w:tcPr>
          <w:p w14:paraId="58D86E50" w14:textId="77777777" w:rsidR="00FA3917" w:rsidRDefault="00FA3917" w:rsidP="005415AF">
            <w:pPr>
              <w:jc w:val="both"/>
              <w:rPr>
                <w:rFonts w:ascii="Times New Roman" w:hAnsi="Times New Roman" w:cs="Times New Roman"/>
                <w:sz w:val="24"/>
                <w:szCs w:val="24"/>
                <w:lang w:val="ro-RO"/>
              </w:rPr>
            </w:pPr>
          </w:p>
        </w:tc>
        <w:tc>
          <w:tcPr>
            <w:tcW w:w="1016" w:type="dxa"/>
            <w:vMerge/>
          </w:tcPr>
          <w:p w14:paraId="020CD333" w14:textId="77777777" w:rsidR="00FA3917" w:rsidRDefault="00FA3917" w:rsidP="005415AF">
            <w:pPr>
              <w:jc w:val="center"/>
              <w:rPr>
                <w:rFonts w:ascii="Times New Roman" w:hAnsi="Times New Roman" w:cs="Times New Roman"/>
                <w:sz w:val="24"/>
                <w:szCs w:val="24"/>
                <w:lang w:val="ro-RO"/>
              </w:rPr>
            </w:pPr>
          </w:p>
        </w:tc>
        <w:tc>
          <w:tcPr>
            <w:tcW w:w="3584" w:type="dxa"/>
          </w:tcPr>
          <w:p w14:paraId="410F00BA" w14:textId="3DDB5C76" w:rsidR="00FA3917" w:rsidRPr="004853E4" w:rsidRDefault="00D0029B" w:rsidP="00154673">
            <w:pPr>
              <w:jc w:val="both"/>
              <w:rPr>
                <w:rFonts w:ascii="Times New Roman" w:hAnsi="Times New Roman" w:cs="Times New Roman"/>
                <w:color w:val="FF0000"/>
                <w:sz w:val="24"/>
                <w:szCs w:val="24"/>
                <w:lang w:val="ro-RO"/>
              </w:rPr>
            </w:pPr>
            <w:r w:rsidRPr="00B504EF">
              <w:rPr>
                <w:rFonts w:ascii="Times New Roman" w:hAnsi="Times New Roman" w:cs="Times New Roman"/>
                <w:sz w:val="24"/>
                <w:szCs w:val="24"/>
                <w:lang w:val="ro-RO"/>
              </w:rPr>
              <w:t xml:space="preserve">1.2. </w:t>
            </w:r>
            <w:r w:rsidR="00B504EF" w:rsidRPr="00B504EF">
              <w:rPr>
                <w:rFonts w:ascii="Times New Roman" w:hAnsi="Times New Roman" w:cs="Times New Roman"/>
                <w:sz w:val="24"/>
                <w:szCs w:val="24"/>
                <w:lang w:val="ro-RO"/>
              </w:rPr>
              <w:t>Stabilirea formulelor de calcul pentru eroarea absolută și eroarea re</w:t>
            </w:r>
            <w:r w:rsidR="003A5D8E">
              <w:rPr>
                <w:rFonts w:ascii="Times New Roman" w:hAnsi="Times New Roman" w:cs="Times New Roman"/>
                <w:sz w:val="24"/>
                <w:szCs w:val="24"/>
                <w:lang w:val="ro-RO"/>
              </w:rPr>
              <w:t>lativă și precizarea valorilor dimensionale necesare;</w:t>
            </w:r>
          </w:p>
        </w:tc>
        <w:tc>
          <w:tcPr>
            <w:tcW w:w="1417" w:type="dxa"/>
          </w:tcPr>
          <w:p w14:paraId="4B040596" w14:textId="77777777" w:rsidR="00FA3917" w:rsidRPr="004853E4" w:rsidRDefault="00FA3917" w:rsidP="009473D4">
            <w:pPr>
              <w:rPr>
                <w:rFonts w:ascii="Times New Roman" w:hAnsi="Times New Roman" w:cs="Times New Roman"/>
                <w:b/>
                <w:bCs/>
                <w:color w:val="FF0000"/>
                <w:sz w:val="24"/>
                <w:szCs w:val="24"/>
                <w:lang w:val="ro-RO"/>
              </w:rPr>
            </w:pPr>
          </w:p>
          <w:p w14:paraId="779BB80F" w14:textId="49462C03" w:rsidR="002F589A" w:rsidRPr="004853E4" w:rsidRDefault="002F589A" w:rsidP="002F589A">
            <w:pPr>
              <w:jc w:val="center"/>
              <w:rPr>
                <w:rFonts w:ascii="Times New Roman" w:hAnsi="Times New Roman" w:cs="Times New Roman"/>
                <w:b/>
                <w:bCs/>
                <w:color w:val="FF0000"/>
                <w:sz w:val="24"/>
                <w:szCs w:val="24"/>
                <w:lang w:val="ro-RO"/>
              </w:rPr>
            </w:pPr>
            <w:r w:rsidRPr="00E9306C">
              <w:rPr>
                <w:rFonts w:ascii="Times New Roman" w:hAnsi="Times New Roman" w:cs="Times New Roman"/>
                <w:b/>
                <w:bCs/>
                <w:sz w:val="24"/>
                <w:szCs w:val="24"/>
                <w:lang w:val="ro-RO"/>
              </w:rPr>
              <w:t>10 p</w:t>
            </w:r>
          </w:p>
        </w:tc>
      </w:tr>
      <w:tr w:rsidR="00FA3917" w14:paraId="1208045E" w14:textId="77777777" w:rsidTr="008C2139">
        <w:trPr>
          <w:trHeight w:val="184"/>
        </w:trPr>
        <w:tc>
          <w:tcPr>
            <w:tcW w:w="3333" w:type="dxa"/>
            <w:vMerge/>
          </w:tcPr>
          <w:p w14:paraId="5BD1ABA7" w14:textId="77777777" w:rsidR="00FA3917" w:rsidRDefault="00FA3917" w:rsidP="005415AF">
            <w:pPr>
              <w:jc w:val="both"/>
              <w:rPr>
                <w:rFonts w:ascii="Times New Roman" w:hAnsi="Times New Roman" w:cs="Times New Roman"/>
                <w:sz w:val="24"/>
                <w:szCs w:val="24"/>
                <w:lang w:val="ro-RO"/>
              </w:rPr>
            </w:pPr>
          </w:p>
        </w:tc>
        <w:tc>
          <w:tcPr>
            <w:tcW w:w="1016" w:type="dxa"/>
            <w:vMerge/>
          </w:tcPr>
          <w:p w14:paraId="15B31B4F" w14:textId="77777777" w:rsidR="00FA3917" w:rsidRDefault="00FA3917" w:rsidP="005415AF">
            <w:pPr>
              <w:jc w:val="center"/>
              <w:rPr>
                <w:rFonts w:ascii="Times New Roman" w:hAnsi="Times New Roman" w:cs="Times New Roman"/>
                <w:sz w:val="24"/>
                <w:szCs w:val="24"/>
                <w:lang w:val="ro-RO"/>
              </w:rPr>
            </w:pPr>
          </w:p>
        </w:tc>
        <w:tc>
          <w:tcPr>
            <w:tcW w:w="3584" w:type="dxa"/>
          </w:tcPr>
          <w:p w14:paraId="132B5FEC" w14:textId="2EAC7DD8" w:rsidR="00FA3917" w:rsidRPr="007C1D2E" w:rsidRDefault="00D0029B" w:rsidP="00D0029B">
            <w:pPr>
              <w:jc w:val="both"/>
              <w:rPr>
                <w:rFonts w:ascii="Times New Roman" w:hAnsi="Times New Roman" w:cs="Times New Roman"/>
                <w:color w:val="FF0000"/>
                <w:sz w:val="24"/>
                <w:szCs w:val="24"/>
              </w:rPr>
            </w:pPr>
            <w:r w:rsidRPr="00FC7A91">
              <w:rPr>
                <w:rFonts w:ascii="Times New Roman" w:hAnsi="Times New Roman" w:cs="Times New Roman"/>
                <w:sz w:val="24"/>
                <w:szCs w:val="24"/>
                <w:lang w:val="ro-RO"/>
              </w:rPr>
              <w:t>1.3.</w:t>
            </w:r>
            <w:r w:rsidR="00FC7A91">
              <w:rPr>
                <w:rFonts w:ascii="Times New Roman" w:hAnsi="Times New Roman" w:cs="Times New Roman"/>
                <w:sz w:val="24"/>
                <w:szCs w:val="24"/>
                <w:lang w:val="ro-RO"/>
              </w:rPr>
              <w:t xml:space="preserve"> </w:t>
            </w:r>
            <w:r w:rsidR="005F45E9">
              <w:rPr>
                <w:rFonts w:ascii="Times New Roman" w:hAnsi="Times New Roman" w:cs="Times New Roman"/>
                <w:sz w:val="24"/>
                <w:szCs w:val="24"/>
                <w:lang w:val="ro-RO"/>
              </w:rPr>
              <w:t>Alegerea șublerelor pentru măsurare;</w:t>
            </w:r>
          </w:p>
        </w:tc>
        <w:tc>
          <w:tcPr>
            <w:tcW w:w="1417" w:type="dxa"/>
          </w:tcPr>
          <w:p w14:paraId="020B9962" w14:textId="320644A4" w:rsidR="00FA3917" w:rsidRPr="004853E4" w:rsidRDefault="002F589A" w:rsidP="005F45E9">
            <w:pPr>
              <w:jc w:val="center"/>
              <w:rPr>
                <w:rFonts w:ascii="Times New Roman" w:hAnsi="Times New Roman" w:cs="Times New Roman"/>
                <w:b/>
                <w:bCs/>
                <w:color w:val="FF0000"/>
                <w:sz w:val="24"/>
                <w:szCs w:val="24"/>
                <w:lang w:val="ro-RO"/>
              </w:rPr>
            </w:pPr>
            <w:r w:rsidRPr="00E9306C">
              <w:rPr>
                <w:rFonts w:ascii="Times New Roman" w:hAnsi="Times New Roman" w:cs="Times New Roman"/>
                <w:b/>
                <w:bCs/>
                <w:sz w:val="24"/>
                <w:szCs w:val="24"/>
                <w:lang w:val="ro-RO"/>
              </w:rPr>
              <w:t>1</w:t>
            </w:r>
            <w:r w:rsidR="00905AFB">
              <w:rPr>
                <w:rFonts w:ascii="Times New Roman" w:hAnsi="Times New Roman" w:cs="Times New Roman"/>
                <w:b/>
                <w:bCs/>
                <w:sz w:val="24"/>
                <w:szCs w:val="24"/>
                <w:lang w:val="ro-RO"/>
              </w:rPr>
              <w:t>0</w:t>
            </w:r>
            <w:r w:rsidRPr="00E9306C">
              <w:rPr>
                <w:rFonts w:ascii="Times New Roman" w:hAnsi="Times New Roman" w:cs="Times New Roman"/>
                <w:b/>
                <w:bCs/>
                <w:sz w:val="24"/>
                <w:szCs w:val="24"/>
                <w:lang w:val="ro-RO"/>
              </w:rPr>
              <w:t xml:space="preserve"> p</w:t>
            </w:r>
          </w:p>
        </w:tc>
      </w:tr>
      <w:tr w:rsidR="00A43AC5" w14:paraId="373A0A59" w14:textId="77777777" w:rsidTr="008B37E0">
        <w:trPr>
          <w:trHeight w:val="184"/>
        </w:trPr>
        <w:tc>
          <w:tcPr>
            <w:tcW w:w="3333" w:type="dxa"/>
            <w:vMerge w:val="restart"/>
          </w:tcPr>
          <w:p w14:paraId="3103B37E" w14:textId="77777777" w:rsidR="00A43AC5" w:rsidRDefault="00A43AC5" w:rsidP="009473D4">
            <w:pPr>
              <w:rPr>
                <w:rFonts w:ascii="Times New Roman" w:hAnsi="Times New Roman" w:cs="Times New Roman"/>
                <w:sz w:val="24"/>
                <w:szCs w:val="24"/>
              </w:rPr>
            </w:pPr>
          </w:p>
          <w:p w14:paraId="516E087E" w14:textId="37F64CB0" w:rsidR="00A43AC5" w:rsidRDefault="00A43AC5" w:rsidP="009473D4">
            <w:pPr>
              <w:rPr>
                <w:rFonts w:ascii="Times New Roman" w:hAnsi="Times New Roman" w:cs="Times New Roman"/>
                <w:sz w:val="24"/>
                <w:szCs w:val="24"/>
                <w:lang w:val="ro-RO"/>
              </w:rPr>
            </w:pPr>
            <w:r>
              <w:rPr>
                <w:rFonts w:ascii="Times New Roman" w:hAnsi="Times New Roman" w:cs="Times New Roman"/>
                <w:sz w:val="24"/>
                <w:szCs w:val="24"/>
              </w:rPr>
              <w:t xml:space="preserve">2. </w:t>
            </w:r>
            <w:proofErr w:type="spellStart"/>
            <w:r w:rsidRPr="00BC0A03">
              <w:rPr>
                <w:rFonts w:ascii="Times New Roman" w:hAnsi="Times New Roman" w:cs="Times New Roman"/>
                <w:sz w:val="24"/>
                <w:szCs w:val="24"/>
              </w:rPr>
              <w:t>Realizarea</w:t>
            </w:r>
            <w:proofErr w:type="spellEnd"/>
            <w:r w:rsidRPr="00BC0A03">
              <w:rPr>
                <w:rFonts w:ascii="Times New Roman" w:hAnsi="Times New Roman" w:cs="Times New Roman"/>
                <w:sz w:val="24"/>
                <w:szCs w:val="24"/>
              </w:rPr>
              <w:t xml:space="preserve"> </w:t>
            </w:r>
            <w:proofErr w:type="spellStart"/>
            <w:r w:rsidRPr="00BC0A03">
              <w:rPr>
                <w:rFonts w:ascii="Times New Roman" w:hAnsi="Times New Roman" w:cs="Times New Roman"/>
                <w:sz w:val="24"/>
                <w:szCs w:val="24"/>
              </w:rPr>
              <w:t>sarcinii</w:t>
            </w:r>
            <w:proofErr w:type="spellEnd"/>
            <w:r w:rsidRPr="00BC0A03">
              <w:rPr>
                <w:rFonts w:ascii="Times New Roman" w:hAnsi="Times New Roman" w:cs="Times New Roman"/>
                <w:sz w:val="24"/>
                <w:szCs w:val="24"/>
              </w:rPr>
              <w:t xml:space="preserve"> de </w:t>
            </w:r>
            <w:proofErr w:type="spellStart"/>
            <w:r w:rsidRPr="00BC0A03">
              <w:rPr>
                <w:rFonts w:ascii="Times New Roman" w:hAnsi="Times New Roman" w:cs="Times New Roman"/>
                <w:sz w:val="24"/>
                <w:szCs w:val="24"/>
              </w:rPr>
              <w:t>lucru</w:t>
            </w:r>
            <w:proofErr w:type="spellEnd"/>
          </w:p>
        </w:tc>
        <w:tc>
          <w:tcPr>
            <w:tcW w:w="1016" w:type="dxa"/>
            <w:vMerge w:val="restart"/>
          </w:tcPr>
          <w:p w14:paraId="46E8EC38" w14:textId="77777777" w:rsidR="001D6DEA" w:rsidRDefault="001D6DEA" w:rsidP="001D6DEA">
            <w:pPr>
              <w:rPr>
                <w:rFonts w:ascii="Times New Roman" w:hAnsi="Times New Roman" w:cs="Times New Roman"/>
                <w:b/>
                <w:bCs/>
                <w:sz w:val="24"/>
                <w:szCs w:val="24"/>
                <w:lang w:val="ro-RO"/>
              </w:rPr>
            </w:pPr>
          </w:p>
          <w:p w14:paraId="0548AB42" w14:textId="7BD8CACC" w:rsidR="00A43AC5" w:rsidRPr="008B37E0" w:rsidRDefault="00A43AC5" w:rsidP="001D6DEA">
            <w:pPr>
              <w:jc w:val="center"/>
              <w:rPr>
                <w:rFonts w:ascii="Times New Roman" w:hAnsi="Times New Roman" w:cs="Times New Roman"/>
                <w:b/>
                <w:bCs/>
                <w:sz w:val="24"/>
                <w:szCs w:val="24"/>
                <w:lang w:val="ro-RO"/>
              </w:rPr>
            </w:pPr>
            <w:r w:rsidRPr="008B37E0">
              <w:rPr>
                <w:rFonts w:ascii="Times New Roman" w:hAnsi="Times New Roman" w:cs="Times New Roman"/>
                <w:b/>
                <w:bCs/>
                <w:sz w:val="24"/>
                <w:szCs w:val="24"/>
                <w:lang w:val="ro-RO"/>
              </w:rPr>
              <w:t>50 puncte</w:t>
            </w:r>
          </w:p>
        </w:tc>
        <w:tc>
          <w:tcPr>
            <w:tcW w:w="3584" w:type="dxa"/>
          </w:tcPr>
          <w:p w14:paraId="4FDEC284" w14:textId="72BB7C29" w:rsidR="00894EFE" w:rsidRPr="00894EFE" w:rsidRDefault="00A43AC5" w:rsidP="00A43AC5">
            <w:pPr>
              <w:jc w:val="both"/>
              <w:rPr>
                <w:rFonts w:ascii="Times New Roman" w:hAnsi="Times New Roman" w:cs="Times New Roman"/>
                <w:sz w:val="24"/>
                <w:szCs w:val="24"/>
                <w:lang w:val="ro-RO"/>
              </w:rPr>
            </w:pPr>
            <w:r w:rsidRPr="007C1D2E">
              <w:rPr>
                <w:rFonts w:ascii="Times New Roman" w:hAnsi="Times New Roman" w:cs="Times New Roman"/>
                <w:sz w:val="24"/>
                <w:szCs w:val="24"/>
                <w:lang w:val="ro-RO"/>
              </w:rPr>
              <w:t xml:space="preserve">2.1. </w:t>
            </w:r>
            <w:r w:rsidR="00894EFE">
              <w:rPr>
                <w:rFonts w:ascii="Times New Roman" w:hAnsi="Times New Roman" w:cs="Times New Roman"/>
                <w:sz w:val="24"/>
                <w:szCs w:val="24"/>
                <w:lang w:val="ro-RO"/>
              </w:rPr>
              <w:t>Măsurarea cu șublerul a diametrului piesei și a lungimii totale a acesteia;</w:t>
            </w:r>
          </w:p>
        </w:tc>
        <w:tc>
          <w:tcPr>
            <w:tcW w:w="1417" w:type="dxa"/>
          </w:tcPr>
          <w:p w14:paraId="2FD91CFE" w14:textId="260EE2CA" w:rsidR="00A43AC5" w:rsidRPr="004853E4" w:rsidRDefault="00A5540C" w:rsidP="003E6F27">
            <w:pPr>
              <w:jc w:val="center"/>
              <w:rPr>
                <w:rFonts w:ascii="Times New Roman" w:hAnsi="Times New Roman" w:cs="Times New Roman"/>
                <w:b/>
                <w:bCs/>
                <w:color w:val="FF0000"/>
                <w:sz w:val="24"/>
                <w:szCs w:val="24"/>
                <w:lang w:val="ro-RO"/>
              </w:rPr>
            </w:pPr>
            <w:r w:rsidRPr="00A5540C">
              <w:rPr>
                <w:rFonts w:ascii="Times New Roman" w:hAnsi="Times New Roman" w:cs="Times New Roman"/>
                <w:b/>
                <w:bCs/>
                <w:sz w:val="24"/>
                <w:szCs w:val="24"/>
                <w:lang w:val="ro-RO"/>
              </w:rPr>
              <w:t>1</w:t>
            </w:r>
            <w:r w:rsidR="00905AFB">
              <w:rPr>
                <w:rFonts w:ascii="Times New Roman" w:hAnsi="Times New Roman" w:cs="Times New Roman"/>
                <w:b/>
                <w:bCs/>
                <w:sz w:val="24"/>
                <w:szCs w:val="24"/>
                <w:lang w:val="ro-RO"/>
              </w:rPr>
              <w:t>5</w:t>
            </w:r>
            <w:r w:rsidR="003E6F27" w:rsidRPr="00A5540C">
              <w:rPr>
                <w:rFonts w:ascii="Times New Roman" w:hAnsi="Times New Roman" w:cs="Times New Roman"/>
                <w:b/>
                <w:bCs/>
                <w:sz w:val="24"/>
                <w:szCs w:val="24"/>
                <w:lang w:val="ro-RO"/>
              </w:rPr>
              <w:t xml:space="preserve"> p</w:t>
            </w:r>
          </w:p>
        </w:tc>
      </w:tr>
      <w:tr w:rsidR="00A43AC5" w14:paraId="02D3DBE1" w14:textId="77777777" w:rsidTr="008C2139">
        <w:trPr>
          <w:trHeight w:val="184"/>
        </w:trPr>
        <w:tc>
          <w:tcPr>
            <w:tcW w:w="3333" w:type="dxa"/>
            <w:vMerge/>
          </w:tcPr>
          <w:p w14:paraId="0A9C429E" w14:textId="77777777" w:rsidR="00A43AC5" w:rsidRDefault="00A43AC5" w:rsidP="009473D4">
            <w:pPr>
              <w:rPr>
                <w:rFonts w:ascii="Times New Roman" w:hAnsi="Times New Roman" w:cs="Times New Roman"/>
                <w:sz w:val="24"/>
                <w:szCs w:val="24"/>
              </w:rPr>
            </w:pPr>
          </w:p>
        </w:tc>
        <w:tc>
          <w:tcPr>
            <w:tcW w:w="1016" w:type="dxa"/>
            <w:vMerge/>
          </w:tcPr>
          <w:p w14:paraId="27B452B5" w14:textId="77777777" w:rsidR="00A43AC5" w:rsidRPr="008B37E0" w:rsidRDefault="00A43AC5" w:rsidP="00687859">
            <w:pPr>
              <w:jc w:val="center"/>
              <w:rPr>
                <w:rFonts w:ascii="Times New Roman" w:hAnsi="Times New Roman" w:cs="Times New Roman"/>
                <w:b/>
                <w:bCs/>
                <w:sz w:val="24"/>
                <w:szCs w:val="24"/>
                <w:lang w:val="ro-RO"/>
              </w:rPr>
            </w:pPr>
          </w:p>
        </w:tc>
        <w:tc>
          <w:tcPr>
            <w:tcW w:w="3584" w:type="dxa"/>
          </w:tcPr>
          <w:p w14:paraId="4BD5C325" w14:textId="22902CC0" w:rsidR="00A43AC5" w:rsidRPr="004853E4" w:rsidRDefault="0073660D" w:rsidP="0073660D">
            <w:pPr>
              <w:jc w:val="both"/>
              <w:rPr>
                <w:rFonts w:ascii="Times New Roman" w:hAnsi="Times New Roman" w:cs="Times New Roman"/>
                <w:color w:val="FF0000"/>
                <w:sz w:val="24"/>
                <w:szCs w:val="24"/>
                <w:lang w:val="ro-RO"/>
              </w:rPr>
            </w:pPr>
            <w:r w:rsidRPr="007C1D2E">
              <w:rPr>
                <w:rFonts w:ascii="Times New Roman" w:hAnsi="Times New Roman" w:cs="Times New Roman"/>
                <w:sz w:val="24"/>
                <w:szCs w:val="24"/>
                <w:lang w:val="ro-RO"/>
              </w:rPr>
              <w:t xml:space="preserve">2.2. </w:t>
            </w:r>
            <w:r w:rsidR="007C1D2E" w:rsidRPr="002A7460">
              <w:rPr>
                <w:rFonts w:ascii="Times New Roman" w:hAnsi="Times New Roman" w:cs="Times New Roman"/>
                <w:sz w:val="24"/>
                <w:szCs w:val="24"/>
                <w:lang w:val="ro-RO"/>
              </w:rPr>
              <w:t xml:space="preserve">Calcularea erorii absolute și </w:t>
            </w:r>
            <w:r w:rsidR="005520D4">
              <w:rPr>
                <w:rFonts w:ascii="Times New Roman" w:hAnsi="Times New Roman" w:cs="Times New Roman"/>
                <w:sz w:val="24"/>
                <w:szCs w:val="24"/>
                <w:lang w:val="ro-RO"/>
              </w:rPr>
              <w:t xml:space="preserve">a erorii </w:t>
            </w:r>
            <w:r w:rsidR="007C1D2E" w:rsidRPr="002A7460">
              <w:rPr>
                <w:rFonts w:ascii="Times New Roman" w:hAnsi="Times New Roman" w:cs="Times New Roman"/>
                <w:sz w:val="24"/>
                <w:szCs w:val="24"/>
                <w:lang w:val="ro-RO"/>
              </w:rPr>
              <w:t xml:space="preserve">relative pentru </w:t>
            </w:r>
            <w:r w:rsidR="005520D4">
              <w:rPr>
                <w:rFonts w:ascii="Times New Roman" w:hAnsi="Times New Roman" w:cs="Times New Roman"/>
                <w:sz w:val="24"/>
                <w:szCs w:val="24"/>
                <w:lang w:val="ro-RO"/>
              </w:rPr>
              <w:t xml:space="preserve">diametrul piesei și </w:t>
            </w:r>
            <w:r w:rsidR="007C1D2E" w:rsidRPr="002A7460">
              <w:rPr>
                <w:rFonts w:ascii="Times New Roman" w:hAnsi="Times New Roman" w:cs="Times New Roman"/>
                <w:sz w:val="24"/>
                <w:szCs w:val="24"/>
                <w:lang w:val="ro-RO"/>
              </w:rPr>
              <w:t>lungimea</w:t>
            </w:r>
            <w:r w:rsidR="00A83DE5">
              <w:rPr>
                <w:rFonts w:ascii="Times New Roman" w:hAnsi="Times New Roman" w:cs="Times New Roman"/>
                <w:sz w:val="24"/>
                <w:szCs w:val="24"/>
                <w:lang w:val="ro-RO"/>
              </w:rPr>
              <w:t xml:space="preserve"> totală a </w:t>
            </w:r>
            <w:r w:rsidR="005520D4">
              <w:rPr>
                <w:rFonts w:ascii="Times New Roman" w:hAnsi="Times New Roman" w:cs="Times New Roman"/>
                <w:sz w:val="24"/>
                <w:szCs w:val="24"/>
                <w:lang w:val="ro-RO"/>
              </w:rPr>
              <w:t>acesteia</w:t>
            </w:r>
            <w:r w:rsidR="007C1D2E" w:rsidRPr="002A7460">
              <w:rPr>
                <w:rFonts w:ascii="Times New Roman" w:hAnsi="Times New Roman" w:cs="Times New Roman"/>
                <w:sz w:val="24"/>
                <w:szCs w:val="24"/>
                <w:lang w:val="ro-RO"/>
              </w:rPr>
              <w:t>;</w:t>
            </w:r>
          </w:p>
        </w:tc>
        <w:tc>
          <w:tcPr>
            <w:tcW w:w="1417" w:type="dxa"/>
          </w:tcPr>
          <w:p w14:paraId="62AC30AA" w14:textId="583FE6CA" w:rsidR="00A43AC5" w:rsidRPr="004853E4" w:rsidRDefault="00A5540C" w:rsidP="003E6F27">
            <w:pPr>
              <w:jc w:val="center"/>
              <w:rPr>
                <w:rFonts w:ascii="Times New Roman" w:hAnsi="Times New Roman" w:cs="Times New Roman"/>
                <w:b/>
                <w:bCs/>
                <w:color w:val="FF0000"/>
                <w:sz w:val="24"/>
                <w:szCs w:val="24"/>
                <w:lang w:val="ro-RO"/>
              </w:rPr>
            </w:pPr>
            <w:r w:rsidRPr="00A5540C">
              <w:rPr>
                <w:rFonts w:ascii="Times New Roman" w:hAnsi="Times New Roman" w:cs="Times New Roman"/>
                <w:b/>
                <w:bCs/>
                <w:sz w:val="24"/>
                <w:szCs w:val="24"/>
                <w:lang w:val="ro-RO"/>
              </w:rPr>
              <w:t>1</w:t>
            </w:r>
            <w:r w:rsidR="00905AFB">
              <w:rPr>
                <w:rFonts w:ascii="Times New Roman" w:hAnsi="Times New Roman" w:cs="Times New Roman"/>
                <w:b/>
                <w:bCs/>
                <w:sz w:val="24"/>
                <w:szCs w:val="24"/>
                <w:lang w:val="ro-RO"/>
              </w:rPr>
              <w:t>5</w:t>
            </w:r>
            <w:r w:rsidR="003E6F27" w:rsidRPr="00A5540C">
              <w:rPr>
                <w:rFonts w:ascii="Times New Roman" w:hAnsi="Times New Roman" w:cs="Times New Roman"/>
                <w:b/>
                <w:bCs/>
                <w:sz w:val="24"/>
                <w:szCs w:val="24"/>
                <w:lang w:val="ro-RO"/>
              </w:rPr>
              <w:t xml:space="preserve"> p</w:t>
            </w:r>
          </w:p>
        </w:tc>
      </w:tr>
      <w:tr w:rsidR="00933205" w14:paraId="65CC8FBA" w14:textId="77777777" w:rsidTr="008C2139">
        <w:trPr>
          <w:trHeight w:val="184"/>
        </w:trPr>
        <w:tc>
          <w:tcPr>
            <w:tcW w:w="3333" w:type="dxa"/>
            <w:vMerge/>
          </w:tcPr>
          <w:p w14:paraId="2A8E8D11" w14:textId="77777777" w:rsidR="00933205" w:rsidRDefault="00933205" w:rsidP="009473D4">
            <w:pPr>
              <w:rPr>
                <w:rFonts w:ascii="Times New Roman" w:hAnsi="Times New Roman" w:cs="Times New Roman"/>
                <w:sz w:val="24"/>
                <w:szCs w:val="24"/>
              </w:rPr>
            </w:pPr>
          </w:p>
        </w:tc>
        <w:tc>
          <w:tcPr>
            <w:tcW w:w="1016" w:type="dxa"/>
            <w:vMerge/>
          </w:tcPr>
          <w:p w14:paraId="39C68AB6" w14:textId="77777777" w:rsidR="00933205" w:rsidRPr="008B37E0" w:rsidRDefault="00933205" w:rsidP="00687859">
            <w:pPr>
              <w:jc w:val="center"/>
              <w:rPr>
                <w:rFonts w:ascii="Times New Roman" w:hAnsi="Times New Roman" w:cs="Times New Roman"/>
                <w:b/>
                <w:bCs/>
                <w:sz w:val="24"/>
                <w:szCs w:val="24"/>
                <w:lang w:val="ro-RO"/>
              </w:rPr>
            </w:pPr>
          </w:p>
        </w:tc>
        <w:tc>
          <w:tcPr>
            <w:tcW w:w="3584" w:type="dxa"/>
          </w:tcPr>
          <w:p w14:paraId="10C4312D" w14:textId="229945C3" w:rsidR="00933205" w:rsidRPr="00CC4CA3" w:rsidRDefault="00933205" w:rsidP="00F859A4">
            <w:pPr>
              <w:jc w:val="both"/>
              <w:rPr>
                <w:rFonts w:ascii="Times New Roman" w:hAnsi="Times New Roman" w:cs="Times New Roman"/>
                <w:sz w:val="24"/>
                <w:szCs w:val="24"/>
                <w:lang w:val="ro-RO"/>
              </w:rPr>
            </w:pPr>
            <w:r w:rsidRPr="00933205">
              <w:rPr>
                <w:rFonts w:ascii="Times New Roman" w:hAnsi="Times New Roman" w:cs="Times New Roman"/>
                <w:sz w:val="24"/>
                <w:szCs w:val="24"/>
                <w:lang w:val="ro-RO"/>
              </w:rPr>
              <w:t>2.3.Transformarea valorilor cotelor înscrise pe desenul de execuție al piesei</w:t>
            </w:r>
            <w:r w:rsidR="00317DEB">
              <w:rPr>
                <w:rFonts w:ascii="Times New Roman" w:hAnsi="Times New Roman" w:cs="Times New Roman"/>
                <w:sz w:val="24"/>
                <w:szCs w:val="24"/>
                <w:lang w:val="ro-RO"/>
              </w:rPr>
              <w:t>,</w:t>
            </w:r>
            <w:r w:rsidRPr="00933205">
              <w:rPr>
                <w:rFonts w:ascii="Times New Roman" w:hAnsi="Times New Roman" w:cs="Times New Roman"/>
                <w:sz w:val="24"/>
                <w:szCs w:val="24"/>
                <w:lang w:val="ro-RO"/>
              </w:rPr>
              <w:t xml:space="preserve"> din milimetri, în centimetri si </w:t>
            </w:r>
            <w:r w:rsidR="00FC7A91">
              <w:rPr>
                <w:rFonts w:ascii="Times New Roman" w:hAnsi="Times New Roman" w:cs="Times New Roman"/>
                <w:sz w:val="24"/>
                <w:szCs w:val="24"/>
                <w:lang w:val="ro-RO"/>
              </w:rPr>
              <w:t xml:space="preserve">în </w:t>
            </w:r>
            <w:r w:rsidRPr="00933205">
              <w:rPr>
                <w:rFonts w:ascii="Times New Roman" w:hAnsi="Times New Roman" w:cs="Times New Roman"/>
                <w:sz w:val="24"/>
                <w:szCs w:val="24"/>
                <w:lang w:val="ro-RO"/>
              </w:rPr>
              <w:t>metri;</w:t>
            </w:r>
          </w:p>
        </w:tc>
        <w:tc>
          <w:tcPr>
            <w:tcW w:w="1417" w:type="dxa"/>
          </w:tcPr>
          <w:p w14:paraId="6BA054D6" w14:textId="77777777" w:rsidR="00933205" w:rsidRDefault="00933205" w:rsidP="003E6F27">
            <w:pPr>
              <w:jc w:val="center"/>
              <w:rPr>
                <w:rFonts w:ascii="Times New Roman" w:hAnsi="Times New Roman" w:cs="Times New Roman"/>
                <w:b/>
                <w:bCs/>
                <w:color w:val="FF0000"/>
                <w:sz w:val="24"/>
                <w:szCs w:val="24"/>
                <w:lang w:val="ro-RO"/>
              </w:rPr>
            </w:pPr>
          </w:p>
          <w:p w14:paraId="519F42A5" w14:textId="74EB509E" w:rsidR="00A5540C" w:rsidRPr="004853E4" w:rsidRDefault="00905AFB" w:rsidP="003E6F27">
            <w:pPr>
              <w:jc w:val="center"/>
              <w:rPr>
                <w:rFonts w:ascii="Times New Roman" w:hAnsi="Times New Roman" w:cs="Times New Roman"/>
                <w:b/>
                <w:bCs/>
                <w:color w:val="FF0000"/>
                <w:sz w:val="24"/>
                <w:szCs w:val="24"/>
                <w:lang w:val="ro-RO"/>
              </w:rPr>
            </w:pPr>
            <w:r>
              <w:rPr>
                <w:rFonts w:ascii="Times New Roman" w:hAnsi="Times New Roman" w:cs="Times New Roman"/>
                <w:b/>
                <w:bCs/>
                <w:sz w:val="24"/>
                <w:szCs w:val="24"/>
                <w:lang w:val="ro-RO"/>
              </w:rPr>
              <w:t>10</w:t>
            </w:r>
            <w:r w:rsidR="00A5540C" w:rsidRPr="00A5540C">
              <w:rPr>
                <w:rFonts w:ascii="Times New Roman" w:hAnsi="Times New Roman" w:cs="Times New Roman"/>
                <w:b/>
                <w:bCs/>
                <w:sz w:val="24"/>
                <w:szCs w:val="24"/>
                <w:lang w:val="ro-RO"/>
              </w:rPr>
              <w:t xml:space="preserve"> p</w:t>
            </w:r>
          </w:p>
        </w:tc>
      </w:tr>
      <w:tr w:rsidR="00A43AC5" w14:paraId="29E80FC5" w14:textId="77777777" w:rsidTr="008C2139">
        <w:trPr>
          <w:trHeight w:val="184"/>
        </w:trPr>
        <w:tc>
          <w:tcPr>
            <w:tcW w:w="3333" w:type="dxa"/>
            <w:vMerge/>
          </w:tcPr>
          <w:p w14:paraId="14A6EC5B" w14:textId="77777777" w:rsidR="00A43AC5" w:rsidRDefault="00A43AC5" w:rsidP="009473D4">
            <w:pPr>
              <w:rPr>
                <w:rFonts w:ascii="Times New Roman" w:hAnsi="Times New Roman" w:cs="Times New Roman"/>
                <w:sz w:val="24"/>
                <w:szCs w:val="24"/>
              </w:rPr>
            </w:pPr>
          </w:p>
        </w:tc>
        <w:tc>
          <w:tcPr>
            <w:tcW w:w="1016" w:type="dxa"/>
            <w:vMerge/>
          </w:tcPr>
          <w:p w14:paraId="62C61994" w14:textId="77777777" w:rsidR="00A43AC5" w:rsidRPr="008B37E0" w:rsidRDefault="00A43AC5" w:rsidP="00687859">
            <w:pPr>
              <w:jc w:val="center"/>
              <w:rPr>
                <w:rFonts w:ascii="Times New Roman" w:hAnsi="Times New Roman" w:cs="Times New Roman"/>
                <w:b/>
                <w:bCs/>
                <w:sz w:val="24"/>
                <w:szCs w:val="24"/>
                <w:lang w:val="ro-RO"/>
              </w:rPr>
            </w:pPr>
          </w:p>
        </w:tc>
        <w:tc>
          <w:tcPr>
            <w:tcW w:w="3584" w:type="dxa"/>
          </w:tcPr>
          <w:p w14:paraId="64D02E49" w14:textId="7F268A4C" w:rsidR="00A43AC5" w:rsidRPr="004853E4" w:rsidRDefault="008115F6" w:rsidP="00F859A4">
            <w:pPr>
              <w:jc w:val="both"/>
              <w:rPr>
                <w:rFonts w:ascii="Times New Roman" w:hAnsi="Times New Roman" w:cs="Times New Roman"/>
                <w:color w:val="FF0000"/>
                <w:sz w:val="24"/>
                <w:szCs w:val="24"/>
                <w:lang w:val="ro-RO"/>
              </w:rPr>
            </w:pPr>
            <w:r w:rsidRPr="00CC4CA3">
              <w:rPr>
                <w:rFonts w:ascii="Times New Roman" w:hAnsi="Times New Roman" w:cs="Times New Roman"/>
                <w:sz w:val="24"/>
                <w:szCs w:val="24"/>
                <w:lang w:val="ro-RO"/>
              </w:rPr>
              <w:t>2.</w:t>
            </w:r>
            <w:r w:rsidR="00933205">
              <w:rPr>
                <w:rFonts w:ascii="Times New Roman" w:hAnsi="Times New Roman" w:cs="Times New Roman"/>
                <w:sz w:val="24"/>
                <w:szCs w:val="24"/>
                <w:lang w:val="ro-RO"/>
              </w:rPr>
              <w:t>4.</w:t>
            </w:r>
            <w:r w:rsidR="00811471">
              <w:rPr>
                <w:rFonts w:ascii="Times New Roman" w:hAnsi="Times New Roman" w:cs="Times New Roman"/>
                <w:sz w:val="24"/>
                <w:szCs w:val="24"/>
                <w:lang w:val="ro-RO"/>
              </w:rPr>
              <w:t xml:space="preserve"> </w:t>
            </w:r>
            <w:r w:rsidR="00933205" w:rsidRPr="00933205">
              <w:rPr>
                <w:rFonts w:ascii="Times New Roman" w:hAnsi="Times New Roman" w:cs="Times New Roman"/>
                <w:sz w:val="24"/>
                <w:szCs w:val="24"/>
                <w:lang w:val="ro-RO"/>
              </w:rPr>
              <w:t>Respectarea normelor de sănătate și securitate în muncă;</w:t>
            </w:r>
          </w:p>
        </w:tc>
        <w:tc>
          <w:tcPr>
            <w:tcW w:w="1417" w:type="dxa"/>
          </w:tcPr>
          <w:p w14:paraId="218C9976" w14:textId="209A283B" w:rsidR="00A43AC5" w:rsidRPr="004853E4" w:rsidRDefault="003E6F27" w:rsidP="003E6F27">
            <w:pPr>
              <w:jc w:val="center"/>
              <w:rPr>
                <w:rFonts w:ascii="Times New Roman" w:hAnsi="Times New Roman" w:cs="Times New Roman"/>
                <w:b/>
                <w:bCs/>
                <w:color w:val="FF0000"/>
                <w:sz w:val="24"/>
                <w:szCs w:val="24"/>
                <w:lang w:val="ro-RO"/>
              </w:rPr>
            </w:pPr>
            <w:r w:rsidRPr="009D484A">
              <w:rPr>
                <w:rFonts w:ascii="Times New Roman" w:hAnsi="Times New Roman" w:cs="Times New Roman"/>
                <w:b/>
                <w:bCs/>
                <w:sz w:val="24"/>
                <w:szCs w:val="24"/>
                <w:lang w:val="ro-RO"/>
              </w:rPr>
              <w:t>1</w:t>
            </w:r>
            <w:r w:rsidR="007B0208" w:rsidRPr="009D484A">
              <w:rPr>
                <w:rFonts w:ascii="Times New Roman" w:hAnsi="Times New Roman" w:cs="Times New Roman"/>
                <w:b/>
                <w:bCs/>
                <w:sz w:val="24"/>
                <w:szCs w:val="24"/>
                <w:lang w:val="ro-RO"/>
              </w:rPr>
              <w:t>0</w:t>
            </w:r>
            <w:r w:rsidRPr="009D484A">
              <w:rPr>
                <w:rFonts w:ascii="Times New Roman" w:hAnsi="Times New Roman" w:cs="Times New Roman"/>
                <w:b/>
                <w:bCs/>
                <w:sz w:val="24"/>
                <w:szCs w:val="24"/>
                <w:lang w:val="ro-RO"/>
              </w:rPr>
              <w:t xml:space="preserve"> p</w:t>
            </w:r>
          </w:p>
        </w:tc>
      </w:tr>
      <w:tr w:rsidR="008201AF" w14:paraId="1D2D1FE8" w14:textId="77777777" w:rsidTr="008201AF">
        <w:trPr>
          <w:trHeight w:val="184"/>
        </w:trPr>
        <w:tc>
          <w:tcPr>
            <w:tcW w:w="3333" w:type="dxa"/>
            <w:vMerge w:val="restart"/>
          </w:tcPr>
          <w:p w14:paraId="4F72FBA7" w14:textId="77777777" w:rsidR="000804DF" w:rsidRDefault="000804DF" w:rsidP="00863132">
            <w:pPr>
              <w:jc w:val="both"/>
              <w:rPr>
                <w:rFonts w:ascii="Times New Roman" w:hAnsi="Times New Roman" w:cs="Times New Roman"/>
                <w:sz w:val="24"/>
                <w:szCs w:val="24"/>
              </w:rPr>
            </w:pPr>
          </w:p>
          <w:p w14:paraId="7C83EF09" w14:textId="77777777" w:rsidR="000804DF" w:rsidRDefault="000804DF" w:rsidP="00863132">
            <w:pPr>
              <w:jc w:val="both"/>
              <w:rPr>
                <w:rFonts w:ascii="Times New Roman" w:hAnsi="Times New Roman" w:cs="Times New Roman"/>
                <w:sz w:val="24"/>
                <w:szCs w:val="24"/>
              </w:rPr>
            </w:pPr>
          </w:p>
          <w:p w14:paraId="2719F966" w14:textId="705B6022" w:rsidR="008201AF" w:rsidRDefault="008201AF" w:rsidP="00863132">
            <w:pPr>
              <w:jc w:val="both"/>
              <w:rPr>
                <w:rFonts w:ascii="Times New Roman" w:hAnsi="Times New Roman" w:cs="Times New Roman"/>
                <w:sz w:val="24"/>
                <w:szCs w:val="24"/>
                <w:lang w:val="ro-RO"/>
              </w:rPr>
            </w:pPr>
            <w:r>
              <w:rPr>
                <w:rFonts w:ascii="Times New Roman" w:hAnsi="Times New Roman" w:cs="Times New Roman"/>
                <w:sz w:val="24"/>
                <w:szCs w:val="24"/>
              </w:rPr>
              <w:t xml:space="preserve">3. </w:t>
            </w:r>
            <w:proofErr w:type="spellStart"/>
            <w:r w:rsidRPr="00BC0A03">
              <w:rPr>
                <w:rFonts w:ascii="Times New Roman" w:hAnsi="Times New Roman" w:cs="Times New Roman"/>
                <w:sz w:val="24"/>
                <w:szCs w:val="24"/>
              </w:rPr>
              <w:t>Prezentarea</w:t>
            </w:r>
            <w:proofErr w:type="spellEnd"/>
            <w:r w:rsidRPr="00BC0A03">
              <w:rPr>
                <w:rFonts w:ascii="Times New Roman" w:hAnsi="Times New Roman" w:cs="Times New Roman"/>
                <w:sz w:val="24"/>
                <w:szCs w:val="24"/>
              </w:rPr>
              <w:t xml:space="preserve"> </w:t>
            </w:r>
            <w:proofErr w:type="spellStart"/>
            <w:r w:rsidRPr="00BC0A03">
              <w:rPr>
                <w:rFonts w:ascii="Times New Roman" w:hAnsi="Times New Roman" w:cs="Times New Roman"/>
                <w:sz w:val="24"/>
                <w:szCs w:val="24"/>
              </w:rPr>
              <w:t>şi</w:t>
            </w:r>
            <w:proofErr w:type="spellEnd"/>
            <w:r w:rsidRPr="00BC0A03">
              <w:rPr>
                <w:rFonts w:ascii="Times New Roman" w:hAnsi="Times New Roman" w:cs="Times New Roman"/>
                <w:sz w:val="24"/>
                <w:szCs w:val="24"/>
              </w:rPr>
              <w:t xml:space="preserve"> </w:t>
            </w:r>
            <w:proofErr w:type="spellStart"/>
            <w:r w:rsidRPr="00BC0A03">
              <w:rPr>
                <w:rFonts w:ascii="Times New Roman" w:hAnsi="Times New Roman" w:cs="Times New Roman"/>
                <w:sz w:val="24"/>
                <w:szCs w:val="24"/>
              </w:rPr>
              <w:t>promovarea</w:t>
            </w:r>
            <w:proofErr w:type="spellEnd"/>
            <w:r w:rsidRPr="00BC0A03">
              <w:rPr>
                <w:rFonts w:ascii="Times New Roman" w:hAnsi="Times New Roman" w:cs="Times New Roman"/>
                <w:sz w:val="24"/>
                <w:szCs w:val="24"/>
              </w:rPr>
              <w:t xml:space="preserve"> </w:t>
            </w:r>
            <w:proofErr w:type="spellStart"/>
            <w:r w:rsidRPr="00BC0A03">
              <w:rPr>
                <w:rFonts w:ascii="Times New Roman" w:hAnsi="Times New Roman" w:cs="Times New Roman"/>
                <w:sz w:val="24"/>
                <w:szCs w:val="24"/>
              </w:rPr>
              <w:t>sarcinii</w:t>
            </w:r>
            <w:proofErr w:type="spellEnd"/>
            <w:r w:rsidRPr="00BC0A03">
              <w:rPr>
                <w:rFonts w:ascii="Times New Roman" w:hAnsi="Times New Roman" w:cs="Times New Roman"/>
                <w:sz w:val="24"/>
                <w:szCs w:val="24"/>
              </w:rPr>
              <w:t xml:space="preserve"> </w:t>
            </w:r>
            <w:proofErr w:type="spellStart"/>
            <w:r w:rsidRPr="00BC0A03">
              <w:rPr>
                <w:rFonts w:ascii="Times New Roman" w:hAnsi="Times New Roman" w:cs="Times New Roman"/>
                <w:sz w:val="24"/>
                <w:szCs w:val="24"/>
              </w:rPr>
              <w:t>realizate</w:t>
            </w:r>
            <w:proofErr w:type="spellEnd"/>
          </w:p>
        </w:tc>
        <w:tc>
          <w:tcPr>
            <w:tcW w:w="1016" w:type="dxa"/>
            <w:vMerge w:val="restart"/>
          </w:tcPr>
          <w:p w14:paraId="21EF31EF" w14:textId="77777777" w:rsidR="000804DF" w:rsidRDefault="000804DF" w:rsidP="003B45BB">
            <w:pPr>
              <w:jc w:val="center"/>
              <w:rPr>
                <w:rFonts w:ascii="Times New Roman" w:hAnsi="Times New Roman" w:cs="Times New Roman"/>
                <w:b/>
                <w:bCs/>
                <w:sz w:val="24"/>
                <w:szCs w:val="24"/>
                <w:lang w:val="ro-RO"/>
              </w:rPr>
            </w:pPr>
          </w:p>
          <w:p w14:paraId="0AF70255" w14:textId="77777777" w:rsidR="000804DF" w:rsidRDefault="000804DF" w:rsidP="003B45BB">
            <w:pPr>
              <w:jc w:val="center"/>
              <w:rPr>
                <w:rFonts w:ascii="Times New Roman" w:hAnsi="Times New Roman" w:cs="Times New Roman"/>
                <w:b/>
                <w:bCs/>
                <w:sz w:val="24"/>
                <w:szCs w:val="24"/>
                <w:lang w:val="ro-RO"/>
              </w:rPr>
            </w:pPr>
          </w:p>
          <w:p w14:paraId="2A818DDB" w14:textId="6C7621AE" w:rsidR="008201AF" w:rsidRPr="003B45BB" w:rsidRDefault="008201AF" w:rsidP="003B45BB">
            <w:pPr>
              <w:jc w:val="center"/>
              <w:rPr>
                <w:rFonts w:ascii="Times New Roman" w:hAnsi="Times New Roman" w:cs="Times New Roman"/>
                <w:b/>
                <w:bCs/>
                <w:sz w:val="24"/>
                <w:szCs w:val="24"/>
                <w:lang w:val="ro-RO"/>
              </w:rPr>
            </w:pPr>
            <w:r w:rsidRPr="003B45BB">
              <w:rPr>
                <w:rFonts w:ascii="Times New Roman" w:hAnsi="Times New Roman" w:cs="Times New Roman"/>
                <w:b/>
                <w:bCs/>
                <w:sz w:val="24"/>
                <w:szCs w:val="24"/>
                <w:lang w:val="ro-RO"/>
              </w:rPr>
              <w:t>15 puncte</w:t>
            </w:r>
          </w:p>
        </w:tc>
        <w:tc>
          <w:tcPr>
            <w:tcW w:w="3584" w:type="dxa"/>
          </w:tcPr>
          <w:p w14:paraId="472BCF31" w14:textId="50248EA0" w:rsidR="008201AF" w:rsidRPr="004853E4" w:rsidRDefault="00A527E5" w:rsidP="00A527E5">
            <w:pPr>
              <w:jc w:val="both"/>
              <w:rPr>
                <w:rFonts w:ascii="Times New Roman" w:hAnsi="Times New Roman" w:cs="Times New Roman"/>
                <w:color w:val="FF0000"/>
                <w:sz w:val="24"/>
                <w:szCs w:val="24"/>
                <w:lang w:val="ro-RO"/>
              </w:rPr>
            </w:pPr>
            <w:r w:rsidRPr="000804DF">
              <w:rPr>
                <w:rFonts w:ascii="Times New Roman" w:hAnsi="Times New Roman" w:cs="Times New Roman"/>
                <w:sz w:val="24"/>
                <w:szCs w:val="24"/>
                <w:lang w:val="ro-RO"/>
              </w:rPr>
              <w:t>3.1.</w:t>
            </w:r>
            <w:r w:rsidR="00933205" w:rsidRPr="000804DF">
              <w:t xml:space="preserve"> </w:t>
            </w:r>
            <w:r w:rsidR="00933205" w:rsidRPr="000804DF">
              <w:rPr>
                <w:rFonts w:ascii="Times New Roman" w:hAnsi="Times New Roman" w:cs="Times New Roman"/>
                <w:sz w:val="24"/>
                <w:szCs w:val="24"/>
                <w:lang w:val="ro-RO"/>
              </w:rPr>
              <w:t>Precizarea cauzelor care duc la apariția erorilor de masurare pentru piesa dată</w:t>
            </w:r>
            <w:r w:rsidR="00403FFD">
              <w:rPr>
                <w:rFonts w:ascii="Times New Roman" w:hAnsi="Times New Roman" w:cs="Times New Roman"/>
                <w:sz w:val="24"/>
                <w:szCs w:val="24"/>
                <w:lang w:val="ro-RO"/>
              </w:rPr>
              <w:t>;</w:t>
            </w:r>
          </w:p>
        </w:tc>
        <w:tc>
          <w:tcPr>
            <w:tcW w:w="1417" w:type="dxa"/>
          </w:tcPr>
          <w:p w14:paraId="471398CE" w14:textId="77777777" w:rsidR="00BA33D2" w:rsidRDefault="00BA33D2" w:rsidP="00CC6FD4">
            <w:pPr>
              <w:jc w:val="center"/>
              <w:rPr>
                <w:rFonts w:ascii="Times New Roman" w:hAnsi="Times New Roman" w:cs="Times New Roman"/>
                <w:b/>
                <w:bCs/>
                <w:sz w:val="24"/>
                <w:szCs w:val="24"/>
                <w:lang w:val="ro-RO"/>
              </w:rPr>
            </w:pPr>
          </w:p>
          <w:p w14:paraId="76B87353" w14:textId="4C06280A" w:rsidR="008201AF" w:rsidRPr="00006DDA" w:rsidRDefault="00403FFD" w:rsidP="00CC6FD4">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5</w:t>
            </w:r>
            <w:r w:rsidR="00CC6FD4" w:rsidRPr="00006DDA">
              <w:rPr>
                <w:rFonts w:ascii="Times New Roman" w:hAnsi="Times New Roman" w:cs="Times New Roman"/>
                <w:b/>
                <w:bCs/>
                <w:sz w:val="24"/>
                <w:szCs w:val="24"/>
                <w:lang w:val="ro-RO"/>
              </w:rPr>
              <w:t>p</w:t>
            </w:r>
          </w:p>
        </w:tc>
      </w:tr>
      <w:tr w:rsidR="00403FFD" w14:paraId="035F91E6" w14:textId="77777777" w:rsidTr="008C2139">
        <w:trPr>
          <w:trHeight w:val="184"/>
        </w:trPr>
        <w:tc>
          <w:tcPr>
            <w:tcW w:w="3333" w:type="dxa"/>
            <w:vMerge/>
          </w:tcPr>
          <w:p w14:paraId="00EBCE25" w14:textId="77777777" w:rsidR="00403FFD" w:rsidRDefault="00403FFD" w:rsidP="00863132">
            <w:pPr>
              <w:jc w:val="both"/>
              <w:rPr>
                <w:rFonts w:ascii="Times New Roman" w:hAnsi="Times New Roman" w:cs="Times New Roman"/>
                <w:sz w:val="24"/>
                <w:szCs w:val="24"/>
              </w:rPr>
            </w:pPr>
          </w:p>
        </w:tc>
        <w:tc>
          <w:tcPr>
            <w:tcW w:w="1016" w:type="dxa"/>
            <w:vMerge/>
          </w:tcPr>
          <w:p w14:paraId="71501E6E" w14:textId="77777777" w:rsidR="00403FFD" w:rsidRPr="003B45BB" w:rsidRDefault="00403FFD" w:rsidP="003B45BB">
            <w:pPr>
              <w:jc w:val="center"/>
              <w:rPr>
                <w:rFonts w:ascii="Times New Roman" w:hAnsi="Times New Roman" w:cs="Times New Roman"/>
                <w:b/>
                <w:bCs/>
                <w:sz w:val="24"/>
                <w:szCs w:val="24"/>
                <w:lang w:val="ro-RO"/>
              </w:rPr>
            </w:pPr>
          </w:p>
        </w:tc>
        <w:tc>
          <w:tcPr>
            <w:tcW w:w="3584" w:type="dxa"/>
          </w:tcPr>
          <w:p w14:paraId="29AC5C9F" w14:textId="27852F8C" w:rsidR="00403FFD" w:rsidRPr="000804DF" w:rsidRDefault="00403FFD" w:rsidP="00531077">
            <w:pPr>
              <w:jc w:val="both"/>
              <w:rPr>
                <w:rFonts w:ascii="Times New Roman" w:hAnsi="Times New Roman" w:cs="Times New Roman"/>
                <w:sz w:val="24"/>
                <w:szCs w:val="24"/>
                <w:lang w:val="ro-RO"/>
              </w:rPr>
            </w:pPr>
            <w:r>
              <w:rPr>
                <w:rFonts w:ascii="Times New Roman" w:hAnsi="Times New Roman" w:cs="Times New Roman"/>
                <w:sz w:val="24"/>
                <w:szCs w:val="24"/>
                <w:lang w:val="ro-RO"/>
              </w:rPr>
              <w:t>3.2. S</w:t>
            </w:r>
            <w:r w:rsidRPr="00403FFD">
              <w:rPr>
                <w:rFonts w:ascii="Times New Roman" w:hAnsi="Times New Roman" w:cs="Times New Roman"/>
                <w:sz w:val="24"/>
                <w:szCs w:val="24"/>
                <w:lang w:val="ro-RO"/>
              </w:rPr>
              <w:t>tabilirea gradului de precizie al măsurărilor efectuate</w:t>
            </w:r>
            <w:r>
              <w:rPr>
                <w:rFonts w:ascii="Times New Roman" w:hAnsi="Times New Roman" w:cs="Times New Roman"/>
                <w:sz w:val="24"/>
                <w:szCs w:val="24"/>
                <w:lang w:val="ro-RO"/>
              </w:rPr>
              <w:t>;</w:t>
            </w:r>
          </w:p>
        </w:tc>
        <w:tc>
          <w:tcPr>
            <w:tcW w:w="1417" w:type="dxa"/>
          </w:tcPr>
          <w:p w14:paraId="546A0C1D" w14:textId="2361C238" w:rsidR="00403FFD" w:rsidRDefault="00403FFD" w:rsidP="00CC6FD4">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5p</w:t>
            </w:r>
          </w:p>
        </w:tc>
      </w:tr>
      <w:tr w:rsidR="008201AF" w14:paraId="6C9480BD" w14:textId="77777777" w:rsidTr="008C2139">
        <w:trPr>
          <w:trHeight w:val="184"/>
        </w:trPr>
        <w:tc>
          <w:tcPr>
            <w:tcW w:w="3333" w:type="dxa"/>
            <w:vMerge/>
          </w:tcPr>
          <w:p w14:paraId="5621CF35" w14:textId="77777777" w:rsidR="008201AF" w:rsidRDefault="008201AF" w:rsidP="00863132">
            <w:pPr>
              <w:jc w:val="both"/>
              <w:rPr>
                <w:rFonts w:ascii="Times New Roman" w:hAnsi="Times New Roman" w:cs="Times New Roman"/>
                <w:sz w:val="24"/>
                <w:szCs w:val="24"/>
              </w:rPr>
            </w:pPr>
          </w:p>
        </w:tc>
        <w:tc>
          <w:tcPr>
            <w:tcW w:w="1016" w:type="dxa"/>
            <w:vMerge/>
          </w:tcPr>
          <w:p w14:paraId="6A171B2A" w14:textId="77777777" w:rsidR="008201AF" w:rsidRPr="003B45BB" w:rsidRDefault="008201AF" w:rsidP="003B45BB">
            <w:pPr>
              <w:jc w:val="center"/>
              <w:rPr>
                <w:rFonts w:ascii="Times New Roman" w:hAnsi="Times New Roman" w:cs="Times New Roman"/>
                <w:b/>
                <w:bCs/>
                <w:sz w:val="24"/>
                <w:szCs w:val="24"/>
                <w:lang w:val="ro-RO"/>
              </w:rPr>
            </w:pPr>
          </w:p>
        </w:tc>
        <w:tc>
          <w:tcPr>
            <w:tcW w:w="3584" w:type="dxa"/>
          </w:tcPr>
          <w:p w14:paraId="1379FE37" w14:textId="66EC9E2E" w:rsidR="008201AF" w:rsidRPr="004853E4" w:rsidRDefault="00531077" w:rsidP="00531077">
            <w:pPr>
              <w:jc w:val="both"/>
              <w:rPr>
                <w:rFonts w:ascii="Times New Roman" w:hAnsi="Times New Roman" w:cs="Times New Roman"/>
                <w:color w:val="FF0000"/>
                <w:sz w:val="24"/>
                <w:szCs w:val="24"/>
                <w:lang w:val="ro-RO"/>
              </w:rPr>
            </w:pPr>
            <w:r w:rsidRPr="000804DF">
              <w:rPr>
                <w:rFonts w:ascii="Times New Roman" w:hAnsi="Times New Roman" w:cs="Times New Roman"/>
                <w:sz w:val="24"/>
                <w:szCs w:val="24"/>
                <w:lang w:val="ro-RO"/>
              </w:rPr>
              <w:t>3.</w:t>
            </w:r>
            <w:r w:rsidR="00403FFD">
              <w:rPr>
                <w:rFonts w:ascii="Times New Roman" w:hAnsi="Times New Roman" w:cs="Times New Roman"/>
                <w:sz w:val="24"/>
                <w:szCs w:val="24"/>
                <w:lang w:val="ro-RO"/>
              </w:rPr>
              <w:t>3</w:t>
            </w:r>
            <w:r w:rsidRPr="000804DF">
              <w:rPr>
                <w:rFonts w:ascii="Times New Roman" w:hAnsi="Times New Roman" w:cs="Times New Roman"/>
                <w:sz w:val="24"/>
                <w:szCs w:val="24"/>
                <w:lang w:val="ro-RO"/>
              </w:rPr>
              <w:t>. Utilizarea termenilor de specialitate în prezentarea sarcinii de lucru</w:t>
            </w:r>
            <w:r w:rsidR="003645C9" w:rsidRPr="000804DF">
              <w:rPr>
                <w:rFonts w:ascii="Times New Roman" w:hAnsi="Times New Roman" w:cs="Times New Roman"/>
                <w:sz w:val="24"/>
                <w:szCs w:val="24"/>
                <w:lang w:val="ro-RO"/>
              </w:rPr>
              <w:t>;</w:t>
            </w:r>
          </w:p>
        </w:tc>
        <w:tc>
          <w:tcPr>
            <w:tcW w:w="1417" w:type="dxa"/>
          </w:tcPr>
          <w:p w14:paraId="0A305A05" w14:textId="77777777" w:rsidR="00BA33D2" w:rsidRDefault="00BA33D2" w:rsidP="00CC6FD4">
            <w:pPr>
              <w:jc w:val="center"/>
              <w:rPr>
                <w:rFonts w:ascii="Times New Roman" w:hAnsi="Times New Roman" w:cs="Times New Roman"/>
                <w:b/>
                <w:bCs/>
                <w:sz w:val="24"/>
                <w:szCs w:val="24"/>
                <w:lang w:val="ro-RO"/>
              </w:rPr>
            </w:pPr>
          </w:p>
          <w:p w14:paraId="4A1A434B" w14:textId="48AA8F63" w:rsidR="008201AF" w:rsidRPr="00006DDA" w:rsidRDefault="00403FFD" w:rsidP="00CC6FD4">
            <w:pPr>
              <w:jc w:val="center"/>
              <w:rPr>
                <w:rFonts w:ascii="Times New Roman" w:hAnsi="Times New Roman" w:cs="Times New Roman"/>
                <w:b/>
                <w:bCs/>
                <w:sz w:val="24"/>
                <w:szCs w:val="24"/>
                <w:lang w:val="ro-RO"/>
              </w:rPr>
            </w:pPr>
            <w:r>
              <w:rPr>
                <w:rFonts w:ascii="Times New Roman" w:hAnsi="Times New Roman" w:cs="Times New Roman"/>
                <w:b/>
                <w:bCs/>
                <w:sz w:val="24"/>
                <w:szCs w:val="24"/>
                <w:lang w:val="ro-RO"/>
              </w:rPr>
              <w:t>5</w:t>
            </w:r>
            <w:r w:rsidR="00CC6FD4" w:rsidRPr="00006DDA">
              <w:rPr>
                <w:rFonts w:ascii="Times New Roman" w:hAnsi="Times New Roman" w:cs="Times New Roman"/>
                <w:b/>
                <w:bCs/>
                <w:sz w:val="24"/>
                <w:szCs w:val="24"/>
                <w:lang w:val="ro-RO"/>
              </w:rPr>
              <w:t>p</w:t>
            </w:r>
          </w:p>
        </w:tc>
      </w:tr>
    </w:tbl>
    <w:p w14:paraId="34ED26F8" w14:textId="08FCB64A" w:rsidR="00A35536" w:rsidRDefault="00A35536" w:rsidP="009473D4">
      <w:pPr>
        <w:spacing w:after="0" w:line="240" w:lineRule="auto"/>
        <w:rPr>
          <w:rFonts w:ascii="Times New Roman" w:hAnsi="Times New Roman" w:cs="Times New Roman"/>
          <w:b/>
          <w:bCs/>
          <w:sz w:val="24"/>
          <w:szCs w:val="24"/>
          <w:lang w:val="ro-RO"/>
        </w:rPr>
      </w:pPr>
    </w:p>
    <w:p w14:paraId="61E9DF37" w14:textId="642532DF" w:rsidR="00A35536" w:rsidRDefault="00A35536" w:rsidP="009473D4">
      <w:pPr>
        <w:spacing w:after="0" w:line="240" w:lineRule="auto"/>
        <w:rPr>
          <w:rFonts w:ascii="Times New Roman" w:hAnsi="Times New Roman" w:cs="Times New Roman"/>
          <w:b/>
          <w:bCs/>
          <w:sz w:val="24"/>
          <w:szCs w:val="24"/>
          <w:lang w:val="ro-RO"/>
        </w:rPr>
      </w:pPr>
    </w:p>
    <w:p w14:paraId="021D7274" w14:textId="77777777" w:rsidR="00A35536" w:rsidRDefault="00A35536" w:rsidP="009473D4">
      <w:pPr>
        <w:spacing w:after="0" w:line="240" w:lineRule="auto"/>
        <w:rPr>
          <w:rFonts w:ascii="Times New Roman" w:hAnsi="Times New Roman" w:cs="Times New Roman"/>
          <w:b/>
          <w:bCs/>
          <w:sz w:val="24"/>
          <w:szCs w:val="24"/>
          <w:lang w:val="ro-RO"/>
        </w:rPr>
      </w:pPr>
    </w:p>
    <w:p w14:paraId="68B46758" w14:textId="34D9F82C" w:rsidR="00481710" w:rsidRDefault="00481710" w:rsidP="009473D4">
      <w:pPr>
        <w:spacing w:after="0" w:line="240" w:lineRule="auto"/>
        <w:rPr>
          <w:rFonts w:ascii="Times New Roman" w:hAnsi="Times New Roman" w:cs="Times New Roman"/>
          <w:b/>
          <w:bCs/>
          <w:sz w:val="24"/>
          <w:szCs w:val="24"/>
          <w:lang w:val="ro-RO"/>
        </w:rPr>
      </w:pPr>
    </w:p>
    <w:p w14:paraId="6E6374C9" w14:textId="788434D5" w:rsidR="00EF66E1" w:rsidRDefault="00EF66E1" w:rsidP="009473D4">
      <w:pPr>
        <w:spacing w:after="0" w:line="240" w:lineRule="auto"/>
        <w:rPr>
          <w:rFonts w:ascii="Times New Roman" w:hAnsi="Times New Roman" w:cs="Times New Roman"/>
          <w:b/>
          <w:bCs/>
          <w:sz w:val="24"/>
          <w:szCs w:val="24"/>
          <w:lang w:val="ro-RO"/>
        </w:rPr>
      </w:pPr>
    </w:p>
    <w:p w14:paraId="02EBCC4A" w14:textId="2B08DE91" w:rsidR="00EF66E1" w:rsidRDefault="00EF66E1" w:rsidP="009473D4">
      <w:pPr>
        <w:spacing w:after="0" w:line="240" w:lineRule="auto"/>
        <w:rPr>
          <w:rFonts w:ascii="Times New Roman" w:hAnsi="Times New Roman" w:cs="Times New Roman"/>
          <w:b/>
          <w:bCs/>
          <w:sz w:val="24"/>
          <w:szCs w:val="24"/>
          <w:lang w:val="ro-RO"/>
        </w:rPr>
      </w:pPr>
    </w:p>
    <w:p w14:paraId="0E4F368D" w14:textId="1B4EA8F1" w:rsidR="00EF66E1" w:rsidRDefault="00EF66E1" w:rsidP="009473D4">
      <w:pPr>
        <w:spacing w:after="0" w:line="240" w:lineRule="auto"/>
        <w:rPr>
          <w:rFonts w:ascii="Times New Roman" w:hAnsi="Times New Roman" w:cs="Times New Roman"/>
          <w:b/>
          <w:bCs/>
          <w:sz w:val="24"/>
          <w:szCs w:val="24"/>
          <w:lang w:val="ro-RO"/>
        </w:rPr>
      </w:pPr>
    </w:p>
    <w:p w14:paraId="51E9CCAA" w14:textId="115D84BB" w:rsidR="00505F4D" w:rsidRDefault="00505F4D" w:rsidP="009473D4">
      <w:pPr>
        <w:spacing w:after="0" w:line="240" w:lineRule="auto"/>
        <w:rPr>
          <w:rFonts w:ascii="Times New Roman" w:hAnsi="Times New Roman" w:cs="Times New Roman"/>
          <w:b/>
          <w:bCs/>
          <w:sz w:val="24"/>
          <w:szCs w:val="24"/>
          <w:lang w:val="ro-RO"/>
        </w:rPr>
      </w:pPr>
    </w:p>
    <w:p w14:paraId="4BB9ADC9" w14:textId="4BD34CC4" w:rsidR="00505F4D" w:rsidRDefault="00505F4D" w:rsidP="009473D4">
      <w:pPr>
        <w:spacing w:after="0" w:line="240" w:lineRule="auto"/>
        <w:rPr>
          <w:rFonts w:ascii="Times New Roman" w:hAnsi="Times New Roman" w:cs="Times New Roman"/>
          <w:b/>
          <w:bCs/>
          <w:sz w:val="24"/>
          <w:szCs w:val="24"/>
          <w:lang w:val="ro-RO"/>
        </w:rPr>
      </w:pPr>
    </w:p>
    <w:p w14:paraId="5E9BBFB6" w14:textId="181687D4" w:rsidR="00B44878" w:rsidRDefault="00B44878" w:rsidP="009473D4">
      <w:pPr>
        <w:spacing w:after="0" w:line="240" w:lineRule="auto"/>
        <w:rPr>
          <w:rFonts w:ascii="Times New Roman" w:hAnsi="Times New Roman" w:cs="Times New Roman"/>
          <w:b/>
          <w:bCs/>
          <w:sz w:val="24"/>
          <w:szCs w:val="24"/>
          <w:lang w:val="ro-RO"/>
        </w:rPr>
      </w:pPr>
    </w:p>
    <w:p w14:paraId="33659A45" w14:textId="5BDC2321" w:rsidR="00B44878" w:rsidRDefault="00B44878" w:rsidP="009473D4">
      <w:pPr>
        <w:spacing w:after="0" w:line="240" w:lineRule="auto"/>
        <w:rPr>
          <w:rFonts w:ascii="Times New Roman" w:hAnsi="Times New Roman" w:cs="Times New Roman"/>
          <w:b/>
          <w:bCs/>
          <w:sz w:val="24"/>
          <w:szCs w:val="24"/>
          <w:lang w:val="ro-RO"/>
        </w:rPr>
      </w:pPr>
    </w:p>
    <w:p w14:paraId="273C8F91" w14:textId="595C7AB3" w:rsidR="00B44878" w:rsidRDefault="00B44878" w:rsidP="009473D4">
      <w:pPr>
        <w:spacing w:after="0" w:line="240" w:lineRule="auto"/>
        <w:rPr>
          <w:rFonts w:ascii="Times New Roman" w:hAnsi="Times New Roman" w:cs="Times New Roman"/>
          <w:b/>
          <w:bCs/>
          <w:sz w:val="24"/>
          <w:szCs w:val="24"/>
          <w:lang w:val="ro-RO"/>
        </w:rPr>
      </w:pPr>
    </w:p>
    <w:p w14:paraId="72D77F36" w14:textId="234303C8" w:rsidR="00A35536" w:rsidRDefault="00A35536" w:rsidP="009473D4">
      <w:pPr>
        <w:spacing w:after="0" w:line="240" w:lineRule="auto"/>
        <w:rPr>
          <w:rFonts w:ascii="Times New Roman" w:hAnsi="Times New Roman" w:cs="Times New Roman"/>
          <w:b/>
          <w:bCs/>
          <w:sz w:val="24"/>
          <w:szCs w:val="24"/>
          <w:lang w:val="ro-RO"/>
        </w:rPr>
      </w:pPr>
    </w:p>
    <w:p w14:paraId="4BDC1ABD" w14:textId="16B4E801" w:rsidR="00B44878" w:rsidRDefault="00B44878" w:rsidP="009473D4">
      <w:pPr>
        <w:spacing w:after="0" w:line="240" w:lineRule="auto"/>
        <w:rPr>
          <w:rFonts w:ascii="Times New Roman" w:hAnsi="Times New Roman" w:cs="Times New Roman"/>
          <w:b/>
          <w:bCs/>
          <w:sz w:val="24"/>
          <w:szCs w:val="24"/>
          <w:lang w:val="ro-RO"/>
        </w:rPr>
      </w:pPr>
    </w:p>
    <w:p w14:paraId="755B4AC4" w14:textId="05AD9579" w:rsidR="00505F4D" w:rsidRPr="004B5000" w:rsidRDefault="00505F4D" w:rsidP="009473D4">
      <w:pPr>
        <w:spacing w:after="0" w:line="240" w:lineRule="auto"/>
        <w:rPr>
          <w:rFonts w:ascii="Times New Roman" w:hAnsi="Times New Roman" w:cs="Times New Roman"/>
          <w:b/>
          <w:bCs/>
          <w:sz w:val="24"/>
          <w:szCs w:val="24"/>
          <w:lang w:val="ro-RO"/>
        </w:rPr>
      </w:pPr>
    </w:p>
    <w:sectPr w:rsidR="00505F4D" w:rsidRPr="004B5000" w:rsidSect="003645C9">
      <w:pgSz w:w="12240" w:h="15840"/>
      <w:pgMar w:top="1021" w:right="1440" w:bottom="964"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43C5A"/>
    <w:multiLevelType w:val="hybridMultilevel"/>
    <w:tmpl w:val="974A9D9E"/>
    <w:lvl w:ilvl="0" w:tplc="04C8C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32B7A"/>
    <w:multiLevelType w:val="hybridMultilevel"/>
    <w:tmpl w:val="D6FADA56"/>
    <w:lvl w:ilvl="0" w:tplc="1C00B0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973C35"/>
    <w:multiLevelType w:val="hybridMultilevel"/>
    <w:tmpl w:val="F74E26C4"/>
    <w:lvl w:ilvl="0" w:tplc="6A165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243B71"/>
    <w:multiLevelType w:val="hybridMultilevel"/>
    <w:tmpl w:val="90FE0C6A"/>
    <w:lvl w:ilvl="0" w:tplc="03E82B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EB49B7"/>
    <w:multiLevelType w:val="hybridMultilevel"/>
    <w:tmpl w:val="C15C7492"/>
    <w:lvl w:ilvl="0" w:tplc="05FA8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AA118B7"/>
    <w:multiLevelType w:val="multilevel"/>
    <w:tmpl w:val="A170C1DA"/>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6AEA6FBE"/>
    <w:multiLevelType w:val="multilevel"/>
    <w:tmpl w:val="13946C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B9C1A16"/>
    <w:multiLevelType w:val="hybridMultilevel"/>
    <w:tmpl w:val="9D904D88"/>
    <w:lvl w:ilvl="0" w:tplc="AE36F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40153869">
    <w:abstractNumId w:val="7"/>
  </w:num>
  <w:num w:numId="2" w16cid:durableId="370695367">
    <w:abstractNumId w:val="4"/>
  </w:num>
  <w:num w:numId="3" w16cid:durableId="192504331">
    <w:abstractNumId w:val="3"/>
  </w:num>
  <w:num w:numId="4" w16cid:durableId="191656276">
    <w:abstractNumId w:val="0"/>
  </w:num>
  <w:num w:numId="5" w16cid:durableId="329917649">
    <w:abstractNumId w:val="1"/>
  </w:num>
  <w:num w:numId="6" w16cid:durableId="10569173">
    <w:abstractNumId w:val="2"/>
  </w:num>
  <w:num w:numId="7" w16cid:durableId="1186747786">
    <w:abstractNumId w:val="6"/>
  </w:num>
  <w:num w:numId="8" w16cid:durableId="489177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3F"/>
    <w:rsid w:val="00001E8D"/>
    <w:rsid w:val="000036CD"/>
    <w:rsid w:val="00006DDA"/>
    <w:rsid w:val="00013840"/>
    <w:rsid w:val="000241EB"/>
    <w:rsid w:val="00024DDB"/>
    <w:rsid w:val="00044C46"/>
    <w:rsid w:val="0004650E"/>
    <w:rsid w:val="000648D5"/>
    <w:rsid w:val="000657E9"/>
    <w:rsid w:val="000804DF"/>
    <w:rsid w:val="000B3930"/>
    <w:rsid w:val="000B70C2"/>
    <w:rsid w:val="000C3462"/>
    <w:rsid w:val="000C6D53"/>
    <w:rsid w:val="000F4767"/>
    <w:rsid w:val="000F783C"/>
    <w:rsid w:val="00147BE2"/>
    <w:rsid w:val="001531BF"/>
    <w:rsid w:val="00154673"/>
    <w:rsid w:val="0016049E"/>
    <w:rsid w:val="00160AB7"/>
    <w:rsid w:val="00172FC0"/>
    <w:rsid w:val="001733DD"/>
    <w:rsid w:val="00176360"/>
    <w:rsid w:val="00180BD8"/>
    <w:rsid w:val="00191229"/>
    <w:rsid w:val="001B25A2"/>
    <w:rsid w:val="001B373E"/>
    <w:rsid w:val="001D6DEA"/>
    <w:rsid w:val="001D7B69"/>
    <w:rsid w:val="001F4058"/>
    <w:rsid w:val="00200B2C"/>
    <w:rsid w:val="00204405"/>
    <w:rsid w:val="00234CF8"/>
    <w:rsid w:val="002374B1"/>
    <w:rsid w:val="00241B68"/>
    <w:rsid w:val="00247619"/>
    <w:rsid w:val="00261E29"/>
    <w:rsid w:val="002624CC"/>
    <w:rsid w:val="00264ECB"/>
    <w:rsid w:val="00275F91"/>
    <w:rsid w:val="0027746B"/>
    <w:rsid w:val="0028345D"/>
    <w:rsid w:val="00286983"/>
    <w:rsid w:val="002A2F51"/>
    <w:rsid w:val="002A7460"/>
    <w:rsid w:val="002C1B0A"/>
    <w:rsid w:val="002C3E41"/>
    <w:rsid w:val="002C6BBF"/>
    <w:rsid w:val="002E1EB5"/>
    <w:rsid w:val="002F3C40"/>
    <w:rsid w:val="002F589A"/>
    <w:rsid w:val="003118B1"/>
    <w:rsid w:val="00312549"/>
    <w:rsid w:val="00317DEB"/>
    <w:rsid w:val="0032014E"/>
    <w:rsid w:val="003263ED"/>
    <w:rsid w:val="00341C18"/>
    <w:rsid w:val="003501A4"/>
    <w:rsid w:val="003645C9"/>
    <w:rsid w:val="0037110E"/>
    <w:rsid w:val="003729B5"/>
    <w:rsid w:val="00393040"/>
    <w:rsid w:val="003A47DB"/>
    <w:rsid w:val="003A5D8E"/>
    <w:rsid w:val="003A5F51"/>
    <w:rsid w:val="003B45BB"/>
    <w:rsid w:val="003C022D"/>
    <w:rsid w:val="003C586C"/>
    <w:rsid w:val="003E6F27"/>
    <w:rsid w:val="004022F6"/>
    <w:rsid w:val="00403FFD"/>
    <w:rsid w:val="00430D49"/>
    <w:rsid w:val="00432651"/>
    <w:rsid w:val="00442023"/>
    <w:rsid w:val="00455096"/>
    <w:rsid w:val="00463376"/>
    <w:rsid w:val="00465185"/>
    <w:rsid w:val="00473303"/>
    <w:rsid w:val="00481710"/>
    <w:rsid w:val="004853E4"/>
    <w:rsid w:val="004959D1"/>
    <w:rsid w:val="00495AE0"/>
    <w:rsid w:val="004978B5"/>
    <w:rsid w:val="004A07A3"/>
    <w:rsid w:val="004B5000"/>
    <w:rsid w:val="004C170C"/>
    <w:rsid w:val="004D694D"/>
    <w:rsid w:val="004E107F"/>
    <w:rsid w:val="004E6878"/>
    <w:rsid w:val="004E7C2C"/>
    <w:rsid w:val="00505F4D"/>
    <w:rsid w:val="005250BD"/>
    <w:rsid w:val="00531077"/>
    <w:rsid w:val="005415AF"/>
    <w:rsid w:val="0054454B"/>
    <w:rsid w:val="005520D4"/>
    <w:rsid w:val="005801C6"/>
    <w:rsid w:val="00590F52"/>
    <w:rsid w:val="005A7C6C"/>
    <w:rsid w:val="005B1C8D"/>
    <w:rsid w:val="005B38AC"/>
    <w:rsid w:val="005B69C0"/>
    <w:rsid w:val="005F0D27"/>
    <w:rsid w:val="005F45E9"/>
    <w:rsid w:val="005F74F0"/>
    <w:rsid w:val="00600E79"/>
    <w:rsid w:val="006216E5"/>
    <w:rsid w:val="00633031"/>
    <w:rsid w:val="00647D96"/>
    <w:rsid w:val="0068538D"/>
    <w:rsid w:val="00687859"/>
    <w:rsid w:val="0069519F"/>
    <w:rsid w:val="006A632F"/>
    <w:rsid w:val="006C1B48"/>
    <w:rsid w:val="006E3D3F"/>
    <w:rsid w:val="006F12E4"/>
    <w:rsid w:val="006F792F"/>
    <w:rsid w:val="006F79FA"/>
    <w:rsid w:val="00723595"/>
    <w:rsid w:val="00726558"/>
    <w:rsid w:val="0072791D"/>
    <w:rsid w:val="0073660D"/>
    <w:rsid w:val="007368F4"/>
    <w:rsid w:val="00755BDD"/>
    <w:rsid w:val="007632FF"/>
    <w:rsid w:val="00775AFA"/>
    <w:rsid w:val="007B0208"/>
    <w:rsid w:val="007B4088"/>
    <w:rsid w:val="007B5823"/>
    <w:rsid w:val="007C1D2E"/>
    <w:rsid w:val="007C2B01"/>
    <w:rsid w:val="007C7663"/>
    <w:rsid w:val="007E398D"/>
    <w:rsid w:val="00811471"/>
    <w:rsid w:val="008115F6"/>
    <w:rsid w:val="008201AF"/>
    <w:rsid w:val="00824C70"/>
    <w:rsid w:val="0083666A"/>
    <w:rsid w:val="00842D4A"/>
    <w:rsid w:val="00863132"/>
    <w:rsid w:val="00873528"/>
    <w:rsid w:val="00875758"/>
    <w:rsid w:val="008767C0"/>
    <w:rsid w:val="008812C4"/>
    <w:rsid w:val="00894EFE"/>
    <w:rsid w:val="008B37E0"/>
    <w:rsid w:val="008C2139"/>
    <w:rsid w:val="008C6AB3"/>
    <w:rsid w:val="008F6500"/>
    <w:rsid w:val="00902CA8"/>
    <w:rsid w:val="00905AFB"/>
    <w:rsid w:val="00912801"/>
    <w:rsid w:val="00916558"/>
    <w:rsid w:val="009169F8"/>
    <w:rsid w:val="00933205"/>
    <w:rsid w:val="009353FF"/>
    <w:rsid w:val="00940287"/>
    <w:rsid w:val="009473D4"/>
    <w:rsid w:val="00950943"/>
    <w:rsid w:val="0096612B"/>
    <w:rsid w:val="009863B0"/>
    <w:rsid w:val="00992E8D"/>
    <w:rsid w:val="009A1524"/>
    <w:rsid w:val="009D484A"/>
    <w:rsid w:val="009D6D27"/>
    <w:rsid w:val="009E258B"/>
    <w:rsid w:val="009E3522"/>
    <w:rsid w:val="009F7458"/>
    <w:rsid w:val="00A12D4D"/>
    <w:rsid w:val="00A15B0C"/>
    <w:rsid w:val="00A17452"/>
    <w:rsid w:val="00A2677C"/>
    <w:rsid w:val="00A35536"/>
    <w:rsid w:val="00A36E68"/>
    <w:rsid w:val="00A43AC5"/>
    <w:rsid w:val="00A455C3"/>
    <w:rsid w:val="00A47A44"/>
    <w:rsid w:val="00A527E5"/>
    <w:rsid w:val="00A5540C"/>
    <w:rsid w:val="00A5612B"/>
    <w:rsid w:val="00A61742"/>
    <w:rsid w:val="00A6657B"/>
    <w:rsid w:val="00A718BE"/>
    <w:rsid w:val="00A71981"/>
    <w:rsid w:val="00A836B8"/>
    <w:rsid w:val="00A83DE5"/>
    <w:rsid w:val="00A971DB"/>
    <w:rsid w:val="00A97B9F"/>
    <w:rsid w:val="00AB0696"/>
    <w:rsid w:val="00AB094D"/>
    <w:rsid w:val="00AB4800"/>
    <w:rsid w:val="00AC2512"/>
    <w:rsid w:val="00AC4403"/>
    <w:rsid w:val="00AD16F8"/>
    <w:rsid w:val="00AD5D06"/>
    <w:rsid w:val="00AF3E30"/>
    <w:rsid w:val="00B0312D"/>
    <w:rsid w:val="00B071A4"/>
    <w:rsid w:val="00B10831"/>
    <w:rsid w:val="00B111F3"/>
    <w:rsid w:val="00B11E7F"/>
    <w:rsid w:val="00B27336"/>
    <w:rsid w:val="00B33590"/>
    <w:rsid w:val="00B36E51"/>
    <w:rsid w:val="00B401B5"/>
    <w:rsid w:val="00B44878"/>
    <w:rsid w:val="00B504EF"/>
    <w:rsid w:val="00B52C1F"/>
    <w:rsid w:val="00B54155"/>
    <w:rsid w:val="00B55E28"/>
    <w:rsid w:val="00B73DA8"/>
    <w:rsid w:val="00B7763E"/>
    <w:rsid w:val="00BA17D4"/>
    <w:rsid w:val="00BA33D2"/>
    <w:rsid w:val="00BB578E"/>
    <w:rsid w:val="00BC0A03"/>
    <w:rsid w:val="00BC4FD0"/>
    <w:rsid w:val="00BD200C"/>
    <w:rsid w:val="00BD5A16"/>
    <w:rsid w:val="00BE3F13"/>
    <w:rsid w:val="00BF4019"/>
    <w:rsid w:val="00BF793A"/>
    <w:rsid w:val="00C0171B"/>
    <w:rsid w:val="00C1014A"/>
    <w:rsid w:val="00C36766"/>
    <w:rsid w:val="00C419EB"/>
    <w:rsid w:val="00C515F8"/>
    <w:rsid w:val="00C649A4"/>
    <w:rsid w:val="00C87897"/>
    <w:rsid w:val="00C90A62"/>
    <w:rsid w:val="00C90CC0"/>
    <w:rsid w:val="00C950E1"/>
    <w:rsid w:val="00C962CE"/>
    <w:rsid w:val="00CA305E"/>
    <w:rsid w:val="00CA33BC"/>
    <w:rsid w:val="00CB39A4"/>
    <w:rsid w:val="00CC4CA3"/>
    <w:rsid w:val="00CC6FD4"/>
    <w:rsid w:val="00CE35FA"/>
    <w:rsid w:val="00D0029B"/>
    <w:rsid w:val="00D058DD"/>
    <w:rsid w:val="00D21CF8"/>
    <w:rsid w:val="00D24E25"/>
    <w:rsid w:val="00D35519"/>
    <w:rsid w:val="00D42DCF"/>
    <w:rsid w:val="00D709D8"/>
    <w:rsid w:val="00D83265"/>
    <w:rsid w:val="00DA2496"/>
    <w:rsid w:val="00DB06D6"/>
    <w:rsid w:val="00DB585D"/>
    <w:rsid w:val="00DD130F"/>
    <w:rsid w:val="00DD2147"/>
    <w:rsid w:val="00DD5611"/>
    <w:rsid w:val="00E00A0C"/>
    <w:rsid w:val="00E03A77"/>
    <w:rsid w:val="00E1002D"/>
    <w:rsid w:val="00E13A8D"/>
    <w:rsid w:val="00E2001A"/>
    <w:rsid w:val="00E2309A"/>
    <w:rsid w:val="00E4166C"/>
    <w:rsid w:val="00E47E7D"/>
    <w:rsid w:val="00E507D6"/>
    <w:rsid w:val="00E844C3"/>
    <w:rsid w:val="00E85461"/>
    <w:rsid w:val="00E9128C"/>
    <w:rsid w:val="00E9306C"/>
    <w:rsid w:val="00EA6B5B"/>
    <w:rsid w:val="00EB42EE"/>
    <w:rsid w:val="00EC30C8"/>
    <w:rsid w:val="00EC7D11"/>
    <w:rsid w:val="00ED16D1"/>
    <w:rsid w:val="00ED33A0"/>
    <w:rsid w:val="00ED7C33"/>
    <w:rsid w:val="00EF66E1"/>
    <w:rsid w:val="00F04881"/>
    <w:rsid w:val="00F25C7C"/>
    <w:rsid w:val="00F25F09"/>
    <w:rsid w:val="00F266DC"/>
    <w:rsid w:val="00F266FC"/>
    <w:rsid w:val="00F31229"/>
    <w:rsid w:val="00F35ADC"/>
    <w:rsid w:val="00F540DC"/>
    <w:rsid w:val="00F77430"/>
    <w:rsid w:val="00F859A4"/>
    <w:rsid w:val="00F92BF7"/>
    <w:rsid w:val="00FA3797"/>
    <w:rsid w:val="00FA3917"/>
    <w:rsid w:val="00FB44CF"/>
    <w:rsid w:val="00FB7AC6"/>
    <w:rsid w:val="00FC3B57"/>
    <w:rsid w:val="00FC7A91"/>
    <w:rsid w:val="00FD7BD5"/>
    <w:rsid w:val="00FE6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D13F1"/>
  <w15:chartTrackingRefBased/>
  <w15:docId w15:val="{DC4084B7-FD3D-48BB-8D05-F537348C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4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63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2378</TotalTime>
  <Pages>3</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Cristina</cp:lastModifiedBy>
  <cp:revision>214</cp:revision>
  <dcterms:created xsi:type="dcterms:W3CDTF">2022-04-11T10:21:00Z</dcterms:created>
  <dcterms:modified xsi:type="dcterms:W3CDTF">2022-05-15T15:24:00Z</dcterms:modified>
</cp:coreProperties>
</file>