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F9" w:rsidRPr="00933AFD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933AFD">
        <w:rPr>
          <w:rFonts w:ascii="Arial" w:hAnsi="Arial" w:cs="Arial"/>
          <w:b/>
          <w:color w:val="000000" w:themeColor="text1"/>
          <w:lang w:val="ro-RO"/>
        </w:rPr>
        <w:t>PROBĂ PRACTICĂ</w:t>
      </w:r>
    </w:p>
    <w:p w:rsidR="00DD20F9" w:rsidRPr="00933AFD" w:rsidRDefault="00DD20F9" w:rsidP="00DD20F9">
      <w:pPr>
        <w:jc w:val="center"/>
        <w:rPr>
          <w:rFonts w:ascii="Arial" w:hAnsi="Arial" w:cs="Arial"/>
          <w:b/>
          <w:color w:val="000000" w:themeColor="text1"/>
          <w:lang w:val="ro-RO"/>
        </w:rPr>
      </w:pPr>
    </w:p>
    <w:p w:rsidR="00DD20F9" w:rsidRPr="00933AFD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</w:p>
    <w:tbl>
      <w:tblPr>
        <w:tblpPr w:leftFromText="180" w:rightFromText="180" w:vertAnchor="page" w:horzAnchor="margin" w:tblpY="20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5490"/>
      </w:tblGrid>
      <w:tr w:rsidR="004226D6" w:rsidRPr="00933AFD" w:rsidTr="003E4E17">
        <w:tc>
          <w:tcPr>
            <w:tcW w:w="4068" w:type="dxa"/>
            <w:shd w:val="clear" w:color="auto" w:fill="auto"/>
          </w:tcPr>
          <w:p w:rsidR="004226D6" w:rsidRPr="00933AFD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Domeniul de pregătire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933AFD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Electronică Automatizări</w:t>
            </w:r>
          </w:p>
        </w:tc>
      </w:tr>
      <w:tr w:rsidR="004226D6" w:rsidRPr="00933AFD" w:rsidTr="003E4E17">
        <w:trPr>
          <w:trHeight w:val="584"/>
        </w:trPr>
        <w:tc>
          <w:tcPr>
            <w:tcW w:w="4068" w:type="dxa"/>
            <w:shd w:val="clear" w:color="auto" w:fill="auto"/>
          </w:tcPr>
          <w:p w:rsidR="004226D6" w:rsidRPr="00933AFD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Calificare profesională</w:t>
            </w:r>
          </w:p>
        </w:tc>
        <w:tc>
          <w:tcPr>
            <w:tcW w:w="5490" w:type="dxa"/>
            <w:shd w:val="clear" w:color="auto" w:fill="auto"/>
          </w:tcPr>
          <w:p w:rsidR="004226D6" w:rsidRPr="00933AFD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Tehnician de telecomunicaţii</w:t>
            </w:r>
          </w:p>
          <w:p w:rsidR="004226D6" w:rsidRPr="00933AFD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 xml:space="preserve">Tehnician electronist </w:t>
            </w:r>
          </w:p>
          <w:p w:rsidR="004226D6" w:rsidRPr="00933AFD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telematică </w:t>
            </w:r>
          </w:p>
          <w:p w:rsidR="004226D6" w:rsidRPr="00933AFD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Tehnician operator tehnică de calcul</w:t>
            </w:r>
          </w:p>
          <w:p w:rsidR="004226D6" w:rsidRPr="00933AFD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Tehnician în automatizări</w:t>
            </w:r>
          </w:p>
          <w:p w:rsidR="004226D6" w:rsidRPr="00933AFD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 xml:space="preserve">Tehnician operator roboţi industriali </w:t>
            </w:r>
          </w:p>
          <w:p w:rsidR="004226D6" w:rsidRPr="00933AFD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Electronist rețele de telecomunicații</w:t>
            </w:r>
          </w:p>
          <w:p w:rsidR="004226D6" w:rsidRPr="00933AFD" w:rsidRDefault="004226D6" w:rsidP="003E4E17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Electronist aparate și echipamente</w:t>
            </w:r>
          </w:p>
        </w:tc>
      </w:tr>
      <w:tr w:rsidR="004226D6" w:rsidRPr="00933AFD" w:rsidTr="003E4E17">
        <w:tc>
          <w:tcPr>
            <w:tcW w:w="4068" w:type="dxa"/>
            <w:shd w:val="clear" w:color="auto" w:fill="auto"/>
          </w:tcPr>
          <w:p w:rsidR="004226D6" w:rsidRPr="00933AFD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Modulul</w:t>
            </w:r>
          </w:p>
        </w:tc>
        <w:tc>
          <w:tcPr>
            <w:tcW w:w="5490" w:type="dxa"/>
            <w:shd w:val="clear" w:color="auto" w:fill="auto"/>
          </w:tcPr>
          <w:p w:rsidR="004226D6" w:rsidRPr="00933AFD" w:rsidRDefault="007B0F03" w:rsidP="007B0F03">
            <w:pPr>
              <w:rPr>
                <w:rFonts w:ascii="Arial" w:hAnsi="Arial" w:cs="Arial"/>
                <w:color w:val="000000" w:themeColor="text1"/>
                <w:lang w:val="ro-RO"/>
              </w:rPr>
            </w:pPr>
            <w:r w:rsidRPr="007B0F03">
              <w:rPr>
                <w:rFonts w:ascii="Arial" w:hAnsi="Arial" w:cs="Arial"/>
                <w:color w:val="000000" w:themeColor="text1"/>
                <w:lang w:val="ro-RO"/>
              </w:rPr>
              <w:t>Tehnologii generale în electronică-automatizări</w:t>
            </w:r>
          </w:p>
        </w:tc>
      </w:tr>
      <w:tr w:rsidR="004226D6" w:rsidRPr="00933AFD" w:rsidTr="003E4E17">
        <w:tc>
          <w:tcPr>
            <w:tcW w:w="4068" w:type="dxa"/>
            <w:shd w:val="clear" w:color="auto" w:fill="auto"/>
          </w:tcPr>
          <w:p w:rsidR="004226D6" w:rsidRPr="00933AFD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Anul de studiu</w:t>
            </w:r>
          </w:p>
        </w:tc>
        <w:tc>
          <w:tcPr>
            <w:tcW w:w="5490" w:type="dxa"/>
            <w:shd w:val="clear" w:color="auto" w:fill="auto"/>
          </w:tcPr>
          <w:p w:rsidR="004226D6" w:rsidRPr="00933AFD" w:rsidRDefault="004226D6" w:rsidP="003E4E17">
            <w:pPr>
              <w:jc w:val="both"/>
              <w:rPr>
                <w:rFonts w:ascii="Arial" w:hAnsi="Arial" w:cs="Arial"/>
                <w:color w:val="000000" w:themeColor="text1"/>
                <w:lang w:val="ro-RO"/>
              </w:rPr>
            </w:pP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 xml:space="preserve">a </w:t>
            </w:r>
            <w:r w:rsidR="00540897" w:rsidRPr="00933AFD">
              <w:rPr>
                <w:rFonts w:ascii="Arial" w:hAnsi="Arial" w:cs="Arial"/>
                <w:color w:val="000000" w:themeColor="text1"/>
                <w:lang w:val="ro-RO"/>
              </w:rPr>
              <w:t>I</w:t>
            </w:r>
            <w:r w:rsidRPr="00933AFD">
              <w:rPr>
                <w:rFonts w:ascii="Arial" w:hAnsi="Arial" w:cs="Arial"/>
                <w:color w:val="000000" w:themeColor="text1"/>
                <w:lang w:val="ro-RO"/>
              </w:rPr>
              <w:t>X-a</w:t>
            </w:r>
          </w:p>
        </w:tc>
      </w:tr>
    </w:tbl>
    <w:p w:rsidR="00DD20F9" w:rsidRPr="00933AFD" w:rsidRDefault="00DD20F9" w:rsidP="00DD20F9">
      <w:pPr>
        <w:rPr>
          <w:rFonts w:ascii="Arial" w:hAnsi="Arial" w:cs="Arial"/>
          <w:b/>
          <w:color w:val="FF0000"/>
          <w:lang w:val="ro-RO"/>
        </w:rPr>
      </w:pPr>
    </w:p>
    <w:p w:rsidR="00DD20F9" w:rsidRPr="00933AFD" w:rsidRDefault="00DD20F9" w:rsidP="00DD20F9">
      <w:pPr>
        <w:rPr>
          <w:rFonts w:ascii="Arial" w:hAnsi="Arial" w:cs="Arial"/>
          <w:b/>
          <w:color w:val="000000" w:themeColor="text1"/>
          <w:lang w:val="ro-RO"/>
        </w:rPr>
      </w:pPr>
      <w:r w:rsidRPr="00933AFD">
        <w:rPr>
          <w:rFonts w:ascii="Arial" w:hAnsi="Arial" w:cs="Arial"/>
          <w:b/>
          <w:color w:val="000000" w:themeColor="text1"/>
          <w:lang w:val="ro-RO"/>
        </w:rPr>
        <w:t>Rezultate ale învățării vizate:</w:t>
      </w:r>
    </w:p>
    <w:p w:rsidR="00DD20F9" w:rsidRPr="00933AFD" w:rsidRDefault="00DD20F9" w:rsidP="00DD20F9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/>
          <w:bCs/>
          <w:color w:val="000000" w:themeColor="text1"/>
          <w:lang w:val="ro-RO"/>
        </w:rPr>
        <w:t>Cunoștințe:</w:t>
      </w:r>
    </w:p>
    <w:p w:rsidR="009856B6" w:rsidRPr="00933AFD" w:rsidRDefault="00DD20F9" w:rsidP="009856B6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1.1.8. Elemente de bază privind realizarea reprezentărilor grafice din electrotehnică şi electronică </w:t>
      </w:r>
    </w:p>
    <w:p w:rsidR="009856B6" w:rsidRPr="00933AFD" w:rsidRDefault="009856B6" w:rsidP="009856B6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>1.1.13. Instalații electrice de curenți slabi (citirea schemei, pregătirea materialelor, montarea aparatelor, conectarea aparatelor, verificarea instalațiilor realizate, punerea in funcțiune)</w:t>
      </w:r>
    </w:p>
    <w:p w:rsidR="009856B6" w:rsidRPr="00933AFD" w:rsidRDefault="009856B6" w:rsidP="009856B6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1.1.14. SDV-uri utilizate în lucrările electrice de bază. </w:t>
      </w:r>
    </w:p>
    <w:p w:rsidR="009856B6" w:rsidRPr="00933AFD" w:rsidRDefault="009856B6" w:rsidP="009856B6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1.1.15. Norme de sănătate şi securitate în muncă. </w:t>
      </w:r>
    </w:p>
    <w:p w:rsidR="009856B6" w:rsidRPr="00933AFD" w:rsidRDefault="009856B6" w:rsidP="009856B6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1.1.16. Norme de protecţia mediului. </w:t>
      </w:r>
    </w:p>
    <w:p w:rsidR="0039781B" w:rsidRPr="00933AFD" w:rsidRDefault="0039781B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DD20F9" w:rsidRPr="00933AFD" w:rsidRDefault="00DD20F9" w:rsidP="0039781B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/>
          <w:bCs/>
          <w:color w:val="000000" w:themeColor="text1"/>
          <w:lang w:val="ro-RO"/>
        </w:rPr>
        <w:t>Abilități:</w:t>
      </w:r>
    </w:p>
    <w:p w:rsidR="00DD20F9" w:rsidRPr="00933AFD" w:rsidRDefault="00DD20F9" w:rsidP="00DD20F9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>1.2.10. Interpretarea simbolurilor, a schemelor electrice, a schemelor de conexiuni și a planurilor de amplasament</w:t>
      </w:r>
    </w:p>
    <w:p w:rsidR="00947B63" w:rsidRPr="00933AFD" w:rsidRDefault="00DD20F9" w:rsidP="00947B6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>1.2.13. Selectarea materialelor necesare executării unei lucrări în funcţie de documentaţia tehnică</w:t>
      </w:r>
    </w:p>
    <w:p w:rsidR="00947B63" w:rsidRPr="00933AFD" w:rsidRDefault="00947B63" w:rsidP="00947B6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1.2.18. Executarea lucrărilor electrice de curenți slabi în conformitate cu documentaţia tehnică. </w:t>
      </w:r>
    </w:p>
    <w:p w:rsidR="00947B63" w:rsidRPr="00933AFD" w:rsidRDefault="00947B63" w:rsidP="00947B6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1.2.19. Verificarea funcţionalităţii instalaţiilor electrice de curenți slabi. </w:t>
      </w:r>
    </w:p>
    <w:p w:rsidR="00947B63" w:rsidRPr="00933AFD" w:rsidRDefault="00947B63" w:rsidP="00947B6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1.2.20. Aplicarea normelor de sănătate şi securitate în muncă. </w:t>
      </w:r>
    </w:p>
    <w:p w:rsidR="00947B63" w:rsidRPr="00933AFD" w:rsidRDefault="00947B63" w:rsidP="00947B6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1.2.21. Aplicarea normelor de protecţie a mediului cu privire la materialele şi tehnologiile din domeniu. </w:t>
      </w:r>
    </w:p>
    <w:p w:rsidR="00947B63" w:rsidRPr="00933AFD" w:rsidRDefault="00947B63" w:rsidP="00947B63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1.2.22. Utilizarea corectă a vocabularului comun şi a celui de specialitate. </w:t>
      </w:r>
    </w:p>
    <w:p w:rsidR="00947B63" w:rsidRPr="00933AFD" w:rsidRDefault="00947B63" w:rsidP="00947B63">
      <w:pPr>
        <w:pStyle w:val="Default"/>
        <w:jc w:val="both"/>
        <w:rPr>
          <w:sz w:val="23"/>
          <w:szCs w:val="23"/>
          <w:lang w:val="ro-RO"/>
        </w:rPr>
      </w:pPr>
    </w:p>
    <w:p w:rsidR="00DD20F9" w:rsidRPr="00933AFD" w:rsidRDefault="00DD20F9" w:rsidP="0039781B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933AFD" w:rsidRPr="00933AFD" w:rsidRDefault="00DD20F9" w:rsidP="00933AFD">
      <w:pPr>
        <w:pStyle w:val="Default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/>
          <w:bCs/>
          <w:color w:val="000000" w:themeColor="text1"/>
          <w:lang w:val="ro-RO"/>
        </w:rPr>
        <w:t>Atitudini:</w:t>
      </w:r>
    </w:p>
    <w:p w:rsidR="00933AFD" w:rsidRPr="00933AFD" w:rsidRDefault="00933AFD" w:rsidP="00933AF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1.3.1. Respectarea riguroasă a specificaţiilor tehnice din documentaţie. </w:t>
      </w:r>
    </w:p>
    <w:p w:rsidR="00933AFD" w:rsidRPr="00933AFD" w:rsidRDefault="00933AFD" w:rsidP="00933AF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1.3.2. Utilizarea responsabilă a SDV-urilor şi a mijloacelor de măsurare. </w:t>
      </w:r>
    </w:p>
    <w:p w:rsidR="00933AFD" w:rsidRPr="00933AFD" w:rsidRDefault="00933AFD" w:rsidP="00933AF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1.3.3. Colaborarea cu membrii echipei de lucru, în scopul îndeplinirii sarcinilor de la locul de muncă. </w:t>
      </w:r>
    </w:p>
    <w:p w:rsidR="00933AFD" w:rsidRPr="00933AFD" w:rsidRDefault="00933AFD" w:rsidP="00933AF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1.3.6. Implicarea creativă în soluţionarea sarcinilor din fişa de lucru. </w:t>
      </w:r>
    </w:p>
    <w:p w:rsidR="00933AFD" w:rsidRPr="00933AFD" w:rsidRDefault="00933AFD" w:rsidP="00933AF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1.3.7. Respectarea normelor de sănătate şi securitate în muncă. </w:t>
      </w:r>
    </w:p>
    <w:p w:rsidR="00933AFD" w:rsidRPr="00933AFD" w:rsidRDefault="00933AFD" w:rsidP="00933AFD">
      <w:pPr>
        <w:pStyle w:val="Default"/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933AFD">
        <w:rPr>
          <w:rFonts w:ascii="Arial" w:eastAsiaTheme="minorHAnsi" w:hAnsi="Arial" w:cs="Arial"/>
          <w:bCs/>
          <w:color w:val="000000" w:themeColor="text1"/>
          <w:lang w:val="ro-RO"/>
        </w:rPr>
        <w:t xml:space="preserve">1.3.8. Respectarea normelor de protecție a mediului cu privire la materialele și tehnologiile din domeniul electronic. </w:t>
      </w:r>
    </w:p>
    <w:p w:rsidR="00DD20F9" w:rsidRPr="00933AFD" w:rsidRDefault="00DD20F9" w:rsidP="00DD20F9">
      <w:pPr>
        <w:rPr>
          <w:rFonts w:ascii="Arial" w:hAnsi="Arial" w:cs="Arial"/>
          <w:b/>
          <w:color w:val="FF0000"/>
          <w:lang w:val="ro-RO"/>
        </w:rPr>
      </w:pPr>
    </w:p>
    <w:p w:rsidR="00933AFD" w:rsidRPr="00933AFD" w:rsidRDefault="00933AFD" w:rsidP="00DD20F9">
      <w:pPr>
        <w:rPr>
          <w:rFonts w:ascii="Arial" w:hAnsi="Arial" w:cs="Arial"/>
          <w:b/>
          <w:color w:val="FF0000"/>
          <w:lang w:val="ro-RO"/>
        </w:rPr>
      </w:pPr>
    </w:p>
    <w:p w:rsidR="00933AFD" w:rsidRPr="00933AFD" w:rsidRDefault="00933AFD" w:rsidP="00DD20F9">
      <w:pPr>
        <w:rPr>
          <w:rFonts w:ascii="Arial" w:hAnsi="Arial" w:cs="Arial"/>
          <w:b/>
          <w:color w:val="FF0000"/>
          <w:lang w:val="ro-RO"/>
        </w:rPr>
      </w:pPr>
    </w:p>
    <w:p w:rsidR="00DD20F9" w:rsidRPr="0025256A" w:rsidRDefault="00DD20F9" w:rsidP="00DD20F9">
      <w:pPr>
        <w:rPr>
          <w:rFonts w:ascii="Arial" w:hAnsi="Arial" w:cs="Arial"/>
          <w:bCs/>
          <w:color w:val="000000" w:themeColor="text1"/>
          <w:lang w:val="ro-RO"/>
        </w:rPr>
      </w:pPr>
      <w:r w:rsidRPr="0025256A">
        <w:rPr>
          <w:rFonts w:ascii="Arial" w:hAnsi="Arial" w:cs="Arial"/>
          <w:b/>
          <w:bCs/>
          <w:color w:val="000000" w:themeColor="text1"/>
          <w:lang w:val="ro-RO"/>
        </w:rPr>
        <w:lastRenderedPageBreak/>
        <w:t>Obiective ale evaluării</w:t>
      </w:r>
      <w:r w:rsidRPr="0025256A">
        <w:rPr>
          <w:rFonts w:ascii="Arial" w:hAnsi="Arial" w:cs="Arial"/>
          <w:bCs/>
          <w:color w:val="000000" w:themeColor="text1"/>
          <w:lang w:val="ro-RO"/>
        </w:rPr>
        <w:t>:</w:t>
      </w:r>
    </w:p>
    <w:p w:rsidR="0025256A" w:rsidRPr="0025256A" w:rsidRDefault="0025256A" w:rsidP="0025256A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25256A">
        <w:rPr>
          <w:rFonts w:ascii="Arial" w:hAnsi="Arial" w:cs="Arial"/>
          <w:bCs/>
          <w:color w:val="000000" w:themeColor="text1"/>
          <w:lang w:val="ro-RO"/>
        </w:rPr>
        <w:t xml:space="preserve">Reprezentarea schemei de conexiuni între componentele instalaţiei, folosind simbolurile şi notaţiile standardizate ale fiecăreia </w:t>
      </w:r>
    </w:p>
    <w:p w:rsidR="00ED18BF" w:rsidRPr="0025256A" w:rsidRDefault="00ED18BF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25256A">
        <w:rPr>
          <w:rFonts w:ascii="Arial" w:hAnsi="Arial" w:cs="Arial"/>
          <w:bCs/>
          <w:color w:val="000000" w:themeColor="text1"/>
          <w:lang w:val="ro-RO"/>
        </w:rPr>
        <w:t xml:space="preserve">Montarea componentelor instalaţiei </w:t>
      </w:r>
      <w:r w:rsidR="0025256A" w:rsidRPr="0025256A">
        <w:rPr>
          <w:rFonts w:ascii="Arial" w:hAnsi="Arial" w:cs="Arial"/>
          <w:bCs/>
          <w:color w:val="000000" w:themeColor="text1"/>
          <w:lang w:val="ro-RO"/>
        </w:rPr>
        <w:t>electrice de curenți slabi</w:t>
      </w:r>
      <w:r w:rsidRPr="0025256A">
        <w:rPr>
          <w:rFonts w:ascii="Arial" w:hAnsi="Arial" w:cs="Arial"/>
          <w:bCs/>
          <w:color w:val="000000" w:themeColor="text1"/>
          <w:lang w:val="ro-RO"/>
        </w:rPr>
        <w:t xml:space="preserve"> </w:t>
      </w:r>
    </w:p>
    <w:p w:rsidR="00ED18BF" w:rsidRPr="0025256A" w:rsidRDefault="00ED18BF" w:rsidP="00ED18BF">
      <w:pPr>
        <w:pStyle w:val="Default"/>
        <w:numPr>
          <w:ilvl w:val="0"/>
          <w:numId w:val="2"/>
        </w:numPr>
        <w:jc w:val="both"/>
        <w:rPr>
          <w:rFonts w:ascii="Arial" w:hAnsi="Arial" w:cs="Arial"/>
          <w:bCs/>
          <w:color w:val="000000" w:themeColor="text1"/>
          <w:lang w:val="ro-RO"/>
        </w:rPr>
      </w:pPr>
      <w:r w:rsidRPr="0025256A">
        <w:rPr>
          <w:rFonts w:ascii="Arial" w:hAnsi="Arial" w:cs="Arial"/>
          <w:bCs/>
          <w:color w:val="000000" w:themeColor="text1"/>
          <w:lang w:val="ro-RO"/>
        </w:rPr>
        <w:t xml:space="preserve">Realizarea conexiunilor electrice </w:t>
      </w:r>
      <w:r w:rsidR="0025256A" w:rsidRPr="0025256A">
        <w:rPr>
          <w:rFonts w:ascii="Arial" w:hAnsi="Arial" w:cs="Arial"/>
          <w:bCs/>
          <w:color w:val="000000" w:themeColor="text1"/>
          <w:lang w:val="ro-RO"/>
        </w:rPr>
        <w:t>de curenți slabi</w:t>
      </w:r>
    </w:p>
    <w:p w:rsidR="00ED18BF" w:rsidRPr="0025256A" w:rsidRDefault="00ED18BF" w:rsidP="00DD20F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25256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Verificarea funcţionalit</w:t>
      </w:r>
      <w:r w:rsidR="0025256A" w:rsidRPr="0025256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ăţii instalaţiei, sub tensiune</w:t>
      </w:r>
    </w:p>
    <w:p w:rsidR="00ED18BF" w:rsidRPr="0025256A" w:rsidRDefault="00ED18BF" w:rsidP="00DD20F9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25256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Asigurarea calităţii lucrărilor executate </w:t>
      </w:r>
    </w:p>
    <w:p w:rsidR="00AC2CB1" w:rsidRPr="0025256A" w:rsidRDefault="00DD20F9" w:rsidP="00AC2CB1">
      <w:pPr>
        <w:pStyle w:val="ListParagraph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</w:rPr>
      </w:pPr>
      <w:r w:rsidRPr="0025256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Respectarea normelor de sănătate şi securitate în muncă şi a normelor de protecție a mediului </w:t>
      </w:r>
      <w:r w:rsidR="00ED18BF" w:rsidRPr="0025256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>specifice lucrărilor executate</w:t>
      </w:r>
    </w:p>
    <w:p w:rsidR="00AC2CB1" w:rsidRPr="00396536" w:rsidRDefault="00AC2CB1" w:rsidP="00AC2CB1">
      <w:pPr>
        <w:rPr>
          <w:rFonts w:ascii="Arial" w:hAnsi="Arial" w:cs="Arial"/>
          <w:b/>
          <w:bCs/>
          <w:color w:val="FF0000"/>
          <w:lang w:val="ro-RO"/>
        </w:rPr>
      </w:pPr>
    </w:p>
    <w:p w:rsidR="00AC2CB1" w:rsidRPr="00396536" w:rsidRDefault="00AC2CB1" w:rsidP="00AC2CB1">
      <w:pPr>
        <w:jc w:val="both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/>
          <w:bCs/>
          <w:color w:val="000000" w:themeColor="text1"/>
          <w:lang w:val="ro-RO"/>
        </w:rPr>
        <w:t>Titlu temă</w:t>
      </w:r>
      <w:r w:rsidRPr="00396536">
        <w:rPr>
          <w:rFonts w:ascii="Arial" w:eastAsiaTheme="minorHAnsi" w:hAnsi="Arial" w:cs="Arial"/>
          <w:bCs/>
          <w:color w:val="000000" w:themeColor="text1"/>
          <w:lang w:val="ro-RO"/>
        </w:rPr>
        <w:t>:</w:t>
      </w:r>
    </w:p>
    <w:p w:rsidR="00AC2CB1" w:rsidRPr="00C04CE3" w:rsidRDefault="00E9611D" w:rsidP="00E9611D">
      <w:pPr>
        <w:ind w:firstLine="720"/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C04CE3">
        <w:rPr>
          <w:rFonts w:ascii="Arial" w:eastAsiaTheme="minorHAnsi" w:hAnsi="Arial" w:cs="Arial"/>
          <w:b/>
          <w:bCs/>
          <w:color w:val="000000" w:themeColor="text1"/>
          <w:lang w:val="ro-RO"/>
        </w:rPr>
        <w:t>Instalaţie electrică de curenţi slabi pentru semnalizare optică şi acustică</w:t>
      </w:r>
    </w:p>
    <w:p w:rsidR="00AC2CB1" w:rsidRPr="00396536" w:rsidRDefault="00AC2CB1" w:rsidP="00AC2CB1">
      <w:pPr>
        <w:jc w:val="both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/>
          <w:bCs/>
          <w:color w:val="000000" w:themeColor="text1"/>
          <w:lang w:val="ro-RO"/>
        </w:rPr>
        <w:t>Enunţ:</w:t>
      </w:r>
    </w:p>
    <w:p w:rsidR="00562127" w:rsidRPr="00396536" w:rsidRDefault="00E9611D" w:rsidP="00E9611D">
      <w:pPr>
        <w:ind w:firstLine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Cs/>
          <w:color w:val="000000" w:themeColor="text1"/>
          <w:lang w:val="ro-RO"/>
        </w:rPr>
        <w:t>Realizaţi, pe un panou, o instalaţie electrică de semnalizare optică şi acustică a unei avarii care este simulată printr-un întrerupător monopolar.</w:t>
      </w:r>
    </w:p>
    <w:p w:rsidR="00AC2CB1" w:rsidRPr="00396536" w:rsidRDefault="00AC2CB1" w:rsidP="00AC2CB1">
      <w:pPr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396536" w:rsidRPr="00396536" w:rsidRDefault="00396536" w:rsidP="00396536">
      <w:pPr>
        <w:pStyle w:val="Default"/>
        <w:rPr>
          <w:rFonts w:ascii="Arial" w:eastAsiaTheme="minorHAnsi" w:hAnsi="Arial" w:cs="Arial"/>
          <w:b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/>
          <w:bCs/>
          <w:color w:val="000000" w:themeColor="text1"/>
          <w:lang w:val="ro-RO"/>
        </w:rPr>
        <w:t xml:space="preserve">Sarcini de lucru: </w:t>
      </w:r>
    </w:p>
    <w:p w:rsidR="00396536" w:rsidRPr="00396536" w:rsidRDefault="00396536" w:rsidP="00396536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Cs/>
          <w:color w:val="000000" w:themeColor="text1"/>
          <w:lang w:val="ro-RO"/>
        </w:rPr>
        <w:t xml:space="preserve">1. Reprezentarea schemei de conexiuni între componentele instalaţiei electrice de semnalizare, folosind simbolurile şi notaţiile standardizate </w:t>
      </w:r>
    </w:p>
    <w:p w:rsidR="00396536" w:rsidRPr="00396536" w:rsidRDefault="00396536" w:rsidP="00396536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Cs/>
          <w:color w:val="000000" w:themeColor="text1"/>
          <w:lang w:val="ro-RO"/>
        </w:rPr>
        <w:t xml:space="preserve">2. Stabilirea amplasării componentelor instalaţiei </w:t>
      </w:r>
    </w:p>
    <w:p w:rsidR="00396536" w:rsidRPr="00396536" w:rsidRDefault="00396536" w:rsidP="00396536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Cs/>
          <w:color w:val="000000" w:themeColor="text1"/>
          <w:lang w:val="ro-RO"/>
        </w:rPr>
        <w:t xml:space="preserve">3. Montarea componentelor instalaţiei </w:t>
      </w:r>
    </w:p>
    <w:p w:rsidR="00396536" w:rsidRPr="00396536" w:rsidRDefault="00396536" w:rsidP="00396536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Cs/>
          <w:color w:val="000000" w:themeColor="text1"/>
          <w:lang w:val="ro-RO"/>
        </w:rPr>
        <w:t xml:space="preserve">4. Realizarea conexiunilor electrice </w:t>
      </w:r>
    </w:p>
    <w:p w:rsidR="00396536" w:rsidRPr="00396536" w:rsidRDefault="00396536" w:rsidP="00396536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Cs/>
          <w:color w:val="000000" w:themeColor="text1"/>
          <w:lang w:val="ro-RO"/>
        </w:rPr>
        <w:t xml:space="preserve">5. Verificarea funcţionalităţii instalaţiei realizate, sub tensiune </w:t>
      </w:r>
    </w:p>
    <w:p w:rsidR="00396536" w:rsidRPr="00396536" w:rsidRDefault="00396536" w:rsidP="00396536">
      <w:pPr>
        <w:pStyle w:val="Default"/>
        <w:ind w:left="720"/>
        <w:rPr>
          <w:rFonts w:ascii="Arial" w:eastAsiaTheme="minorHAnsi" w:hAnsi="Arial" w:cs="Arial"/>
          <w:bCs/>
          <w:color w:val="000000" w:themeColor="text1"/>
          <w:lang w:val="ro-RO"/>
        </w:rPr>
      </w:pPr>
      <w:r w:rsidRPr="00396536">
        <w:rPr>
          <w:rFonts w:ascii="Arial" w:eastAsiaTheme="minorHAnsi" w:hAnsi="Arial" w:cs="Arial"/>
          <w:bCs/>
          <w:color w:val="000000" w:themeColor="text1"/>
          <w:lang w:val="ro-RO"/>
        </w:rPr>
        <w:t xml:space="preserve">6. Respectarea normelor de sănătate şi securitate în muncă </w:t>
      </w:r>
    </w:p>
    <w:p w:rsidR="00396536" w:rsidRPr="00396536" w:rsidRDefault="00396536" w:rsidP="00396536">
      <w:pPr>
        <w:pStyle w:val="ListParagraph"/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C2CB1" w:rsidRPr="00396536" w:rsidRDefault="00396536" w:rsidP="00396536">
      <w:pPr>
        <w:rPr>
          <w:rFonts w:ascii="Arial" w:hAnsi="Arial" w:cs="Arial"/>
          <w:b/>
          <w:bCs/>
          <w:color w:val="000000" w:themeColor="text1"/>
          <w:lang w:val="ro-RO"/>
        </w:rPr>
      </w:pPr>
      <w:proofErr w:type="spellStart"/>
      <w:r w:rsidRPr="00396536">
        <w:rPr>
          <w:rFonts w:ascii="Arial" w:hAnsi="Arial" w:cs="Arial"/>
          <w:b/>
          <w:bCs/>
          <w:color w:val="000000" w:themeColor="text1"/>
        </w:rPr>
        <w:t>Timp</w:t>
      </w:r>
      <w:proofErr w:type="spellEnd"/>
      <w:r w:rsidRPr="00396536">
        <w:rPr>
          <w:rFonts w:ascii="Arial" w:hAnsi="Arial" w:cs="Arial"/>
          <w:b/>
          <w:bCs/>
          <w:color w:val="000000" w:themeColor="text1"/>
        </w:rPr>
        <w:t xml:space="preserve"> de </w:t>
      </w:r>
      <w:proofErr w:type="spellStart"/>
      <w:r w:rsidRPr="00396536">
        <w:rPr>
          <w:rFonts w:ascii="Arial" w:hAnsi="Arial" w:cs="Arial"/>
          <w:b/>
          <w:bCs/>
          <w:color w:val="000000" w:themeColor="text1"/>
        </w:rPr>
        <w:t>lucru</w:t>
      </w:r>
      <w:proofErr w:type="spellEnd"/>
      <w:r w:rsidRPr="00396536">
        <w:rPr>
          <w:rFonts w:ascii="Arial" w:hAnsi="Arial" w:cs="Arial"/>
          <w:b/>
          <w:bCs/>
          <w:color w:val="000000" w:themeColor="text1"/>
        </w:rPr>
        <w:t>: 60 minute</w:t>
      </w:r>
    </w:p>
    <w:p w:rsidR="00BF4603" w:rsidRPr="005A6061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5A6061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151BBC" w:rsidRDefault="00151BBC" w:rsidP="00AC2CB1">
      <w:pPr>
        <w:rPr>
          <w:rFonts w:ascii="Arial" w:hAnsi="Arial" w:cs="Arial"/>
          <w:b/>
          <w:color w:val="FF0000"/>
          <w:lang w:val="ro-RO"/>
        </w:rPr>
      </w:pPr>
    </w:p>
    <w:p w:rsidR="00151BBC" w:rsidRDefault="00151BBC" w:rsidP="00AC2CB1">
      <w:pPr>
        <w:rPr>
          <w:rFonts w:ascii="Arial" w:hAnsi="Arial" w:cs="Arial"/>
          <w:b/>
          <w:color w:val="FF0000"/>
          <w:lang w:val="ro-RO"/>
        </w:rPr>
      </w:pPr>
    </w:p>
    <w:p w:rsidR="00151BBC" w:rsidRDefault="00151BBC" w:rsidP="00AC2CB1">
      <w:pPr>
        <w:rPr>
          <w:rFonts w:ascii="Arial" w:hAnsi="Arial" w:cs="Arial"/>
          <w:b/>
          <w:color w:val="FF0000"/>
          <w:lang w:val="ro-RO"/>
        </w:rPr>
      </w:pPr>
    </w:p>
    <w:p w:rsidR="00151BBC" w:rsidRPr="005A6061" w:rsidRDefault="00151BBC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5A6061" w:rsidRDefault="00BF4603" w:rsidP="00AC2CB1">
      <w:pPr>
        <w:rPr>
          <w:rFonts w:ascii="Arial" w:hAnsi="Arial" w:cs="Arial"/>
          <w:b/>
          <w:color w:val="FF0000"/>
          <w:lang w:val="ro-RO"/>
        </w:rPr>
      </w:pPr>
    </w:p>
    <w:p w:rsidR="00BF4603" w:rsidRPr="005A6061" w:rsidRDefault="00BF4603" w:rsidP="00BF4603">
      <w:pPr>
        <w:shd w:val="clear" w:color="auto" w:fill="FFFFFF"/>
        <w:ind w:left="1440" w:right="14"/>
        <w:rPr>
          <w:rFonts w:ascii="Arial" w:hAnsi="Arial" w:cs="Arial"/>
          <w:color w:val="FF0000"/>
          <w:lang w:val="ro-RO"/>
        </w:rPr>
      </w:pPr>
    </w:p>
    <w:tbl>
      <w:tblPr>
        <w:tblStyle w:val="TableGrid"/>
        <w:tblpPr w:leftFromText="180" w:rightFromText="180" w:vertAnchor="text" w:horzAnchor="page" w:tblpXSpec="center" w:tblpY="-5"/>
        <w:tblW w:w="0" w:type="auto"/>
        <w:tblLook w:val="04A0" w:firstRow="1" w:lastRow="0" w:firstColumn="1" w:lastColumn="0" w:noHBand="0" w:noVBand="1"/>
      </w:tblPr>
      <w:tblGrid>
        <w:gridCol w:w="817"/>
        <w:gridCol w:w="2649"/>
        <w:gridCol w:w="697"/>
        <w:gridCol w:w="4706"/>
        <w:gridCol w:w="704"/>
      </w:tblGrid>
      <w:tr w:rsidR="0025256A" w:rsidRPr="0025256A" w:rsidTr="00BE01D3">
        <w:tc>
          <w:tcPr>
            <w:tcW w:w="817" w:type="dxa"/>
            <w:vAlign w:val="center"/>
          </w:tcPr>
          <w:p w:rsidR="00BF4603" w:rsidRPr="0025256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Nr. Crt.</w:t>
            </w:r>
          </w:p>
        </w:tc>
        <w:tc>
          <w:tcPr>
            <w:tcW w:w="3346" w:type="dxa"/>
            <w:gridSpan w:val="2"/>
            <w:vAlign w:val="center"/>
          </w:tcPr>
          <w:p w:rsidR="00BF4603" w:rsidRPr="0025256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realizare şi ponderea acestora</w:t>
            </w:r>
          </w:p>
        </w:tc>
        <w:tc>
          <w:tcPr>
            <w:tcW w:w="5410" w:type="dxa"/>
            <w:gridSpan w:val="2"/>
            <w:vAlign w:val="center"/>
          </w:tcPr>
          <w:p w:rsidR="00BF4603" w:rsidRPr="0025256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realizare şi ponderea acestora</w:t>
            </w:r>
          </w:p>
        </w:tc>
      </w:tr>
      <w:tr w:rsidR="0025256A" w:rsidRPr="0025256A" w:rsidTr="00BE01D3">
        <w:trPr>
          <w:trHeight w:val="280"/>
        </w:trPr>
        <w:tc>
          <w:tcPr>
            <w:tcW w:w="817" w:type="dxa"/>
            <w:vMerge w:val="restart"/>
          </w:tcPr>
          <w:p w:rsidR="00BF4603" w:rsidRPr="0025256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49" w:type="dxa"/>
            <w:vMerge w:val="restart"/>
          </w:tcPr>
          <w:p w:rsidR="00BF4603" w:rsidRPr="0025256A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697" w:type="dxa"/>
            <w:vMerge w:val="restart"/>
          </w:tcPr>
          <w:p w:rsidR="00BF4603" w:rsidRPr="0025256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35% </w:t>
            </w:r>
          </w:p>
          <w:p w:rsidR="00BF4603" w:rsidRPr="0025256A" w:rsidRDefault="00BF4603" w:rsidP="00BE01D3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25256A" w:rsidRDefault="005564DF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Analiza sarcinilor de lucru şi identificarea soluţiilor de rezolvare </w:t>
            </w:r>
          </w:p>
        </w:tc>
        <w:tc>
          <w:tcPr>
            <w:tcW w:w="704" w:type="dxa"/>
          </w:tcPr>
          <w:p w:rsidR="00BF4603" w:rsidRPr="0025256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  <w:r w:rsidRPr="0025256A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25256A" w:rsidRPr="0025256A" w:rsidTr="00BE01D3">
        <w:trPr>
          <w:trHeight w:val="280"/>
        </w:trPr>
        <w:tc>
          <w:tcPr>
            <w:tcW w:w="817" w:type="dxa"/>
            <w:vMerge/>
          </w:tcPr>
          <w:p w:rsidR="00BF4603" w:rsidRPr="0025256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25256A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25256A" w:rsidRDefault="00BF4603" w:rsidP="00BE01D3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BF4603" w:rsidRPr="0025256A" w:rsidRDefault="00FA2B98" w:rsidP="00BE01D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sculelor, AMC - urilor şi  şi aparatelor de măsură necesare executării lucrărilor de montare a componentelor instalaţiei</w:t>
            </w:r>
          </w:p>
        </w:tc>
        <w:tc>
          <w:tcPr>
            <w:tcW w:w="704" w:type="dxa"/>
          </w:tcPr>
          <w:p w:rsidR="00BF4603" w:rsidRPr="0025256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color w:val="000000" w:themeColor="text1"/>
                <w:sz w:val="24"/>
                <w:szCs w:val="24"/>
              </w:rPr>
              <w:t>40%</w:t>
            </w:r>
          </w:p>
        </w:tc>
      </w:tr>
      <w:tr w:rsidR="0025256A" w:rsidRPr="0025256A" w:rsidTr="00BE01D3">
        <w:trPr>
          <w:trHeight w:val="280"/>
        </w:trPr>
        <w:tc>
          <w:tcPr>
            <w:tcW w:w="817" w:type="dxa"/>
            <w:vMerge/>
          </w:tcPr>
          <w:p w:rsidR="00BF4603" w:rsidRPr="0025256A" w:rsidRDefault="00BF4603" w:rsidP="00BE01D3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BF4603" w:rsidRPr="0025256A" w:rsidRDefault="00BF4603" w:rsidP="00BE01D3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BF4603" w:rsidRPr="0025256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BF4603" w:rsidRPr="0025256A" w:rsidRDefault="0025256A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Reprezentarea schemei de conexiuni între componentele instalaţiei electrice de semnalizare, folosind simbolurile şi notaţiile standardizate</w:t>
            </w:r>
          </w:p>
        </w:tc>
        <w:tc>
          <w:tcPr>
            <w:tcW w:w="704" w:type="dxa"/>
          </w:tcPr>
          <w:p w:rsidR="00BF4603" w:rsidRPr="0025256A" w:rsidRDefault="00BF4603" w:rsidP="00BE01D3">
            <w:pPr>
              <w:pStyle w:val="Defaul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5256A">
              <w:rPr>
                <w:rFonts w:ascii="Arial" w:hAnsi="Arial" w:cs="Arial"/>
                <w:color w:val="000000" w:themeColor="text1"/>
                <w:sz w:val="24"/>
                <w:szCs w:val="24"/>
              </w:rPr>
              <w:t>30%</w:t>
            </w:r>
          </w:p>
        </w:tc>
      </w:tr>
      <w:tr w:rsidR="005A6061" w:rsidRPr="00151BBC" w:rsidTr="00BE01D3">
        <w:trPr>
          <w:trHeight w:val="105"/>
        </w:trPr>
        <w:tc>
          <w:tcPr>
            <w:tcW w:w="817" w:type="dxa"/>
            <w:vMerge w:val="restart"/>
          </w:tcPr>
          <w:p w:rsidR="00A25879" w:rsidRPr="00151BBC" w:rsidRDefault="00A25879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49" w:type="dxa"/>
            <w:vMerge w:val="restart"/>
          </w:tcPr>
          <w:p w:rsidR="00A25879" w:rsidRPr="00151BBC" w:rsidRDefault="00A25879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697" w:type="dxa"/>
            <w:vMerge w:val="restart"/>
          </w:tcPr>
          <w:p w:rsidR="00A25879" w:rsidRPr="00151BBC" w:rsidRDefault="00A25879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50% </w:t>
            </w:r>
          </w:p>
          <w:p w:rsidR="00A25879" w:rsidRPr="00151BBC" w:rsidRDefault="00A25879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151BBC" w:rsidRDefault="00A25879" w:rsidP="00BE01D3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Marcarea poziţiei de amplasare a componentelor</w:t>
            </w:r>
          </w:p>
        </w:tc>
        <w:tc>
          <w:tcPr>
            <w:tcW w:w="704" w:type="dxa"/>
          </w:tcPr>
          <w:p w:rsidR="00A25879" w:rsidRPr="00151BBC" w:rsidRDefault="000D4485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</w:t>
            </w:r>
            <w:r w:rsidR="00A25879"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0%</w:t>
            </w:r>
          </w:p>
        </w:tc>
      </w:tr>
      <w:tr w:rsidR="005A6061" w:rsidRPr="00151BBC" w:rsidTr="00BE01D3">
        <w:trPr>
          <w:trHeight w:val="105"/>
        </w:trPr>
        <w:tc>
          <w:tcPr>
            <w:tcW w:w="817" w:type="dxa"/>
            <w:vMerge/>
          </w:tcPr>
          <w:p w:rsidR="00A25879" w:rsidRPr="00151BBC" w:rsidRDefault="00A25879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151BBC" w:rsidRDefault="00A25879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151BBC" w:rsidRDefault="00A25879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151BBC" w:rsidRDefault="00A25879" w:rsidP="00BE01D3">
            <w:pPr>
              <w:spacing w:after="120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Montarea/fixarea componentelor</w:t>
            </w:r>
          </w:p>
        </w:tc>
        <w:tc>
          <w:tcPr>
            <w:tcW w:w="704" w:type="dxa"/>
          </w:tcPr>
          <w:p w:rsidR="00A25879" w:rsidRPr="00151BBC" w:rsidRDefault="00A25879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20%</w:t>
            </w:r>
          </w:p>
        </w:tc>
      </w:tr>
      <w:tr w:rsidR="005A6061" w:rsidRPr="00151BBC" w:rsidTr="00BE01D3">
        <w:trPr>
          <w:trHeight w:val="105"/>
        </w:trPr>
        <w:tc>
          <w:tcPr>
            <w:tcW w:w="817" w:type="dxa"/>
            <w:vMerge/>
          </w:tcPr>
          <w:p w:rsidR="00A25879" w:rsidRPr="00151BBC" w:rsidRDefault="00A25879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151BBC" w:rsidRDefault="00A25879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151BBC" w:rsidRDefault="00A25879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151BBC" w:rsidRDefault="00151BBC" w:rsidP="00151BBC">
            <w:pPr>
              <w:pStyle w:val="Default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Realizarea conexiunilor electrice în instalaţia de semnalizare </w:t>
            </w:r>
          </w:p>
        </w:tc>
        <w:tc>
          <w:tcPr>
            <w:tcW w:w="704" w:type="dxa"/>
          </w:tcPr>
          <w:p w:rsidR="00A25879" w:rsidRPr="00151BBC" w:rsidRDefault="000D4485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</w:t>
            </w:r>
            <w:r w:rsidR="00A25879"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0%</w:t>
            </w:r>
          </w:p>
        </w:tc>
      </w:tr>
      <w:tr w:rsidR="005A6061" w:rsidRPr="00151BBC" w:rsidTr="00BE01D3">
        <w:trPr>
          <w:trHeight w:val="105"/>
        </w:trPr>
        <w:tc>
          <w:tcPr>
            <w:tcW w:w="817" w:type="dxa"/>
            <w:vMerge/>
          </w:tcPr>
          <w:p w:rsidR="00A25879" w:rsidRPr="00151BBC" w:rsidRDefault="00A25879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151BBC" w:rsidRDefault="00A25879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151BBC" w:rsidRDefault="00A25879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151BBC" w:rsidRDefault="00A25879" w:rsidP="00151BBC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Verificarea funcţionalit</w:t>
            </w:r>
            <w:r w:rsidR="008D4C32"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ăţii instalaţiei, sub tensiune</w:t>
            </w:r>
            <w:r w:rsidR="00151BBC"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 prin simularea unei avarii </w:t>
            </w:r>
          </w:p>
        </w:tc>
        <w:tc>
          <w:tcPr>
            <w:tcW w:w="704" w:type="dxa"/>
          </w:tcPr>
          <w:p w:rsidR="00A25879" w:rsidRPr="00151BBC" w:rsidRDefault="00A25879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20%</w:t>
            </w:r>
          </w:p>
        </w:tc>
      </w:tr>
      <w:tr w:rsidR="005A6061" w:rsidRPr="00151BBC" w:rsidTr="00A25879">
        <w:trPr>
          <w:trHeight w:val="395"/>
        </w:trPr>
        <w:tc>
          <w:tcPr>
            <w:tcW w:w="817" w:type="dxa"/>
            <w:vMerge/>
          </w:tcPr>
          <w:p w:rsidR="00A25879" w:rsidRPr="00151BBC" w:rsidRDefault="00A25879" w:rsidP="00BE01D3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151BBC" w:rsidRDefault="00A25879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151BBC" w:rsidRDefault="00A25879" w:rsidP="00BE01D3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151BBC" w:rsidRDefault="00A25879" w:rsidP="00A25879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Asigurarea calităţii lucrărilor executate</w:t>
            </w:r>
          </w:p>
        </w:tc>
        <w:tc>
          <w:tcPr>
            <w:tcW w:w="704" w:type="dxa"/>
          </w:tcPr>
          <w:p w:rsidR="00A25879" w:rsidRPr="00151BBC" w:rsidRDefault="000D4485" w:rsidP="00BE01D3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10%</w:t>
            </w:r>
          </w:p>
        </w:tc>
      </w:tr>
      <w:tr w:rsidR="005A6061" w:rsidRPr="00151BBC" w:rsidTr="00A25879">
        <w:trPr>
          <w:trHeight w:val="359"/>
        </w:trPr>
        <w:tc>
          <w:tcPr>
            <w:tcW w:w="817" w:type="dxa"/>
            <w:vMerge/>
          </w:tcPr>
          <w:p w:rsidR="00A25879" w:rsidRPr="00151BBC" w:rsidRDefault="00A25879" w:rsidP="00A2587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151BBC" w:rsidRDefault="00A25879" w:rsidP="00A25879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Respectarea normelor NTSM și PSI</w:t>
            </w:r>
          </w:p>
        </w:tc>
        <w:tc>
          <w:tcPr>
            <w:tcW w:w="704" w:type="dxa"/>
          </w:tcPr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10%</w:t>
            </w:r>
          </w:p>
        </w:tc>
      </w:tr>
      <w:tr w:rsidR="005A6061" w:rsidRPr="00151BBC" w:rsidTr="005564DF">
        <w:trPr>
          <w:trHeight w:val="359"/>
        </w:trPr>
        <w:tc>
          <w:tcPr>
            <w:tcW w:w="817" w:type="dxa"/>
            <w:vMerge w:val="restart"/>
          </w:tcPr>
          <w:p w:rsidR="00A25879" w:rsidRPr="00151BBC" w:rsidRDefault="00A25879" w:rsidP="00A2587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49" w:type="dxa"/>
            <w:vMerge w:val="restart"/>
          </w:tcPr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Prezentarea şi promovarea sarcinii realizate</w:t>
            </w:r>
          </w:p>
        </w:tc>
        <w:tc>
          <w:tcPr>
            <w:tcW w:w="697" w:type="dxa"/>
            <w:vMerge w:val="restart"/>
          </w:tcPr>
          <w:p w:rsidR="00A25879" w:rsidRPr="00151BBC" w:rsidRDefault="00A25879" w:rsidP="00A25879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15% </w:t>
            </w:r>
          </w:p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Verificarea funcţionării circuitului</w:t>
            </w:r>
          </w:p>
        </w:tc>
        <w:tc>
          <w:tcPr>
            <w:tcW w:w="704" w:type="dxa"/>
          </w:tcPr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40%</w:t>
            </w:r>
          </w:p>
        </w:tc>
      </w:tr>
      <w:tr w:rsidR="005A6061" w:rsidRPr="00151BBC" w:rsidTr="00BE01D3">
        <w:trPr>
          <w:trHeight w:val="576"/>
        </w:trPr>
        <w:tc>
          <w:tcPr>
            <w:tcW w:w="817" w:type="dxa"/>
            <w:vMerge/>
          </w:tcPr>
          <w:p w:rsidR="00A25879" w:rsidRPr="00151BBC" w:rsidRDefault="00A25879" w:rsidP="00A25879">
            <w:pPr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649" w:type="dxa"/>
            <w:vMerge/>
          </w:tcPr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97" w:type="dxa"/>
            <w:vMerge/>
          </w:tcPr>
          <w:p w:rsidR="00A25879" w:rsidRPr="00151BBC" w:rsidRDefault="00A25879" w:rsidP="00A25879">
            <w:pPr>
              <w:pStyle w:val="Default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06" w:type="dxa"/>
          </w:tcPr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Utilizarea corectă a terminologiei de specialitate</w:t>
            </w:r>
          </w:p>
        </w:tc>
        <w:tc>
          <w:tcPr>
            <w:tcW w:w="704" w:type="dxa"/>
          </w:tcPr>
          <w:p w:rsidR="00A25879" w:rsidRPr="00151BBC" w:rsidRDefault="00A25879" w:rsidP="00A25879">
            <w:pP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151BBC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60%</w:t>
            </w:r>
          </w:p>
        </w:tc>
      </w:tr>
    </w:tbl>
    <w:p w:rsidR="00BF4603" w:rsidRPr="00151BBC" w:rsidRDefault="00BF4603" w:rsidP="00BF4603">
      <w:pPr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BF4603" w:rsidRPr="00151BBC" w:rsidRDefault="00BF4603" w:rsidP="00BF4603">
      <w:pPr>
        <w:shd w:val="clear" w:color="auto" w:fill="FFFFFF"/>
        <w:ind w:right="14"/>
        <w:rPr>
          <w:rFonts w:ascii="Arial" w:eastAsiaTheme="minorHAnsi" w:hAnsi="Arial" w:cs="Arial"/>
          <w:bCs/>
          <w:color w:val="000000" w:themeColor="text1"/>
          <w:lang w:val="ro-RO"/>
        </w:rPr>
      </w:pPr>
    </w:p>
    <w:p w:rsidR="00E5672A" w:rsidRPr="005A6061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A6061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A6061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A6061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A6061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A6061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A6061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A6061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E5672A" w:rsidRPr="005A6061" w:rsidRDefault="00E5672A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5A6061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CD592C" w:rsidRPr="005A6061" w:rsidRDefault="00CD592C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5A6061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5A6061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FF0000"/>
          <w:lang w:val="ro-RO"/>
        </w:rPr>
      </w:pPr>
    </w:p>
    <w:p w:rsidR="00BF4603" w:rsidRPr="00B27C27" w:rsidRDefault="00887BAD" w:rsidP="00DE0325">
      <w:pPr>
        <w:shd w:val="clear" w:color="auto" w:fill="FFFFFF"/>
        <w:ind w:right="14"/>
        <w:jc w:val="center"/>
        <w:rPr>
          <w:rFonts w:ascii="Arial" w:hAnsi="Arial" w:cs="Arial"/>
          <w:b/>
          <w:color w:val="000000" w:themeColor="text1"/>
          <w:lang w:val="ro-RO"/>
        </w:rPr>
      </w:pPr>
      <w:r w:rsidRPr="00B27C27">
        <w:rPr>
          <w:rFonts w:ascii="Arial" w:hAnsi="Arial" w:cs="Arial"/>
          <w:b/>
          <w:color w:val="000000" w:themeColor="text1"/>
          <w:lang w:val="ro-RO"/>
        </w:rPr>
        <w:t>GRILA DE EVALUARE</w:t>
      </w:r>
    </w:p>
    <w:p w:rsidR="00BF4603" w:rsidRPr="00B27C27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Pr="00B27C27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tbl>
      <w:tblPr>
        <w:tblStyle w:val="TableGrid"/>
        <w:tblpPr w:leftFromText="180" w:rightFromText="180" w:vertAnchor="text" w:horzAnchor="margin" w:tblpY="-56"/>
        <w:tblW w:w="0" w:type="auto"/>
        <w:tblLayout w:type="fixed"/>
        <w:tblLook w:val="04A0" w:firstRow="1" w:lastRow="0" w:firstColumn="1" w:lastColumn="0" w:noHBand="0" w:noVBand="1"/>
      </w:tblPr>
      <w:tblGrid>
        <w:gridCol w:w="761"/>
        <w:gridCol w:w="2196"/>
        <w:gridCol w:w="1083"/>
        <w:gridCol w:w="3988"/>
        <w:gridCol w:w="1545"/>
      </w:tblGrid>
      <w:tr w:rsidR="00B27C27" w:rsidRPr="00B27C27" w:rsidTr="00887BAD">
        <w:tc>
          <w:tcPr>
            <w:tcW w:w="761" w:type="dxa"/>
            <w:vAlign w:val="center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2196" w:type="dxa"/>
            <w:vAlign w:val="center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Criterii de evaluare</w:t>
            </w:r>
          </w:p>
        </w:tc>
        <w:tc>
          <w:tcPr>
            <w:tcW w:w="1083" w:type="dxa"/>
            <w:vAlign w:val="center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</w:t>
            </w:r>
          </w:p>
        </w:tc>
        <w:tc>
          <w:tcPr>
            <w:tcW w:w="3988" w:type="dxa"/>
            <w:vAlign w:val="center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Indicatorii de evaluare</w:t>
            </w:r>
          </w:p>
        </w:tc>
        <w:tc>
          <w:tcPr>
            <w:tcW w:w="1545" w:type="dxa"/>
            <w:vAlign w:val="center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Punctaj de indicator</w:t>
            </w:r>
          </w:p>
        </w:tc>
      </w:tr>
      <w:tr w:rsidR="00B27C27" w:rsidRPr="00B27C27" w:rsidTr="00887BAD">
        <w:trPr>
          <w:trHeight w:val="258"/>
        </w:trPr>
        <w:tc>
          <w:tcPr>
            <w:tcW w:w="761" w:type="dxa"/>
            <w:vMerge w:val="restart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6" w:type="dxa"/>
            <w:vMerge w:val="restart"/>
          </w:tcPr>
          <w:p w:rsidR="00887BAD" w:rsidRPr="00B27C27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Primirea şi planificarea sarcinii de lucru</w:t>
            </w:r>
          </w:p>
        </w:tc>
        <w:tc>
          <w:tcPr>
            <w:tcW w:w="1083" w:type="dxa"/>
            <w:vMerge w:val="restart"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35 puncte</w:t>
            </w:r>
          </w:p>
        </w:tc>
        <w:tc>
          <w:tcPr>
            <w:tcW w:w="3988" w:type="dxa"/>
          </w:tcPr>
          <w:p w:rsidR="00887BAD" w:rsidRPr="00B27C27" w:rsidRDefault="008D4C32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Analiza sarcinilor de lucru şi identificarea soluţiilor de rezolvare</w:t>
            </w:r>
          </w:p>
        </w:tc>
        <w:tc>
          <w:tcPr>
            <w:tcW w:w="1545" w:type="dxa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B27C27" w:rsidRPr="00B27C27" w:rsidTr="00887BAD">
        <w:trPr>
          <w:trHeight w:val="420"/>
        </w:trPr>
        <w:tc>
          <w:tcPr>
            <w:tcW w:w="761" w:type="dxa"/>
            <w:vMerge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B27C27" w:rsidRDefault="00887BAD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Alegerea componentelor,</w:t>
            </w:r>
            <w:r w:rsidR="008D4C32"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sculelor, AMC-urilor, echipamentelor de protecţie adaptate sarcinii de lucru</w:t>
            </w:r>
          </w:p>
        </w:tc>
        <w:tc>
          <w:tcPr>
            <w:tcW w:w="1545" w:type="dxa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</w:tr>
      <w:tr w:rsidR="00B27C27" w:rsidRPr="00B27C27" w:rsidTr="00887BAD">
        <w:trPr>
          <w:trHeight w:val="420"/>
        </w:trPr>
        <w:tc>
          <w:tcPr>
            <w:tcW w:w="761" w:type="dxa"/>
            <w:vMerge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B27C27" w:rsidRDefault="00582FE5" w:rsidP="00887BAD">
            <w:pPr>
              <w:pStyle w:val="ListParagraph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Reprezentarea schemei de conexiuni între componentele instalaţiei electrice de semnalizare, folosind simbolurile şi notaţiile standardizate</w:t>
            </w:r>
          </w:p>
        </w:tc>
        <w:tc>
          <w:tcPr>
            <w:tcW w:w="1545" w:type="dxa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B27C27" w:rsidRPr="00B27C27" w:rsidTr="00887BAD">
        <w:trPr>
          <w:trHeight w:val="105"/>
        </w:trPr>
        <w:tc>
          <w:tcPr>
            <w:tcW w:w="761" w:type="dxa"/>
            <w:vMerge w:val="restart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96" w:type="dxa"/>
            <w:vMerge w:val="restart"/>
          </w:tcPr>
          <w:p w:rsidR="00887BAD" w:rsidRPr="00B27C27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sarcinii de lucru</w:t>
            </w:r>
          </w:p>
        </w:tc>
        <w:tc>
          <w:tcPr>
            <w:tcW w:w="1083" w:type="dxa"/>
            <w:vMerge w:val="restart"/>
          </w:tcPr>
          <w:p w:rsidR="00887BAD" w:rsidRPr="00B27C27" w:rsidRDefault="00887BAD" w:rsidP="00887BAD">
            <w:pPr>
              <w:rPr>
                <w:color w:val="000000" w:themeColor="text1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50 puncte</w:t>
            </w:r>
          </w:p>
        </w:tc>
        <w:tc>
          <w:tcPr>
            <w:tcW w:w="3988" w:type="dxa"/>
          </w:tcPr>
          <w:p w:rsidR="00887BAD" w:rsidRPr="00B27C27" w:rsidRDefault="005564DF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Identificarea aparatelor şi materialelor utilizate</w:t>
            </w:r>
          </w:p>
        </w:tc>
        <w:tc>
          <w:tcPr>
            <w:tcW w:w="1545" w:type="dxa"/>
          </w:tcPr>
          <w:p w:rsidR="00887BAD" w:rsidRPr="00B27C27" w:rsidRDefault="00887BAD" w:rsidP="00887BAD">
            <w:pPr>
              <w:jc w:val="center"/>
              <w:rPr>
                <w:color w:val="000000" w:themeColor="text1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B27C27" w:rsidRPr="00B27C27" w:rsidTr="00887BAD">
        <w:trPr>
          <w:trHeight w:val="105"/>
        </w:trPr>
        <w:tc>
          <w:tcPr>
            <w:tcW w:w="761" w:type="dxa"/>
            <w:vMerge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B27C27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Marcarea poziţiei de amplasare a componentelor</w:t>
            </w:r>
          </w:p>
        </w:tc>
        <w:tc>
          <w:tcPr>
            <w:tcW w:w="1545" w:type="dxa"/>
          </w:tcPr>
          <w:p w:rsidR="00887BAD" w:rsidRPr="00B27C27" w:rsidRDefault="00887BAD" w:rsidP="00887BAD">
            <w:pPr>
              <w:jc w:val="center"/>
              <w:rPr>
                <w:color w:val="000000" w:themeColor="text1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B27C27" w:rsidRPr="00B27C27" w:rsidTr="00887BAD">
        <w:trPr>
          <w:trHeight w:val="105"/>
        </w:trPr>
        <w:tc>
          <w:tcPr>
            <w:tcW w:w="761" w:type="dxa"/>
            <w:vMerge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bottom w:val="single" w:sz="4" w:space="0" w:color="auto"/>
            </w:tcBorders>
          </w:tcPr>
          <w:p w:rsidR="00887BAD" w:rsidRPr="00B27C27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Montarea/fixarea componentelor</w:t>
            </w:r>
          </w:p>
        </w:tc>
        <w:tc>
          <w:tcPr>
            <w:tcW w:w="1545" w:type="dxa"/>
          </w:tcPr>
          <w:p w:rsidR="00887BAD" w:rsidRPr="00B27C27" w:rsidRDefault="00887BAD" w:rsidP="00887BAD">
            <w:pPr>
              <w:jc w:val="center"/>
              <w:rPr>
                <w:color w:val="000000" w:themeColor="text1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B27C27" w:rsidRPr="00B27C27" w:rsidTr="00887BAD">
        <w:trPr>
          <w:trHeight w:val="308"/>
        </w:trPr>
        <w:tc>
          <w:tcPr>
            <w:tcW w:w="761" w:type="dxa"/>
            <w:vMerge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BAD" w:rsidRPr="00B27C27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Realizarea conexiunilor electrice în instalaţia de iluminat</w:t>
            </w:r>
          </w:p>
        </w:tc>
        <w:tc>
          <w:tcPr>
            <w:tcW w:w="1545" w:type="dxa"/>
            <w:tcBorders>
              <w:left w:val="single" w:sz="4" w:space="0" w:color="auto"/>
            </w:tcBorders>
          </w:tcPr>
          <w:p w:rsidR="00887BAD" w:rsidRPr="00B27C27" w:rsidRDefault="00887BAD" w:rsidP="00887BAD">
            <w:pPr>
              <w:jc w:val="center"/>
              <w:rPr>
                <w:color w:val="000000" w:themeColor="text1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B27C27" w:rsidRPr="00B27C27" w:rsidTr="00887BAD">
        <w:trPr>
          <w:trHeight w:val="105"/>
        </w:trPr>
        <w:tc>
          <w:tcPr>
            <w:tcW w:w="761" w:type="dxa"/>
            <w:vMerge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  <w:tcBorders>
              <w:top w:val="single" w:sz="4" w:space="0" w:color="auto"/>
            </w:tcBorders>
          </w:tcPr>
          <w:p w:rsidR="00887BAD" w:rsidRPr="00B27C27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Verificarea funcţionalităţii instalaţiei, sub tensiune</w:t>
            </w:r>
          </w:p>
        </w:tc>
        <w:tc>
          <w:tcPr>
            <w:tcW w:w="1545" w:type="dxa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10 puncte</w:t>
            </w:r>
          </w:p>
        </w:tc>
      </w:tr>
      <w:tr w:rsidR="00B27C27" w:rsidRPr="00B27C27" w:rsidTr="00887BAD">
        <w:trPr>
          <w:trHeight w:val="105"/>
        </w:trPr>
        <w:tc>
          <w:tcPr>
            <w:tcW w:w="761" w:type="dxa"/>
            <w:vMerge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B27C27" w:rsidRDefault="00887BAD" w:rsidP="00887BAD">
            <w:pPr>
              <w:pStyle w:val="ListParagraph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Respectarea normelor de sănătate şi securitate în muncă şi a normelor de protecție a mediului din domeniul electronic</w:t>
            </w:r>
          </w:p>
        </w:tc>
        <w:tc>
          <w:tcPr>
            <w:tcW w:w="1545" w:type="dxa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B27C27" w:rsidRPr="00B27C27" w:rsidTr="00887BAD">
        <w:tc>
          <w:tcPr>
            <w:tcW w:w="761" w:type="dxa"/>
            <w:vMerge w:val="restart"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96" w:type="dxa"/>
            <w:vMerge w:val="restart"/>
          </w:tcPr>
          <w:p w:rsidR="00887BAD" w:rsidRPr="00B27C27" w:rsidRDefault="00887BAD" w:rsidP="00887BA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Prezentarea sarcinii de lucru</w:t>
            </w:r>
          </w:p>
        </w:tc>
        <w:tc>
          <w:tcPr>
            <w:tcW w:w="1083" w:type="dxa"/>
            <w:vMerge w:val="restart"/>
          </w:tcPr>
          <w:p w:rsidR="00887BAD" w:rsidRPr="00B27C27" w:rsidRDefault="00887BAD" w:rsidP="00887BAD">
            <w:pPr>
              <w:rPr>
                <w:color w:val="000000" w:themeColor="text1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15 puncte</w:t>
            </w:r>
          </w:p>
        </w:tc>
        <w:tc>
          <w:tcPr>
            <w:tcW w:w="3988" w:type="dxa"/>
          </w:tcPr>
          <w:p w:rsidR="00887BAD" w:rsidRPr="00B27C27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3.1 Argumentarea  alegerii SDV-</w:t>
            </w:r>
          </w:p>
          <w:p w:rsidR="00887BAD" w:rsidRPr="00B27C27" w:rsidRDefault="001D7F4F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</w:t>
            </w:r>
            <w:r w:rsidR="00887BAD"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urilor şi aparatelor de măsură</w:t>
            </w:r>
          </w:p>
          <w:p w:rsidR="00887BAD" w:rsidRPr="00B27C27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r w:rsidR="001D7F4F"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necesare executării lucrărilor de</w:t>
            </w:r>
          </w:p>
          <w:p w:rsidR="00887BAD" w:rsidRPr="00B27C27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  <w:r w:rsidR="001D7F4F"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montare a componentelor</w:t>
            </w:r>
          </w:p>
          <w:p w:rsidR="00887BAD" w:rsidRPr="00B27C27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</w:t>
            </w:r>
            <w:r w:rsidR="001D7F4F"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instalaţiei</w:t>
            </w:r>
          </w:p>
        </w:tc>
        <w:tc>
          <w:tcPr>
            <w:tcW w:w="1545" w:type="dxa"/>
          </w:tcPr>
          <w:p w:rsidR="00887BAD" w:rsidRPr="00B27C27" w:rsidRDefault="00887BAD" w:rsidP="00887BAD">
            <w:pPr>
              <w:jc w:val="center"/>
              <w:rPr>
                <w:color w:val="000000" w:themeColor="text1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5 puncte</w:t>
            </w:r>
          </w:p>
        </w:tc>
      </w:tr>
      <w:tr w:rsidR="00B27C27" w:rsidRPr="00B27C27" w:rsidTr="00887BAD">
        <w:tc>
          <w:tcPr>
            <w:tcW w:w="761" w:type="dxa"/>
            <w:vMerge/>
          </w:tcPr>
          <w:p w:rsidR="00887BAD" w:rsidRPr="00B27C27" w:rsidRDefault="00887BAD" w:rsidP="00887BA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083" w:type="dxa"/>
            <w:vMerge/>
          </w:tcPr>
          <w:p w:rsidR="00887BAD" w:rsidRPr="00B27C27" w:rsidRDefault="00887BAD" w:rsidP="00887BA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988" w:type="dxa"/>
          </w:tcPr>
          <w:p w:rsidR="00887BAD" w:rsidRPr="00B27C27" w:rsidRDefault="00887BAD" w:rsidP="00887B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3.2 Utilizarea corectă a </w:t>
            </w:r>
          </w:p>
          <w:p w:rsidR="00887BAD" w:rsidRPr="00B27C27" w:rsidRDefault="00887BAD" w:rsidP="00887BAD">
            <w:pPr>
              <w:tabs>
                <w:tab w:val="left" w:pos="370"/>
              </w:tabs>
              <w:autoSpaceDE w:val="0"/>
              <w:autoSpaceDN w:val="0"/>
              <w:adjustRightInd w:val="0"/>
              <w:ind w:left="37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limbajului tehnic de specialitate în comunicare cu privire la sarcinile de lucru realizate</w:t>
            </w:r>
          </w:p>
        </w:tc>
        <w:tc>
          <w:tcPr>
            <w:tcW w:w="1545" w:type="dxa"/>
          </w:tcPr>
          <w:p w:rsidR="00887BAD" w:rsidRPr="00B27C27" w:rsidRDefault="00F70B6E" w:rsidP="00887BAD">
            <w:pPr>
              <w:jc w:val="center"/>
              <w:rPr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r w:rsidR="00887BAD"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pun</w:t>
            </w:r>
            <w:bookmarkStart w:id="0" w:name="_GoBack"/>
            <w:bookmarkEnd w:id="0"/>
            <w:r w:rsidR="00887BAD" w:rsidRPr="00B27C27">
              <w:rPr>
                <w:rFonts w:ascii="Arial" w:hAnsi="Arial" w:cs="Arial"/>
                <w:color w:val="000000" w:themeColor="text1"/>
                <w:sz w:val="24"/>
                <w:szCs w:val="24"/>
              </w:rPr>
              <w:t>cte</w:t>
            </w:r>
          </w:p>
        </w:tc>
      </w:tr>
    </w:tbl>
    <w:p w:rsidR="00BF4603" w:rsidRPr="00B27C27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BF4603" w:rsidRPr="00B27C27" w:rsidRDefault="00BF4603" w:rsidP="00BF4603">
      <w:pPr>
        <w:shd w:val="clear" w:color="auto" w:fill="FFFFFF"/>
        <w:ind w:right="14"/>
        <w:rPr>
          <w:rFonts w:ascii="Arial" w:hAnsi="Arial" w:cs="Arial"/>
          <w:b/>
          <w:color w:val="000000" w:themeColor="text1"/>
          <w:lang w:val="ro-RO"/>
        </w:rPr>
      </w:pPr>
    </w:p>
    <w:p w:rsidR="00AC2CB1" w:rsidRPr="005A6061" w:rsidRDefault="00AC2CB1" w:rsidP="00AC2CB1">
      <w:pPr>
        <w:rPr>
          <w:rFonts w:ascii="Arial" w:hAnsi="Arial" w:cs="Arial"/>
          <w:b/>
          <w:color w:val="FF0000"/>
          <w:lang w:val="ro-RO"/>
        </w:rPr>
      </w:pPr>
    </w:p>
    <w:sectPr w:rsidR="00AC2CB1" w:rsidRPr="005A6061" w:rsidSect="00887BAD">
      <w:pgSz w:w="11906" w:h="16838"/>
      <w:pgMar w:top="1138" w:right="1138" w:bottom="1138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72B24"/>
    <w:multiLevelType w:val="multilevel"/>
    <w:tmpl w:val="61DCB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87332F"/>
    <w:multiLevelType w:val="multilevel"/>
    <w:tmpl w:val="B89E0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3C4ACB"/>
    <w:multiLevelType w:val="multilevel"/>
    <w:tmpl w:val="3DBA6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50A76B0B"/>
    <w:multiLevelType w:val="hybridMultilevel"/>
    <w:tmpl w:val="96FA99EC"/>
    <w:lvl w:ilvl="0" w:tplc="983CC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5350D"/>
    <w:multiLevelType w:val="hybridMultilevel"/>
    <w:tmpl w:val="F370A8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CB1"/>
    <w:rsid w:val="000D4485"/>
    <w:rsid w:val="00151BBC"/>
    <w:rsid w:val="00152AAE"/>
    <w:rsid w:val="001D7F4F"/>
    <w:rsid w:val="0025256A"/>
    <w:rsid w:val="00253286"/>
    <w:rsid w:val="00396536"/>
    <w:rsid w:val="0039781B"/>
    <w:rsid w:val="004226D6"/>
    <w:rsid w:val="004E43B3"/>
    <w:rsid w:val="00540897"/>
    <w:rsid w:val="005564DF"/>
    <w:rsid w:val="00562127"/>
    <w:rsid w:val="00582FE5"/>
    <w:rsid w:val="005A6061"/>
    <w:rsid w:val="0065422D"/>
    <w:rsid w:val="006770E0"/>
    <w:rsid w:val="00693796"/>
    <w:rsid w:val="0070027D"/>
    <w:rsid w:val="007B0F03"/>
    <w:rsid w:val="007E45A5"/>
    <w:rsid w:val="00803A0B"/>
    <w:rsid w:val="00887BAD"/>
    <w:rsid w:val="008B60AE"/>
    <w:rsid w:val="008D4C32"/>
    <w:rsid w:val="008F0B4C"/>
    <w:rsid w:val="00933AFD"/>
    <w:rsid w:val="00947B63"/>
    <w:rsid w:val="00954D1F"/>
    <w:rsid w:val="009856B6"/>
    <w:rsid w:val="00A25879"/>
    <w:rsid w:val="00A90395"/>
    <w:rsid w:val="00AC2CB1"/>
    <w:rsid w:val="00AE4DDD"/>
    <w:rsid w:val="00B12B34"/>
    <w:rsid w:val="00B27C27"/>
    <w:rsid w:val="00B36CE7"/>
    <w:rsid w:val="00BF4603"/>
    <w:rsid w:val="00BF5ED4"/>
    <w:rsid w:val="00C04CE3"/>
    <w:rsid w:val="00CD592C"/>
    <w:rsid w:val="00CF24F0"/>
    <w:rsid w:val="00DD20F9"/>
    <w:rsid w:val="00DE0325"/>
    <w:rsid w:val="00E5672A"/>
    <w:rsid w:val="00E9611D"/>
    <w:rsid w:val="00ED18BF"/>
    <w:rsid w:val="00F70B6E"/>
    <w:rsid w:val="00FA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3302DF-4C01-40AA-9924-26D7269A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0027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7002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AC2CB1"/>
    <w:pPr>
      <w:autoSpaceDE w:val="0"/>
      <w:autoSpaceDN w:val="0"/>
      <w:adjustRightInd w:val="0"/>
    </w:pPr>
    <w:rPr>
      <w:color w:val="000000"/>
    </w:rPr>
  </w:style>
  <w:style w:type="paragraph" w:styleId="ListParagraph">
    <w:name w:val="List Paragraph"/>
    <w:basedOn w:val="Normal"/>
    <w:uiPriority w:val="99"/>
    <w:qFormat/>
    <w:rsid w:val="00AC2C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styleId="TableGrid">
    <w:name w:val="Table Grid"/>
    <w:basedOn w:val="TableNormal"/>
    <w:rsid w:val="00A90395"/>
    <w:rPr>
      <w:rFonts w:asciiTheme="minorHAnsi" w:eastAsiaTheme="minorHAnsi" w:hAnsiTheme="minorHAnsi" w:cstheme="minorBidi"/>
      <w:sz w:val="22"/>
      <w:szCs w:val="22"/>
      <w:lang w:val="ro-R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1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otilia georgescu</dc:creator>
  <cp:lastModifiedBy>D</cp:lastModifiedBy>
  <cp:revision>17</cp:revision>
  <dcterms:created xsi:type="dcterms:W3CDTF">2022-04-29T12:53:00Z</dcterms:created>
  <dcterms:modified xsi:type="dcterms:W3CDTF">2022-08-23T11:44:00Z</dcterms:modified>
</cp:coreProperties>
</file>