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8F7F4" w14:textId="77777777" w:rsidR="00977CEE" w:rsidRPr="005C30C5" w:rsidRDefault="00977CEE" w:rsidP="00977CEE">
      <w:pPr>
        <w:jc w:val="center"/>
        <w:rPr>
          <w:rFonts w:ascii="Times New Roman" w:hAnsi="Times New Roman" w:cs="Times New Roman"/>
          <w:b/>
          <w:w w:val="90"/>
          <w:sz w:val="28"/>
          <w:szCs w:val="28"/>
          <w:lang w:val="ro-RO"/>
        </w:rPr>
      </w:pPr>
      <w:r w:rsidRPr="005C30C5">
        <w:rPr>
          <w:rFonts w:ascii="Times New Roman" w:hAnsi="Times New Roman" w:cs="Times New Roman"/>
          <w:b/>
          <w:w w:val="90"/>
          <w:sz w:val="28"/>
          <w:szCs w:val="28"/>
          <w:lang w:val="ro-RO"/>
        </w:rPr>
        <w:t>PROBĂ DE LABORATOR</w:t>
      </w:r>
    </w:p>
    <w:p w14:paraId="2E5D5044" w14:textId="77777777" w:rsidR="00977CEE" w:rsidRPr="005C30C5" w:rsidRDefault="00977CEE" w:rsidP="00977CE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bCs/>
          <w:sz w:val="24"/>
          <w:szCs w:val="24"/>
          <w:lang w:val="ro-RO"/>
        </w:rPr>
        <w:t>Domeniul: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5C30C5">
        <w:rPr>
          <w:rFonts w:ascii="Times New Roman" w:hAnsi="Times New Roman" w:cs="Times New Roman"/>
          <w:b/>
          <w:sz w:val="24"/>
          <w:szCs w:val="24"/>
          <w:lang w:val="ro-RO"/>
        </w:rPr>
        <w:t>Construcţii, instalaţii şi lucrări publice</w:t>
      </w:r>
      <w:r w:rsidRPr="005C30C5">
        <w:rPr>
          <w:rFonts w:ascii="Times New Roman" w:hAnsi="Times New Roman" w:cs="Times New Roman"/>
          <w:b/>
          <w:sz w:val="24"/>
          <w:szCs w:val="24"/>
          <w:lang w:val="ro-RO"/>
        </w:rPr>
        <w:br/>
      </w:r>
      <w:r w:rsidRPr="005C30C5">
        <w:rPr>
          <w:rFonts w:ascii="Times New Roman" w:hAnsi="Times New Roman" w:cs="Times New Roman"/>
          <w:bCs/>
          <w:sz w:val="24"/>
          <w:szCs w:val="24"/>
          <w:lang w:val="ro-RO"/>
        </w:rPr>
        <w:t>Claificarea profesională:</w:t>
      </w:r>
      <w:r w:rsidRPr="005C30C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Tehnician desenator pentru construcții și instalații, Tehnician în construcţii şi lucrări publice;Tehnician instalator pentru construcţii</w:t>
      </w:r>
    </w:p>
    <w:p w14:paraId="4CDD07A9" w14:textId="77777777" w:rsidR="00977CEE" w:rsidRPr="005C30C5" w:rsidRDefault="00977CEE" w:rsidP="00977CE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bCs/>
          <w:sz w:val="24"/>
          <w:szCs w:val="24"/>
          <w:lang w:val="ro-RO"/>
        </w:rPr>
        <w:t>Modul :</w:t>
      </w:r>
      <w:r w:rsidRPr="005C30C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5C30C5">
        <w:rPr>
          <w:rFonts w:ascii="Times New Roman" w:hAnsi="Times New Roman" w:cs="Times New Roman"/>
          <w:b/>
          <w:bCs/>
          <w:sz w:val="24"/>
          <w:szCs w:val="24"/>
          <w:lang w:val="ro-RO"/>
        </w:rPr>
        <w:t>Documentaţia tehnico-economică</w:t>
      </w:r>
    </w:p>
    <w:p w14:paraId="567BB8C2" w14:textId="77777777" w:rsidR="00977CEE" w:rsidRPr="005C30C5" w:rsidRDefault="00977CEE" w:rsidP="00977CEE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bCs/>
          <w:sz w:val="24"/>
          <w:szCs w:val="24"/>
          <w:lang w:val="ro-RO"/>
        </w:rPr>
        <w:t>An de studiu:</w:t>
      </w:r>
      <w:r w:rsidRPr="005C30C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clasa a XII a</w:t>
      </w:r>
    </w:p>
    <w:p w14:paraId="636BC690" w14:textId="77777777" w:rsidR="00977CEE" w:rsidRPr="005C30C5" w:rsidRDefault="00977CEE" w:rsidP="00977CEE">
      <w:pPr>
        <w:pStyle w:val="ListParagraph"/>
        <w:tabs>
          <w:tab w:val="left" w:pos="567"/>
        </w:tabs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AD6538" w14:textId="77777777" w:rsidR="00977CEE" w:rsidRPr="005C30C5" w:rsidRDefault="00977CEE" w:rsidP="00977CEE">
      <w:pPr>
        <w:pStyle w:val="ListParagraph"/>
        <w:tabs>
          <w:tab w:val="left" w:pos="567"/>
        </w:tabs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C30C5">
        <w:rPr>
          <w:rFonts w:ascii="Times New Roman" w:hAnsi="Times New Roman" w:cs="Times New Roman"/>
          <w:b/>
          <w:sz w:val="24"/>
          <w:szCs w:val="24"/>
        </w:rPr>
        <w:t xml:space="preserve">Unitatea de rezultate ale învăţării –tehnice generale: </w:t>
      </w:r>
    </w:p>
    <w:p w14:paraId="6F10E630" w14:textId="77777777" w:rsidR="00977CEE" w:rsidRPr="005C30C5" w:rsidRDefault="00977CEE" w:rsidP="00977CEE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</w:pPr>
      <w:r w:rsidRPr="005C30C5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 xml:space="preserve">6. ÎNTOCMIREA DOCUMENTAŢIEI TEHNICO - ECONOMICE PENTRU LUCRĂRI DE CONSTRUCŢII ŞI INSTALAŢII </w:t>
      </w:r>
    </w:p>
    <w:p w14:paraId="765BBF43" w14:textId="77777777" w:rsidR="00977CEE" w:rsidRPr="005C30C5" w:rsidRDefault="00977CEE" w:rsidP="00977CE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C30C5">
        <w:rPr>
          <w:rFonts w:ascii="Times New Roman" w:hAnsi="Times New Roman" w:cs="Times New Roman"/>
          <w:b/>
          <w:bCs/>
          <w:sz w:val="24"/>
          <w:szCs w:val="24"/>
        </w:rPr>
        <w:t>Cunoştinţe</w:t>
      </w:r>
      <w:proofErr w:type="spellEnd"/>
    </w:p>
    <w:p w14:paraId="38C5690C" w14:textId="2402F6FC" w:rsidR="00977CEE" w:rsidRDefault="00977CEE" w:rsidP="00977CE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5C30C5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6.1.2</w:t>
      </w:r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Conţinutul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documentaţiei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tehnice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pentru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>lucrări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 xml:space="preserve"> de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>structuri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 xml:space="preserve">,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>lucrări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 xml:space="preserve"> de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>finisaje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 xml:space="preserve">,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>lucrări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>publice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>ş</w:t>
      </w:r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i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instalaţii</w:t>
      </w:r>
      <w:proofErr w:type="spellEnd"/>
    </w:p>
    <w:p w14:paraId="7D3433DC" w14:textId="77777777" w:rsidR="00977CEE" w:rsidRPr="0053593F" w:rsidRDefault="00977CEE" w:rsidP="00977C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fr-FR"/>
        </w:rPr>
      </w:pPr>
      <w:r w:rsidRPr="0053593F">
        <w:rPr>
          <w:rFonts w:ascii="Times New Roman" w:hAnsi="Times New Roman"/>
          <w:b/>
          <w:color w:val="000000"/>
          <w:sz w:val="24"/>
          <w:szCs w:val="24"/>
          <w:lang w:val="fr-FR"/>
        </w:rPr>
        <w:t>6.1.4</w:t>
      </w:r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>Conţinutul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>documentaţiei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>economice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>pentru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>lucrări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 xml:space="preserve"> de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>construcţii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>şi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>instalaţii</w:t>
      </w:r>
      <w:proofErr w:type="spellEnd"/>
    </w:p>
    <w:p w14:paraId="20C9EA74" w14:textId="77777777" w:rsidR="00977CEE" w:rsidRPr="005C30C5" w:rsidRDefault="00977CEE" w:rsidP="00977CE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85BC702" w14:textId="77777777" w:rsidR="00977CEE" w:rsidRPr="005C30C5" w:rsidRDefault="00977CEE" w:rsidP="00977CE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C30C5">
        <w:rPr>
          <w:rFonts w:ascii="Times New Roman" w:hAnsi="Times New Roman" w:cs="Times New Roman"/>
          <w:b/>
          <w:bCs/>
          <w:sz w:val="24"/>
          <w:szCs w:val="24"/>
        </w:rPr>
        <w:t>Abilităţi</w:t>
      </w:r>
      <w:proofErr w:type="spellEnd"/>
    </w:p>
    <w:p w14:paraId="270288BD" w14:textId="77777777" w:rsidR="00977CEE" w:rsidRPr="0053593F" w:rsidRDefault="00977CEE" w:rsidP="00977CE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fr-FR"/>
        </w:rPr>
      </w:pPr>
      <w:r w:rsidRPr="0053593F">
        <w:rPr>
          <w:rFonts w:ascii="Times New Roman" w:hAnsi="Times New Roman"/>
          <w:b/>
          <w:color w:val="000000"/>
          <w:sz w:val="24"/>
          <w:szCs w:val="24"/>
          <w:lang w:val="fr-FR"/>
        </w:rPr>
        <w:t xml:space="preserve">6.2.2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>Analizarea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>desenelor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 xml:space="preserve"> de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>execuţie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>în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>vederea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>întocmirii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>documentaţiei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proofErr w:type="gramStart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>tehnice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>;</w:t>
      </w:r>
      <w:proofErr w:type="gramEnd"/>
    </w:p>
    <w:p w14:paraId="27449207" w14:textId="77777777" w:rsidR="00977CEE" w:rsidRPr="0053593F" w:rsidRDefault="00977CEE" w:rsidP="00977CEE">
      <w:pPr>
        <w:spacing w:after="0" w:line="240" w:lineRule="auto"/>
        <w:ind w:left="-42"/>
        <w:rPr>
          <w:rFonts w:ascii="Times New Roman" w:hAnsi="Times New Roman"/>
          <w:color w:val="000000"/>
          <w:sz w:val="24"/>
          <w:szCs w:val="24"/>
          <w:lang w:val="fr-FR"/>
        </w:rPr>
      </w:pPr>
      <w:r w:rsidRPr="0053593F">
        <w:rPr>
          <w:rFonts w:ascii="Times New Roman" w:hAnsi="Times New Roman"/>
          <w:b/>
          <w:color w:val="000000"/>
          <w:sz w:val="24"/>
          <w:szCs w:val="24"/>
          <w:lang w:val="fr-FR"/>
        </w:rPr>
        <w:t>6.2.</w:t>
      </w:r>
      <w:proofErr w:type="gramStart"/>
      <w:r w:rsidRPr="0053593F">
        <w:rPr>
          <w:rFonts w:ascii="Times New Roman" w:hAnsi="Times New Roman"/>
          <w:b/>
          <w:color w:val="000000"/>
          <w:sz w:val="24"/>
          <w:szCs w:val="24"/>
          <w:lang w:val="fr-FR"/>
        </w:rPr>
        <w:t>3.</w:t>
      </w:r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>Încadrarea</w:t>
      </w:r>
      <w:proofErr w:type="gramEnd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>lucrărilor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>pe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>articole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 xml:space="preserve"> de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>deviz</w:t>
      </w:r>
      <w:proofErr w:type="spellEnd"/>
    </w:p>
    <w:p w14:paraId="44B67710" w14:textId="21FA9EA7" w:rsidR="00977CEE" w:rsidRPr="00977CEE" w:rsidRDefault="00977CEE" w:rsidP="00977CEE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  <w:lang w:val="pt-BR"/>
        </w:rPr>
      </w:pPr>
      <w:r w:rsidRPr="0053593F">
        <w:rPr>
          <w:rFonts w:ascii="Times New Roman" w:hAnsi="Times New Roman"/>
          <w:b/>
          <w:color w:val="000000"/>
          <w:sz w:val="24"/>
          <w:szCs w:val="24"/>
          <w:lang w:val="pt-BR"/>
        </w:rPr>
        <w:t>6.2.8</w:t>
      </w:r>
      <w:r w:rsidRPr="0053593F">
        <w:rPr>
          <w:rFonts w:ascii="Times New Roman" w:hAnsi="Times New Roman"/>
          <w:color w:val="000000"/>
          <w:sz w:val="24"/>
          <w:szCs w:val="24"/>
          <w:lang w:val="pt-BR"/>
        </w:rPr>
        <w:t xml:space="preserve"> </w:t>
      </w:r>
      <w:r w:rsidRPr="0053593F">
        <w:rPr>
          <w:rFonts w:ascii="Times New Roman" w:hAnsi="Times New Roman"/>
          <w:i/>
          <w:color w:val="000000"/>
          <w:sz w:val="24"/>
          <w:szCs w:val="24"/>
          <w:lang w:val="pt-BR"/>
        </w:rPr>
        <w:t>Întocmirea devizelor folosind metoda clasică de calcul şi aplicaţiile software</w:t>
      </w:r>
    </w:p>
    <w:p w14:paraId="5D0F803D" w14:textId="77777777" w:rsidR="00977CEE" w:rsidRPr="005C30C5" w:rsidRDefault="00977CEE" w:rsidP="00977CE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C30C5">
        <w:rPr>
          <w:rFonts w:ascii="Times New Roman" w:hAnsi="Times New Roman" w:cs="Times New Roman"/>
          <w:b/>
          <w:bCs/>
          <w:sz w:val="24"/>
          <w:szCs w:val="24"/>
        </w:rPr>
        <w:t>Atitudini</w:t>
      </w:r>
      <w:proofErr w:type="spellEnd"/>
    </w:p>
    <w:p w14:paraId="36B79BAC" w14:textId="77777777" w:rsidR="00977CEE" w:rsidRPr="005C30C5" w:rsidRDefault="00977CEE" w:rsidP="00977CEE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6.3.1</w:t>
      </w:r>
      <w:r w:rsidRPr="005C30C5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Colaborarea în cadrul echipei, în vederea întocmirii </w:t>
      </w:r>
      <w:r w:rsidRPr="005C30C5">
        <w:rPr>
          <w:rFonts w:ascii="Times New Roman" w:hAnsi="Times New Roman" w:cs="Times New Roman"/>
          <w:i/>
          <w:color w:val="000000"/>
          <w:sz w:val="24"/>
          <w:szCs w:val="24"/>
          <w:lang w:val="ro-RO" w:eastAsia="ro-RO"/>
        </w:rPr>
        <w:t xml:space="preserve">documentaţiei </w:t>
      </w:r>
      <w:r w:rsidRPr="005C30C5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tehnico-economice</w:t>
      </w:r>
    </w:p>
    <w:p w14:paraId="3CDBE476" w14:textId="00645D86" w:rsidR="00977CEE" w:rsidRDefault="00977CEE" w:rsidP="00977CE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lang w:val="ro-RO" w:eastAsia="ro-RO"/>
        </w:rPr>
      </w:pPr>
      <w:r w:rsidRPr="005C30C5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6.3.2</w:t>
      </w:r>
      <w:r w:rsidRPr="005C30C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5C30C5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Asumarea responsabilităţii în vederea întocmirii </w:t>
      </w:r>
      <w:r w:rsidRPr="005C30C5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o-RO" w:eastAsia="ro-RO"/>
        </w:rPr>
        <w:t xml:space="preserve">documentaţiilor tehnice şi  economice </w:t>
      </w:r>
      <w:r w:rsidRPr="005C30C5">
        <w:rPr>
          <w:rFonts w:ascii="Times New Roman" w:hAnsi="Times New Roman" w:cs="Times New Roman"/>
          <w:i/>
          <w:color w:val="000000"/>
          <w:sz w:val="24"/>
          <w:szCs w:val="24"/>
          <w:lang w:val="ro-RO" w:eastAsia="ro-RO"/>
        </w:rPr>
        <w:t>specifice lucrărilor de structuri, lucrărilor de finisaje, lucrărilor publice, lucrărilor de instalaţii</w:t>
      </w:r>
    </w:p>
    <w:p w14:paraId="1CFC4A66" w14:textId="77777777" w:rsidR="00977CEE" w:rsidRPr="0053593F" w:rsidRDefault="00977CEE" w:rsidP="00977C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000000"/>
          <w:sz w:val="24"/>
          <w:szCs w:val="24"/>
          <w:lang w:val="fr-FR"/>
        </w:rPr>
      </w:pPr>
      <w:r w:rsidRPr="0053593F">
        <w:rPr>
          <w:rFonts w:ascii="Times New Roman" w:hAnsi="Times New Roman"/>
          <w:b/>
          <w:color w:val="000000"/>
          <w:sz w:val="24"/>
          <w:szCs w:val="24"/>
          <w:lang w:val="ro-RO"/>
        </w:rPr>
        <w:t>6</w:t>
      </w:r>
      <w:r w:rsidRPr="0053593F">
        <w:rPr>
          <w:rFonts w:ascii="Times New Roman" w:hAnsi="Times New Roman"/>
          <w:b/>
          <w:color w:val="000000"/>
          <w:sz w:val="24"/>
          <w:szCs w:val="24"/>
          <w:lang w:val="fr-FR"/>
        </w:rPr>
        <w:t>.3.3</w:t>
      </w:r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Participarea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la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discuţii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în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grup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pe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teme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profesionale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,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prin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exprimarea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clară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şi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civilizată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a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opiniilor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personale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pe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tema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dată</w:t>
      </w:r>
      <w:proofErr w:type="spellEnd"/>
    </w:p>
    <w:p w14:paraId="31BD5F60" w14:textId="77777777" w:rsidR="00977CEE" w:rsidRPr="0053593F" w:rsidRDefault="00977CEE" w:rsidP="00977C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53593F">
        <w:rPr>
          <w:rFonts w:ascii="Times New Roman" w:hAnsi="Times New Roman"/>
          <w:b/>
          <w:bCs/>
          <w:color w:val="000000"/>
          <w:sz w:val="24"/>
          <w:szCs w:val="24"/>
        </w:rPr>
        <w:t>6.3.5</w:t>
      </w:r>
      <w:r w:rsidRPr="0053593F">
        <w:rPr>
          <w:rFonts w:ascii="Times New Roman" w:hAnsi="Times New Roman"/>
          <w:bCs/>
          <w:i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bCs/>
          <w:i/>
          <w:color w:val="000000"/>
          <w:sz w:val="24"/>
          <w:szCs w:val="24"/>
        </w:rPr>
        <w:t>Asumarea</w:t>
      </w:r>
      <w:proofErr w:type="spellEnd"/>
      <w:r w:rsidRPr="0053593F">
        <w:rPr>
          <w:rFonts w:ascii="Times New Roman" w:hAnsi="Times New Roman"/>
          <w:bCs/>
          <w:i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bCs/>
          <w:i/>
          <w:color w:val="000000"/>
          <w:sz w:val="24"/>
          <w:szCs w:val="24"/>
        </w:rPr>
        <w:t>iniţiativei</w:t>
      </w:r>
      <w:proofErr w:type="spellEnd"/>
      <w:r w:rsidRPr="0053593F">
        <w:rPr>
          <w:rFonts w:ascii="Times New Roman" w:hAnsi="Times New Roman"/>
          <w:bCs/>
          <w:i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bCs/>
          <w:i/>
          <w:color w:val="000000"/>
          <w:sz w:val="24"/>
          <w:szCs w:val="24"/>
        </w:rPr>
        <w:t>în</w:t>
      </w:r>
      <w:proofErr w:type="spellEnd"/>
      <w:r w:rsidRPr="0053593F">
        <w:rPr>
          <w:rFonts w:ascii="Times New Roman" w:hAnsi="Times New Roman"/>
          <w:bCs/>
          <w:i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bCs/>
          <w:i/>
          <w:color w:val="000000"/>
          <w:sz w:val="24"/>
          <w:szCs w:val="24"/>
        </w:rPr>
        <w:t>vederea</w:t>
      </w:r>
      <w:proofErr w:type="spellEnd"/>
      <w:r w:rsidRPr="0053593F">
        <w:rPr>
          <w:rFonts w:ascii="Times New Roman" w:hAnsi="Times New Roman"/>
          <w:bCs/>
          <w:i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bCs/>
          <w:i/>
          <w:color w:val="000000"/>
          <w:sz w:val="24"/>
          <w:szCs w:val="24"/>
        </w:rPr>
        <w:t>realizării</w:t>
      </w:r>
      <w:proofErr w:type="spellEnd"/>
      <w:r w:rsidRPr="0053593F">
        <w:rPr>
          <w:rFonts w:ascii="Times New Roman" w:hAnsi="Times New Roman"/>
          <w:bCs/>
          <w:i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bCs/>
          <w:i/>
          <w:color w:val="000000"/>
          <w:sz w:val="24"/>
          <w:szCs w:val="24"/>
        </w:rPr>
        <w:t>sarcinilor</w:t>
      </w:r>
      <w:proofErr w:type="spellEnd"/>
      <w:r w:rsidRPr="0053593F">
        <w:rPr>
          <w:rFonts w:ascii="Times New Roman" w:hAnsi="Times New Roman"/>
          <w:bCs/>
          <w:i/>
          <w:color w:val="000000"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bCs/>
          <w:i/>
          <w:color w:val="000000"/>
          <w:sz w:val="24"/>
          <w:szCs w:val="24"/>
        </w:rPr>
        <w:t>lucru</w:t>
      </w:r>
      <w:proofErr w:type="spellEnd"/>
    </w:p>
    <w:p w14:paraId="07C92059" w14:textId="7B05A0E6" w:rsidR="00977CEE" w:rsidRPr="0053593F" w:rsidRDefault="00977CEE" w:rsidP="00977CE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6</w:t>
      </w:r>
      <w:r w:rsidRPr="0053593F">
        <w:rPr>
          <w:rFonts w:ascii="Times New Roman" w:hAnsi="Times New Roman"/>
          <w:b/>
          <w:color w:val="000000"/>
          <w:sz w:val="24"/>
          <w:szCs w:val="24"/>
        </w:rPr>
        <w:t>.3.6</w:t>
      </w:r>
      <w:r w:rsidRPr="0053593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Respectarea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bCs/>
          <w:color w:val="000000"/>
          <w:sz w:val="24"/>
          <w:szCs w:val="24"/>
        </w:rPr>
        <w:t>prevederilor</w:t>
      </w:r>
      <w:proofErr w:type="spellEnd"/>
      <w:r w:rsidRPr="0053593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bCs/>
          <w:color w:val="000000"/>
          <w:sz w:val="24"/>
          <w:szCs w:val="24"/>
        </w:rPr>
        <w:t>legale</w:t>
      </w:r>
      <w:proofErr w:type="spellEnd"/>
      <w:r w:rsidRPr="0053593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referitoare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la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normele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protecţie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mediului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normele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de PSI,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sănătatea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securitatea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muncă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în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domeniul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situaţiilor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urgenţă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specifice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executării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lucrărilor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construcţii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instalaţii</w:t>
      </w:r>
      <w:proofErr w:type="spellEnd"/>
    </w:p>
    <w:p w14:paraId="25648984" w14:textId="77777777" w:rsidR="00977CEE" w:rsidRPr="005C30C5" w:rsidRDefault="00977CEE" w:rsidP="00977CE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lang w:val="ro-RO" w:eastAsia="ro-RO"/>
        </w:rPr>
      </w:pPr>
    </w:p>
    <w:p w14:paraId="363EC1E6" w14:textId="77777777" w:rsidR="00977CEE" w:rsidRDefault="00977CEE" w:rsidP="00977CEE">
      <w:pPr>
        <w:pStyle w:val="PlainText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0A152D3" w14:textId="77777777" w:rsidR="00977CEE" w:rsidRPr="00B77242" w:rsidRDefault="00977CEE" w:rsidP="00977CEE">
      <w:pPr>
        <w:pStyle w:val="PlainText"/>
        <w:spacing w:line="276" w:lineRule="auto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7F319F4" w14:textId="77777777" w:rsidR="00977CEE" w:rsidRPr="00B77242" w:rsidRDefault="00977CEE" w:rsidP="00977CEE">
      <w:pPr>
        <w:pStyle w:val="PlainText"/>
        <w:spacing w:line="276" w:lineRule="auto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77242">
        <w:rPr>
          <w:rFonts w:ascii="Times New Roman" w:hAnsi="Times New Roman" w:cs="Times New Roman"/>
          <w:b/>
          <w:sz w:val="24"/>
          <w:szCs w:val="24"/>
        </w:rPr>
        <w:t xml:space="preserve">Obiectivele evaluării </w:t>
      </w:r>
    </w:p>
    <w:p w14:paraId="6AD3CB1D" w14:textId="19113438" w:rsidR="00072390" w:rsidRDefault="00072390" w:rsidP="00977CEE">
      <w:pPr>
        <w:pStyle w:val="PlainTex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593F">
        <w:rPr>
          <w:rFonts w:ascii="Times New Roman" w:hAnsi="Times New Roman"/>
          <w:color w:val="000000"/>
          <w:sz w:val="24"/>
          <w:szCs w:val="24"/>
          <w:lang w:val="fr-FR"/>
        </w:rPr>
        <w:t>Alegerea adaptată sarcinii de lucru a documentelor specifice activităţii</w:t>
      </w:r>
      <w:r>
        <w:rPr>
          <w:rFonts w:ascii="Times New Roman" w:hAnsi="Times New Roman"/>
          <w:color w:val="000000"/>
          <w:sz w:val="24"/>
          <w:szCs w:val="24"/>
          <w:lang w:val="fr-FR"/>
        </w:rPr>
        <w:t> ;</w:t>
      </w:r>
    </w:p>
    <w:p w14:paraId="0BDC2770" w14:textId="0A4742A1" w:rsidR="007135A8" w:rsidRDefault="007135A8" w:rsidP="00977CEE">
      <w:pPr>
        <w:pStyle w:val="PlainTex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Identificarea tuturor materialelor necesare realizării</w:t>
      </w:r>
      <w:r w:rsidR="00550CC5">
        <w:rPr>
          <w:rFonts w:ascii="Times New Roman" w:hAnsi="Times New Roman" w:cs="Times New Roman"/>
          <w:sz w:val="24"/>
          <w:szCs w:val="24"/>
        </w:rPr>
        <w:t xml:space="preserve"> lucrării;</w:t>
      </w:r>
    </w:p>
    <w:p w14:paraId="74379368" w14:textId="0F60B3BE" w:rsidR="00977CEE" w:rsidRPr="00B77242" w:rsidRDefault="00C52DF8" w:rsidP="00977CEE">
      <w:pPr>
        <w:pStyle w:val="PlainTex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242">
        <w:rPr>
          <w:rFonts w:ascii="Times New Roman" w:hAnsi="Times New Roman" w:cs="Times New Roman"/>
          <w:sz w:val="24"/>
          <w:szCs w:val="24"/>
        </w:rPr>
        <w:t>Stabilirea listei cu cantităţile de materiale necesare;</w:t>
      </w:r>
    </w:p>
    <w:p w14:paraId="131F00F5" w14:textId="27F41951" w:rsidR="00977CEE" w:rsidRPr="00B77242" w:rsidRDefault="00C52DF8" w:rsidP="00977CEE">
      <w:pPr>
        <w:pStyle w:val="PlainTex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242">
        <w:rPr>
          <w:rFonts w:ascii="Times New Roman" w:hAnsi="Times New Roman" w:cs="Times New Roman"/>
          <w:sz w:val="24"/>
          <w:szCs w:val="24"/>
        </w:rPr>
        <w:t>Întocmirea  antemăsurătorii, conform listei</w:t>
      </w:r>
      <w:r w:rsidR="00550CC5">
        <w:rPr>
          <w:rFonts w:ascii="Times New Roman" w:hAnsi="Times New Roman" w:cs="Times New Roman"/>
          <w:sz w:val="24"/>
          <w:szCs w:val="24"/>
        </w:rPr>
        <w:t>;</w:t>
      </w:r>
      <w:r w:rsidRPr="00B772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B318A3" w14:textId="297F2B09" w:rsidR="00550CC5" w:rsidRDefault="00550CC5" w:rsidP="00550CC5">
      <w:pPr>
        <w:pStyle w:val="PlainTex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Î</w:t>
      </w:r>
      <w:r w:rsidRPr="00B77242">
        <w:rPr>
          <w:rFonts w:ascii="Times New Roman" w:hAnsi="Times New Roman" w:cs="Times New Roman"/>
          <w:sz w:val="24"/>
          <w:szCs w:val="24"/>
        </w:rPr>
        <w:t>ntocm</w:t>
      </w:r>
      <w:r>
        <w:rPr>
          <w:rFonts w:ascii="Times New Roman" w:hAnsi="Times New Roman" w:cs="Times New Roman"/>
          <w:sz w:val="24"/>
          <w:szCs w:val="24"/>
        </w:rPr>
        <w:t>irea</w:t>
      </w:r>
      <w:r w:rsidRPr="00B77242">
        <w:rPr>
          <w:rFonts w:ascii="Times New Roman" w:hAnsi="Times New Roman" w:cs="Times New Roman"/>
          <w:sz w:val="24"/>
          <w:szCs w:val="24"/>
        </w:rPr>
        <w:t xml:space="preserve"> devizul</w:t>
      </w:r>
      <w:r>
        <w:rPr>
          <w:rFonts w:ascii="Times New Roman" w:hAnsi="Times New Roman" w:cs="Times New Roman"/>
          <w:sz w:val="24"/>
          <w:szCs w:val="24"/>
        </w:rPr>
        <w:t>ui</w:t>
      </w:r>
      <w:r w:rsidRPr="00B77242">
        <w:rPr>
          <w:rFonts w:ascii="Times New Roman" w:hAnsi="Times New Roman" w:cs="Times New Roman"/>
          <w:sz w:val="24"/>
          <w:szCs w:val="24"/>
        </w:rPr>
        <w:t xml:space="preserve"> folosind programul de devize windev</w:t>
      </w:r>
      <w:r w:rsidR="00886398">
        <w:rPr>
          <w:rFonts w:ascii="Times New Roman" w:hAnsi="Times New Roman" w:cs="Times New Roman"/>
          <w:sz w:val="24"/>
          <w:szCs w:val="24"/>
        </w:rPr>
        <w:t>;</w:t>
      </w:r>
    </w:p>
    <w:p w14:paraId="4C00D52B" w14:textId="5E2658DD" w:rsidR="00FA6F0B" w:rsidRDefault="00886398" w:rsidP="00550CC5">
      <w:pPr>
        <w:pStyle w:val="PlainTex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Întocmirea </w:t>
      </w:r>
      <w:r>
        <w:rPr>
          <w:rFonts w:ascii="Times New Roman" w:hAnsi="Times New Roman" w:cs="Times New Roman"/>
          <w:sz w:val="24"/>
          <w:szCs w:val="24"/>
        </w:rPr>
        <w:t xml:space="preserve">corectă a </w:t>
      </w:r>
      <w:r>
        <w:rPr>
          <w:rFonts w:ascii="Times New Roman" w:hAnsi="Times New Roman" w:cs="Times New Roman"/>
          <w:sz w:val="24"/>
          <w:szCs w:val="24"/>
        </w:rPr>
        <w:t>extrasului de resurs</w:t>
      </w:r>
      <w:r>
        <w:rPr>
          <w:rFonts w:ascii="Times New Roman" w:hAnsi="Times New Roman" w:cs="Times New Roman"/>
          <w:sz w:val="24"/>
          <w:szCs w:val="24"/>
        </w:rPr>
        <w:t>e.</w:t>
      </w:r>
    </w:p>
    <w:p w14:paraId="0F0C4C57" w14:textId="77777777" w:rsidR="00886398" w:rsidRPr="00B77242" w:rsidRDefault="00886398" w:rsidP="00886398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3A8726F0" w14:textId="1FD42AE3" w:rsidR="00977CEE" w:rsidRPr="00B77242" w:rsidRDefault="00977CEE" w:rsidP="00550CC5">
      <w:pPr>
        <w:pStyle w:val="PlainText"/>
        <w:spacing w:line="276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3F491458" w14:textId="77777777" w:rsidR="00977CEE" w:rsidRPr="00B77242" w:rsidRDefault="00977CEE" w:rsidP="00977CEE">
      <w:pPr>
        <w:pStyle w:val="ListParagraph"/>
        <w:ind w:left="502"/>
        <w:rPr>
          <w:rFonts w:ascii="Times New Roman" w:hAnsi="Times New Roman" w:cs="Times New Roman"/>
          <w:b/>
          <w:sz w:val="24"/>
          <w:szCs w:val="24"/>
        </w:rPr>
      </w:pPr>
    </w:p>
    <w:p w14:paraId="286D19BE" w14:textId="5F7A6A10" w:rsidR="00977CEE" w:rsidRDefault="00977CEE" w:rsidP="00977CEE">
      <w:pPr>
        <w:pStyle w:val="PlainText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43CA6A" w14:textId="21B94636" w:rsidR="00550CC5" w:rsidRDefault="00550CC5" w:rsidP="00977CEE">
      <w:pPr>
        <w:pStyle w:val="PlainText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C74947" w14:textId="07530376" w:rsidR="00550CC5" w:rsidRDefault="00550CC5" w:rsidP="00977CEE">
      <w:pPr>
        <w:pStyle w:val="PlainText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B8711B" w14:textId="3CD7C4DE" w:rsidR="00550CC5" w:rsidRDefault="00550CC5" w:rsidP="00977CEE">
      <w:pPr>
        <w:pStyle w:val="PlainText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A84AFF" w14:textId="77777777" w:rsidR="00550CC5" w:rsidRPr="00B77242" w:rsidRDefault="00550CC5" w:rsidP="00977CEE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576C9F68" w14:textId="77777777" w:rsidR="00B77242" w:rsidRDefault="00B77242" w:rsidP="00977CEE">
      <w:pPr>
        <w:pStyle w:val="NoSpacing1"/>
        <w:rPr>
          <w:rFonts w:ascii="Times New Roman" w:hAnsi="Times New Roman"/>
          <w:b/>
          <w:caps/>
          <w:sz w:val="24"/>
          <w:szCs w:val="24"/>
        </w:rPr>
      </w:pPr>
    </w:p>
    <w:p w14:paraId="7C814E4F" w14:textId="24F7F487" w:rsidR="00977CEE" w:rsidRPr="00B77242" w:rsidRDefault="00977CEE" w:rsidP="00977CEE">
      <w:pPr>
        <w:pStyle w:val="NoSpacing1"/>
        <w:rPr>
          <w:rFonts w:ascii="Times New Roman" w:hAnsi="Times New Roman"/>
          <w:b/>
          <w:caps/>
          <w:sz w:val="24"/>
          <w:szCs w:val="24"/>
        </w:rPr>
      </w:pPr>
      <w:r w:rsidRPr="00B77242">
        <w:rPr>
          <w:rFonts w:ascii="Times New Roman" w:hAnsi="Times New Roman"/>
          <w:b/>
          <w:caps/>
          <w:sz w:val="24"/>
          <w:szCs w:val="24"/>
        </w:rPr>
        <w:t xml:space="preserve">Tema                                                      </w:t>
      </w:r>
    </w:p>
    <w:p w14:paraId="07A62710" w14:textId="109D1775" w:rsidR="00977CEE" w:rsidRDefault="00977CEE" w:rsidP="00977C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B77242">
        <w:rPr>
          <w:rFonts w:ascii="Times New Roman" w:hAnsi="Times New Roman" w:cs="Times New Roman"/>
          <w:sz w:val="24"/>
          <w:szCs w:val="24"/>
          <w:lang w:val="ro-RO"/>
        </w:rPr>
        <w:t xml:space="preserve">Se consideră o clădirea P+4, unde  există la fiecare nivel câte un grup sanitar care trebuie echipat cu lavoar, baterie și racordat la coloana existentă. Detaliul de montaj pentru lavoar este prezentat în </w:t>
      </w:r>
      <w:r w:rsidRPr="00B77242">
        <w:rPr>
          <w:rFonts w:ascii="Times New Roman" w:hAnsi="Times New Roman" w:cs="Times New Roman"/>
          <w:sz w:val="24"/>
          <w:szCs w:val="24"/>
          <w:lang w:val="ro-RO"/>
        </w:rPr>
        <w:t>figura de mai jos</w:t>
      </w:r>
      <w:r w:rsidRPr="00B77242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759991CF" w14:textId="77777777" w:rsidR="00B77242" w:rsidRPr="00B77242" w:rsidRDefault="00B77242" w:rsidP="00977C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264A89B5" w14:textId="7C5A96DE" w:rsidR="00B77242" w:rsidRPr="00B77242" w:rsidRDefault="00B77242" w:rsidP="00B772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77242">
        <w:rPr>
          <w:rFonts w:ascii="Times New Roman" w:hAnsi="Times New Roman" w:cs="Times New Roman"/>
          <w:b/>
          <w:caps/>
          <w:noProof/>
          <w:sz w:val="24"/>
          <w:szCs w:val="24"/>
          <w:lang w:eastAsia="ro-RO"/>
        </w:rPr>
        <w:drawing>
          <wp:inline distT="0" distB="0" distL="0" distR="0" wp14:anchorId="3A5AB690" wp14:editId="3DE212CC">
            <wp:extent cx="3112770" cy="2747993"/>
            <wp:effectExtent l="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30000"/>
                    </a:blip>
                    <a:srcRect l="3893" t="3671" r="4713" b="46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377" cy="2752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E1751B" w14:textId="1A21942B" w:rsidR="00B77242" w:rsidRDefault="00B77242" w:rsidP="00977CE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77242">
        <w:rPr>
          <w:rFonts w:ascii="Times New Roman" w:hAnsi="Times New Roman" w:cs="Times New Roman"/>
          <w:b/>
          <w:bCs/>
          <w:sz w:val="24"/>
          <w:szCs w:val="24"/>
          <w:lang w:val="ro-RO"/>
        </w:rPr>
        <w:t>Sarcini de lucru</w:t>
      </w:r>
    </w:p>
    <w:p w14:paraId="324F8B84" w14:textId="0AF431E6" w:rsidR="00550CC5" w:rsidRDefault="00B77242" w:rsidP="00550C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1. Analizarea </w:t>
      </w:r>
      <w:r w:rsidR="00550CC5" w:rsidRPr="00B77242">
        <w:rPr>
          <w:rFonts w:ascii="Times New Roman" w:hAnsi="Times New Roman" w:cs="Times New Roman"/>
          <w:sz w:val="24"/>
          <w:szCs w:val="24"/>
          <w:lang w:val="ro-RO"/>
        </w:rPr>
        <w:t xml:space="preserve"> detaliul de montaj pentru lavoar </w:t>
      </w:r>
      <w:r w:rsidR="00550CC5">
        <w:rPr>
          <w:rFonts w:ascii="Times New Roman" w:hAnsi="Times New Roman" w:cs="Times New Roman"/>
          <w:sz w:val="24"/>
          <w:szCs w:val="24"/>
          <w:lang w:val="ro-RO"/>
        </w:rPr>
        <w:t>şi s</w:t>
      </w:r>
      <w:r w:rsidR="00550CC5" w:rsidRPr="00B77242">
        <w:rPr>
          <w:rFonts w:ascii="Times New Roman" w:hAnsi="Times New Roman" w:cs="Times New Roman"/>
          <w:sz w:val="24"/>
          <w:szCs w:val="24"/>
          <w:lang w:val="ro-RO"/>
        </w:rPr>
        <w:t>tabi</w:t>
      </w:r>
      <w:r w:rsidR="00550CC5">
        <w:rPr>
          <w:rFonts w:ascii="Times New Roman" w:hAnsi="Times New Roman" w:cs="Times New Roman"/>
          <w:sz w:val="24"/>
          <w:szCs w:val="24"/>
          <w:lang w:val="ro-RO"/>
        </w:rPr>
        <w:t>rea</w:t>
      </w:r>
      <w:r w:rsidR="00550CC5" w:rsidRPr="00B77242">
        <w:rPr>
          <w:rFonts w:ascii="Times New Roman" w:hAnsi="Times New Roman" w:cs="Times New Roman"/>
          <w:sz w:val="24"/>
          <w:szCs w:val="24"/>
          <w:lang w:val="ro-RO"/>
        </w:rPr>
        <w:t xml:space="preserve"> list</w:t>
      </w:r>
      <w:r w:rsidR="00FA6F0B">
        <w:rPr>
          <w:rFonts w:ascii="Times New Roman" w:hAnsi="Times New Roman" w:cs="Times New Roman"/>
          <w:sz w:val="24"/>
          <w:szCs w:val="24"/>
          <w:lang w:val="ro-RO"/>
        </w:rPr>
        <w:t>ei</w:t>
      </w:r>
      <w:r w:rsidR="00550CC5" w:rsidRPr="00B77242">
        <w:rPr>
          <w:rFonts w:ascii="Times New Roman" w:hAnsi="Times New Roman" w:cs="Times New Roman"/>
          <w:sz w:val="24"/>
          <w:szCs w:val="24"/>
          <w:lang w:val="ro-RO"/>
        </w:rPr>
        <w:t xml:space="preserve"> cu cantități</w:t>
      </w:r>
      <w:r w:rsidR="00FA6F0B">
        <w:rPr>
          <w:rFonts w:ascii="Times New Roman" w:hAnsi="Times New Roman" w:cs="Times New Roman"/>
          <w:sz w:val="24"/>
          <w:szCs w:val="24"/>
          <w:lang w:val="ro-RO"/>
        </w:rPr>
        <w:t>le</w:t>
      </w:r>
      <w:r w:rsidR="00550CC5" w:rsidRPr="00B77242">
        <w:rPr>
          <w:rFonts w:ascii="Times New Roman" w:hAnsi="Times New Roman" w:cs="Times New Roman"/>
          <w:sz w:val="24"/>
          <w:szCs w:val="24"/>
          <w:lang w:val="ro-RO"/>
        </w:rPr>
        <w:t xml:space="preserve"> de lucrări</w:t>
      </w:r>
      <w:r w:rsidR="00FA6F0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552AF794" w14:textId="09471813" w:rsidR="00886398" w:rsidRPr="00B77242" w:rsidRDefault="00886398" w:rsidP="00550C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2.</w:t>
      </w:r>
      <w:r w:rsidRPr="0088639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B77242">
        <w:rPr>
          <w:rFonts w:ascii="Times New Roman" w:hAnsi="Times New Roman" w:cs="Times New Roman"/>
          <w:sz w:val="24"/>
          <w:szCs w:val="24"/>
          <w:lang w:val="ro-RO"/>
        </w:rPr>
        <w:t>Încadr</w:t>
      </w:r>
      <w:r>
        <w:rPr>
          <w:rFonts w:ascii="Times New Roman" w:hAnsi="Times New Roman" w:cs="Times New Roman"/>
          <w:sz w:val="24"/>
          <w:szCs w:val="24"/>
          <w:lang w:val="ro-RO"/>
        </w:rPr>
        <w:t>area</w:t>
      </w:r>
      <w:r w:rsidRPr="00B77242">
        <w:rPr>
          <w:rFonts w:ascii="Times New Roman" w:hAnsi="Times New Roman" w:cs="Times New Roman"/>
          <w:sz w:val="24"/>
          <w:szCs w:val="24"/>
          <w:lang w:val="ro-RO"/>
        </w:rPr>
        <w:t xml:space="preserve"> lucrări</w:t>
      </w: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B77242">
        <w:rPr>
          <w:rFonts w:ascii="Times New Roman" w:hAnsi="Times New Roman" w:cs="Times New Roman"/>
          <w:sz w:val="24"/>
          <w:szCs w:val="24"/>
          <w:lang w:val="ro-RO"/>
        </w:rPr>
        <w:t xml:space="preserve"> pe articole de deviz</w:t>
      </w:r>
      <w:r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674D79AA" w14:textId="40C5C383" w:rsidR="007135A8" w:rsidRDefault="007135A8" w:rsidP="007135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</w:t>
      </w:r>
      <w:r w:rsidR="00FA6F0B">
        <w:rPr>
          <w:rFonts w:ascii="Times New Roman" w:hAnsi="Times New Roman" w:cs="Times New Roman"/>
          <w:sz w:val="24"/>
          <w:szCs w:val="24"/>
        </w:rPr>
        <w:t>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antemăsurăto</w:t>
      </w:r>
      <w:r w:rsidR="00FA6F0B">
        <w:rPr>
          <w:rFonts w:ascii="Times New Roman" w:hAnsi="Times New Roman" w:cs="Times New Roman"/>
          <w:sz w:val="24"/>
          <w:szCs w:val="24"/>
        </w:rPr>
        <w:t>rii</w:t>
      </w:r>
      <w:proofErr w:type="spellEnd"/>
      <w:r w:rsidR="00FA6F0B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="00FA6F0B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="00FA6F0B">
        <w:rPr>
          <w:rFonts w:ascii="Times New Roman" w:hAnsi="Times New Roman" w:cs="Times New Roman"/>
          <w:sz w:val="24"/>
          <w:szCs w:val="24"/>
        </w:rPr>
        <w:t xml:space="preserve"> </w:t>
      </w:r>
      <w:r w:rsidR="00FA6F0B" w:rsidRPr="00B77242">
        <w:rPr>
          <w:rFonts w:ascii="Times New Roman" w:hAnsi="Times New Roman" w:cs="Times New Roman"/>
          <w:sz w:val="24"/>
          <w:szCs w:val="24"/>
          <w:lang w:val="ro-RO"/>
        </w:rPr>
        <w:t>list</w:t>
      </w:r>
      <w:r w:rsidR="00FA6F0B">
        <w:rPr>
          <w:rFonts w:ascii="Times New Roman" w:hAnsi="Times New Roman" w:cs="Times New Roman"/>
          <w:sz w:val="24"/>
          <w:szCs w:val="24"/>
          <w:lang w:val="ro-RO"/>
        </w:rPr>
        <w:t>ei</w:t>
      </w:r>
      <w:r w:rsidR="00FA6F0B" w:rsidRPr="00B77242">
        <w:rPr>
          <w:rFonts w:ascii="Times New Roman" w:hAnsi="Times New Roman" w:cs="Times New Roman"/>
          <w:sz w:val="24"/>
          <w:szCs w:val="24"/>
          <w:lang w:val="ro-RO"/>
        </w:rPr>
        <w:t xml:space="preserve"> cu cantități</w:t>
      </w:r>
      <w:r w:rsidR="00FA6F0B">
        <w:rPr>
          <w:rFonts w:ascii="Times New Roman" w:hAnsi="Times New Roman" w:cs="Times New Roman"/>
          <w:sz w:val="24"/>
          <w:szCs w:val="24"/>
          <w:lang w:val="ro-RO"/>
        </w:rPr>
        <w:t>le</w:t>
      </w:r>
      <w:r w:rsidR="00FA6F0B" w:rsidRPr="00B77242">
        <w:rPr>
          <w:rFonts w:ascii="Times New Roman" w:hAnsi="Times New Roman" w:cs="Times New Roman"/>
          <w:sz w:val="24"/>
          <w:szCs w:val="24"/>
          <w:lang w:val="ro-RO"/>
        </w:rPr>
        <w:t xml:space="preserve"> de lucrări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7E807D7" w14:textId="15CD8B3E" w:rsidR="007135A8" w:rsidRPr="00B77242" w:rsidRDefault="007135A8" w:rsidP="007135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Întocmi</w:t>
      </w:r>
      <w:r w:rsidR="00FA6F0B">
        <w:rPr>
          <w:rFonts w:ascii="Times New Roman" w:hAnsi="Times New Roman" w:cs="Times New Roman"/>
          <w:sz w:val="24"/>
          <w:szCs w:val="24"/>
        </w:rPr>
        <w:t>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7242">
        <w:rPr>
          <w:rFonts w:ascii="Times New Roman" w:hAnsi="Times New Roman" w:cs="Times New Roman"/>
          <w:sz w:val="24"/>
          <w:szCs w:val="24"/>
        </w:rPr>
        <w:t>devizul</w:t>
      </w:r>
      <w:proofErr w:type="spellEnd"/>
      <w:r w:rsidRPr="00B772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77242">
        <w:rPr>
          <w:rFonts w:ascii="Times New Roman" w:hAnsi="Times New Roman" w:cs="Times New Roman"/>
          <w:sz w:val="24"/>
          <w:szCs w:val="24"/>
        </w:rPr>
        <w:t>aferent</w:t>
      </w:r>
      <w:proofErr w:type="spellEnd"/>
      <w:r w:rsidRPr="00B7724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77242">
        <w:rPr>
          <w:rFonts w:ascii="Times New Roman" w:hAnsi="Times New Roman" w:cs="Times New Roman"/>
          <w:sz w:val="24"/>
          <w:szCs w:val="24"/>
        </w:rPr>
        <w:t>montării</w:t>
      </w:r>
      <w:proofErr w:type="spellEnd"/>
      <w:proofErr w:type="gramEnd"/>
      <w:r w:rsidRPr="00B77242">
        <w:rPr>
          <w:rFonts w:ascii="Times New Roman" w:hAnsi="Times New Roman" w:cs="Times New Roman"/>
          <w:sz w:val="24"/>
          <w:szCs w:val="24"/>
        </w:rPr>
        <w:t xml:space="preserve"> lavoarului și racordarea lui la coloana de canalizare. Pentru realizarea devizului se va utiliza programul de devize </w:t>
      </w:r>
      <w:r w:rsidRPr="00B77242">
        <w:rPr>
          <w:rFonts w:ascii="Times New Roman" w:hAnsi="Times New Roman" w:cs="Times New Roman"/>
          <w:b/>
          <w:sz w:val="24"/>
          <w:szCs w:val="24"/>
        </w:rPr>
        <w:t>windev</w:t>
      </w:r>
    </w:p>
    <w:p w14:paraId="62FEFD3B" w14:textId="0F2FAC3C" w:rsidR="007135A8" w:rsidRPr="005C30C5" w:rsidRDefault="00886398" w:rsidP="00B77242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4. Întocmirea extrasului de resurse.</w:t>
      </w:r>
    </w:p>
    <w:p w14:paraId="1EAA7F66" w14:textId="00B98753" w:rsidR="00977CEE" w:rsidRPr="00B77242" w:rsidRDefault="00977CEE" w:rsidP="00977C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B77242">
        <w:rPr>
          <w:rFonts w:ascii="Times New Roman" w:hAnsi="Times New Roman" w:cs="Times New Roman"/>
          <w:b/>
          <w:sz w:val="24"/>
          <w:szCs w:val="24"/>
          <w:lang w:val="ro-RO"/>
        </w:rPr>
        <w:t xml:space="preserve">Indicatii: </w:t>
      </w:r>
    </w:p>
    <w:p w14:paraId="0DE63BB5" w14:textId="77777777" w:rsidR="00977CEE" w:rsidRPr="00B77242" w:rsidRDefault="00977CEE" w:rsidP="00977CE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42">
        <w:rPr>
          <w:rFonts w:ascii="Times New Roman" w:hAnsi="Times New Roman" w:cs="Times New Roman"/>
          <w:sz w:val="24"/>
          <w:szCs w:val="24"/>
        </w:rPr>
        <w:t>Folosiți un tabel pentru a stabili lista de lucrări.</w:t>
      </w:r>
    </w:p>
    <w:p w14:paraId="548D4573" w14:textId="77777777" w:rsidR="00977CEE" w:rsidRPr="00B77242" w:rsidRDefault="00977CEE" w:rsidP="00977CE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42">
        <w:rPr>
          <w:rFonts w:ascii="Times New Roman" w:hAnsi="Times New Roman" w:cs="Times New Roman"/>
          <w:sz w:val="24"/>
          <w:szCs w:val="24"/>
        </w:rPr>
        <w:t>Activitatea se va desfasura pe grupe de câte 2 elevi</w:t>
      </w:r>
    </w:p>
    <w:p w14:paraId="4AAE3D8B" w14:textId="77777777" w:rsidR="00977CEE" w:rsidRPr="00B77242" w:rsidRDefault="00977CEE" w:rsidP="00977CE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7242">
        <w:rPr>
          <w:rFonts w:ascii="Times New Roman" w:hAnsi="Times New Roman" w:cs="Times New Roman"/>
          <w:sz w:val="24"/>
          <w:szCs w:val="24"/>
        </w:rPr>
        <w:t xml:space="preserve">Fiecare grup va avea acces la calculator și internet. </w:t>
      </w:r>
    </w:p>
    <w:p w14:paraId="696D4595" w14:textId="77777777" w:rsidR="007135A8" w:rsidRDefault="007135A8" w:rsidP="00977CEE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1201779" w14:textId="38066C15" w:rsidR="00977CEE" w:rsidRPr="00B77242" w:rsidRDefault="00C52DF8" w:rsidP="00977CEE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B77242">
        <w:rPr>
          <w:rFonts w:ascii="Times New Roman" w:hAnsi="Times New Roman" w:cs="Times New Roman"/>
          <w:b/>
          <w:sz w:val="24"/>
          <w:szCs w:val="24"/>
          <w:lang w:val="ro-RO"/>
        </w:rPr>
        <w:t>Model tabel: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5"/>
        <w:gridCol w:w="1494"/>
        <w:gridCol w:w="3700"/>
        <w:gridCol w:w="1152"/>
        <w:gridCol w:w="1695"/>
      </w:tblGrid>
      <w:tr w:rsidR="00977CEE" w:rsidRPr="00B77242" w14:paraId="041F0BEE" w14:textId="77777777" w:rsidTr="00B63D54">
        <w:tc>
          <w:tcPr>
            <w:tcW w:w="989" w:type="dxa"/>
          </w:tcPr>
          <w:p w14:paraId="07314ABD" w14:textId="77777777" w:rsidR="00977CEE" w:rsidRPr="00B77242" w:rsidRDefault="00977CEE" w:rsidP="00B63D5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72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Nr.Crt.</w:t>
            </w:r>
          </w:p>
        </w:tc>
        <w:tc>
          <w:tcPr>
            <w:tcW w:w="1606" w:type="dxa"/>
          </w:tcPr>
          <w:p w14:paraId="090CD69B" w14:textId="77777777" w:rsidR="00977CEE" w:rsidRPr="00B77242" w:rsidRDefault="00977CEE" w:rsidP="00B63D5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72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Articol</w:t>
            </w:r>
          </w:p>
        </w:tc>
        <w:tc>
          <w:tcPr>
            <w:tcW w:w="4173" w:type="dxa"/>
          </w:tcPr>
          <w:p w14:paraId="4C91B6A6" w14:textId="77777777" w:rsidR="00977CEE" w:rsidRPr="00B77242" w:rsidRDefault="00977CEE" w:rsidP="00B63D5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72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Denumire lucrare</w:t>
            </w:r>
          </w:p>
        </w:tc>
        <w:tc>
          <w:tcPr>
            <w:tcW w:w="1255" w:type="dxa"/>
          </w:tcPr>
          <w:p w14:paraId="0D18DCF1" w14:textId="77777777" w:rsidR="00977CEE" w:rsidRPr="00B77242" w:rsidRDefault="00977CEE" w:rsidP="00B63D5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72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UM</w:t>
            </w:r>
          </w:p>
        </w:tc>
        <w:tc>
          <w:tcPr>
            <w:tcW w:w="1810" w:type="dxa"/>
          </w:tcPr>
          <w:p w14:paraId="0DE0CCD7" w14:textId="77777777" w:rsidR="00977CEE" w:rsidRPr="00B77242" w:rsidRDefault="00977CEE" w:rsidP="00B63D5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72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Cantitate totală</w:t>
            </w:r>
          </w:p>
        </w:tc>
      </w:tr>
      <w:tr w:rsidR="00977CEE" w:rsidRPr="00B77242" w14:paraId="58205EC1" w14:textId="77777777" w:rsidTr="00B63D54">
        <w:tc>
          <w:tcPr>
            <w:tcW w:w="989" w:type="dxa"/>
          </w:tcPr>
          <w:p w14:paraId="3619694D" w14:textId="77777777" w:rsidR="00977CEE" w:rsidRPr="00B77242" w:rsidRDefault="00977CEE" w:rsidP="00B63D5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72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606" w:type="dxa"/>
          </w:tcPr>
          <w:p w14:paraId="07E97F86" w14:textId="77777777" w:rsidR="00977CEE" w:rsidRPr="00B77242" w:rsidRDefault="00977CEE" w:rsidP="00B63D5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73" w:type="dxa"/>
          </w:tcPr>
          <w:p w14:paraId="23CDF546" w14:textId="77777777" w:rsidR="00977CEE" w:rsidRPr="00B77242" w:rsidRDefault="00977CEE" w:rsidP="00B63D5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55" w:type="dxa"/>
          </w:tcPr>
          <w:p w14:paraId="2F473DBF" w14:textId="77777777" w:rsidR="00977CEE" w:rsidRPr="00B77242" w:rsidRDefault="00977CEE" w:rsidP="00B63D5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10" w:type="dxa"/>
          </w:tcPr>
          <w:p w14:paraId="5B188E85" w14:textId="77777777" w:rsidR="00977CEE" w:rsidRPr="00B77242" w:rsidRDefault="00977CEE" w:rsidP="00B63D5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7CEE" w:rsidRPr="00B77242" w14:paraId="3A370B97" w14:textId="77777777" w:rsidTr="00B63D54">
        <w:tc>
          <w:tcPr>
            <w:tcW w:w="989" w:type="dxa"/>
          </w:tcPr>
          <w:p w14:paraId="6CDFF52B" w14:textId="77777777" w:rsidR="00977CEE" w:rsidRPr="00B77242" w:rsidRDefault="00977CEE" w:rsidP="00B63D5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72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606" w:type="dxa"/>
          </w:tcPr>
          <w:p w14:paraId="66CD5167" w14:textId="77777777" w:rsidR="00977CEE" w:rsidRPr="00B77242" w:rsidRDefault="00977CEE" w:rsidP="00B63D5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73" w:type="dxa"/>
          </w:tcPr>
          <w:p w14:paraId="6DB8D413" w14:textId="77777777" w:rsidR="00977CEE" w:rsidRPr="00B77242" w:rsidRDefault="00977CEE" w:rsidP="00B63D5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55" w:type="dxa"/>
          </w:tcPr>
          <w:p w14:paraId="66ACE02D" w14:textId="77777777" w:rsidR="00977CEE" w:rsidRPr="00B77242" w:rsidRDefault="00977CEE" w:rsidP="00B63D5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10" w:type="dxa"/>
          </w:tcPr>
          <w:p w14:paraId="1121012E" w14:textId="77777777" w:rsidR="00977CEE" w:rsidRPr="00B77242" w:rsidRDefault="00977CEE" w:rsidP="00B63D5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7CEE" w:rsidRPr="00B77242" w14:paraId="6594681D" w14:textId="77777777" w:rsidTr="00B63D54">
        <w:tc>
          <w:tcPr>
            <w:tcW w:w="989" w:type="dxa"/>
          </w:tcPr>
          <w:p w14:paraId="6CC47D70" w14:textId="77777777" w:rsidR="00977CEE" w:rsidRPr="00B77242" w:rsidRDefault="00977CEE" w:rsidP="00B63D5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772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606" w:type="dxa"/>
          </w:tcPr>
          <w:p w14:paraId="490D2CDF" w14:textId="77777777" w:rsidR="00977CEE" w:rsidRPr="00B77242" w:rsidRDefault="00977CEE" w:rsidP="00B63D5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73" w:type="dxa"/>
          </w:tcPr>
          <w:p w14:paraId="197F322B" w14:textId="77777777" w:rsidR="00977CEE" w:rsidRPr="00B77242" w:rsidRDefault="00977CEE" w:rsidP="00B63D5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55" w:type="dxa"/>
          </w:tcPr>
          <w:p w14:paraId="3FB45637" w14:textId="77777777" w:rsidR="00977CEE" w:rsidRPr="00B77242" w:rsidRDefault="00977CEE" w:rsidP="00B63D5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10" w:type="dxa"/>
          </w:tcPr>
          <w:p w14:paraId="045C5779" w14:textId="77777777" w:rsidR="00977CEE" w:rsidRPr="00B77242" w:rsidRDefault="00977CEE" w:rsidP="00B63D5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096B125B" w14:textId="77777777" w:rsidR="00977CEE" w:rsidRPr="00B77242" w:rsidRDefault="00977CEE" w:rsidP="00977CEE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0AB87C27" w14:textId="627F9BFD" w:rsidR="007135A8" w:rsidRDefault="007135A8" w:rsidP="00977CEE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4901F1D" w14:textId="77777777" w:rsidR="007135A8" w:rsidRPr="00B77242" w:rsidRDefault="007135A8" w:rsidP="00977CEE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15636070" w14:textId="77777777" w:rsidR="00977CEE" w:rsidRPr="00B77242" w:rsidRDefault="00977CEE" w:rsidP="00977CEE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7E0CCA66" w14:textId="77777777" w:rsidR="00B77242" w:rsidRPr="005C30C5" w:rsidRDefault="00B77242" w:rsidP="00B7724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5C30C5">
        <w:rPr>
          <w:rFonts w:ascii="Times New Roman" w:hAnsi="Times New Roman" w:cs="Times New Roman"/>
          <w:b/>
          <w:bCs/>
          <w:sz w:val="28"/>
          <w:szCs w:val="28"/>
          <w:lang w:val="ro-RO"/>
        </w:rPr>
        <w:t>Grila  de evaluare</w:t>
      </w:r>
    </w:p>
    <w:p w14:paraId="4BBD9A53" w14:textId="77777777" w:rsidR="00B77242" w:rsidRPr="005C30C5" w:rsidRDefault="00B77242" w:rsidP="00B7724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tbl>
      <w:tblPr>
        <w:tblStyle w:val="TableGrid"/>
        <w:tblW w:w="9167" w:type="dxa"/>
        <w:tblLook w:val="04A0" w:firstRow="1" w:lastRow="0" w:firstColumn="1" w:lastColumn="0" w:noHBand="0" w:noVBand="1"/>
      </w:tblPr>
      <w:tblGrid>
        <w:gridCol w:w="2405"/>
        <w:gridCol w:w="1285"/>
        <w:gridCol w:w="4111"/>
        <w:gridCol w:w="1366"/>
      </w:tblGrid>
      <w:tr w:rsidR="00B77242" w:rsidRPr="005C30C5" w14:paraId="0296AF5B" w14:textId="77777777" w:rsidTr="00B63D54">
        <w:tc>
          <w:tcPr>
            <w:tcW w:w="2405" w:type="dxa"/>
            <w:shd w:val="clear" w:color="auto" w:fill="D5DCE4" w:themeFill="text2" w:themeFillTint="33"/>
          </w:tcPr>
          <w:p w14:paraId="43D631F3" w14:textId="77777777" w:rsidR="00B77242" w:rsidRPr="005C30C5" w:rsidRDefault="00B77242" w:rsidP="00B63D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Criterii</w:t>
            </w:r>
          </w:p>
          <w:p w14:paraId="0B472247" w14:textId="77777777" w:rsidR="00B77242" w:rsidRPr="005C30C5" w:rsidRDefault="00B77242" w:rsidP="00B63D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 evaluare</w:t>
            </w:r>
          </w:p>
        </w:tc>
        <w:tc>
          <w:tcPr>
            <w:tcW w:w="1285" w:type="dxa"/>
            <w:shd w:val="clear" w:color="auto" w:fill="D5DCE4" w:themeFill="text2" w:themeFillTint="33"/>
          </w:tcPr>
          <w:p w14:paraId="42FABFF4" w14:textId="77777777" w:rsidR="00B77242" w:rsidRPr="005C30C5" w:rsidRDefault="00B77242" w:rsidP="00B63D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</w:t>
            </w:r>
          </w:p>
        </w:tc>
        <w:tc>
          <w:tcPr>
            <w:tcW w:w="4111" w:type="dxa"/>
            <w:shd w:val="clear" w:color="auto" w:fill="D5DCE4" w:themeFill="text2" w:themeFillTint="33"/>
          </w:tcPr>
          <w:p w14:paraId="28A2DC64" w14:textId="77777777" w:rsidR="00B77242" w:rsidRPr="005C30C5" w:rsidRDefault="00B77242" w:rsidP="00B63D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366" w:type="dxa"/>
            <w:shd w:val="clear" w:color="auto" w:fill="D5DCE4" w:themeFill="text2" w:themeFillTint="33"/>
          </w:tcPr>
          <w:p w14:paraId="0AEDBFA0" w14:textId="77777777" w:rsidR="00B77242" w:rsidRPr="005C30C5" w:rsidRDefault="00B77242" w:rsidP="00B63D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 pe</w:t>
            </w:r>
          </w:p>
          <w:p w14:paraId="5DDD01B0" w14:textId="77777777" w:rsidR="00B77242" w:rsidRPr="005C30C5" w:rsidRDefault="00B77242" w:rsidP="00B63D5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</w:t>
            </w:r>
          </w:p>
        </w:tc>
      </w:tr>
      <w:tr w:rsidR="007135A8" w:rsidRPr="005C30C5" w14:paraId="6A49C9CA" w14:textId="77777777" w:rsidTr="00183E83">
        <w:tc>
          <w:tcPr>
            <w:tcW w:w="2405" w:type="dxa"/>
            <w:vMerge w:val="restart"/>
            <w:vAlign w:val="center"/>
          </w:tcPr>
          <w:p w14:paraId="69D1F78B" w14:textId="77777777" w:rsidR="007135A8" w:rsidRPr="005C30C5" w:rsidRDefault="007135A8" w:rsidP="007135A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 Primirea şi</w:t>
            </w:r>
          </w:p>
          <w:p w14:paraId="37128643" w14:textId="77777777" w:rsidR="007135A8" w:rsidRPr="005C30C5" w:rsidRDefault="007135A8" w:rsidP="007135A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planificarea sarcinii</w:t>
            </w:r>
          </w:p>
          <w:p w14:paraId="5CB57EFF" w14:textId="77777777" w:rsidR="007135A8" w:rsidRPr="005C30C5" w:rsidRDefault="007135A8" w:rsidP="007135A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 lucru</w:t>
            </w:r>
          </w:p>
        </w:tc>
        <w:tc>
          <w:tcPr>
            <w:tcW w:w="1285" w:type="dxa"/>
            <w:vMerge w:val="restart"/>
            <w:vAlign w:val="center"/>
          </w:tcPr>
          <w:p w14:paraId="39D5E17E" w14:textId="77777777" w:rsidR="007135A8" w:rsidRPr="005C30C5" w:rsidRDefault="007135A8" w:rsidP="007135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35 puncte</w:t>
            </w:r>
          </w:p>
        </w:tc>
        <w:tc>
          <w:tcPr>
            <w:tcW w:w="4111" w:type="dxa"/>
          </w:tcPr>
          <w:p w14:paraId="5D3864FB" w14:textId="5EFB77BE" w:rsidR="007135A8" w:rsidRPr="005C30C5" w:rsidRDefault="007135A8" w:rsidP="0071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1.1. </w:t>
            </w:r>
            <w:proofErr w:type="spellStart"/>
            <w:r w:rsidR="00E31E83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Analizarea</w:t>
            </w:r>
            <w:proofErr w:type="spellEnd"/>
            <w:r w:rsidR="00E31E83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E31E83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detaliului</w:t>
            </w:r>
            <w:proofErr w:type="spellEnd"/>
            <w:r w:rsidR="00E31E83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E31E83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în</w:t>
            </w:r>
            <w:proofErr w:type="spellEnd"/>
            <w:r w:rsidR="00E31E83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proofErr w:type="gramStart"/>
            <w:r w:rsidR="00E31E83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vederea</w:t>
            </w:r>
            <w:proofErr w:type="spellEnd"/>
            <w:r w:rsidR="00E31E83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r w:rsidRPr="0053593F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E31E83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realizării</w:t>
            </w:r>
            <w:proofErr w:type="spellEnd"/>
            <w:proofErr w:type="gramEnd"/>
            <w:r w:rsidR="00E31E83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E31E83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sarcinilor</w:t>
            </w:r>
            <w:proofErr w:type="spellEnd"/>
            <w:r w:rsidR="00E31E83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E31E83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lucru</w:t>
            </w:r>
            <w:proofErr w:type="spellEnd"/>
          </w:p>
        </w:tc>
        <w:tc>
          <w:tcPr>
            <w:tcW w:w="1366" w:type="dxa"/>
            <w:vAlign w:val="center"/>
          </w:tcPr>
          <w:p w14:paraId="5786D297" w14:textId="77777777" w:rsidR="007135A8" w:rsidRPr="005C30C5" w:rsidRDefault="007135A8" w:rsidP="007135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</w:p>
        </w:tc>
      </w:tr>
      <w:tr w:rsidR="007135A8" w:rsidRPr="005C30C5" w14:paraId="0E3F8B6F" w14:textId="77777777" w:rsidTr="00B63D54">
        <w:tc>
          <w:tcPr>
            <w:tcW w:w="2405" w:type="dxa"/>
            <w:vMerge/>
            <w:vAlign w:val="center"/>
          </w:tcPr>
          <w:p w14:paraId="2BCF298B" w14:textId="77777777" w:rsidR="007135A8" w:rsidRPr="005C30C5" w:rsidRDefault="007135A8" w:rsidP="007135A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45798732" w14:textId="77777777" w:rsidR="007135A8" w:rsidRPr="005C30C5" w:rsidRDefault="007135A8" w:rsidP="007135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624470DD" w14:textId="03E5CBFC" w:rsidR="007135A8" w:rsidRPr="005C30C5" w:rsidRDefault="007135A8" w:rsidP="0071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1.2</w:t>
            </w:r>
            <w:r w:rsidRPr="005C30C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072390" w:rsidRPr="0053593F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Alegerea</w:t>
            </w:r>
            <w:proofErr w:type="spellEnd"/>
            <w:r w:rsidR="00072390" w:rsidRPr="0053593F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072390" w:rsidRPr="0053593F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adaptată</w:t>
            </w:r>
            <w:proofErr w:type="spellEnd"/>
            <w:r w:rsidR="00072390" w:rsidRPr="0053593F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072390" w:rsidRPr="0053593F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sarcinii</w:t>
            </w:r>
            <w:proofErr w:type="spellEnd"/>
            <w:r w:rsidR="00072390" w:rsidRPr="0053593F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072390" w:rsidRPr="0053593F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lucru</w:t>
            </w:r>
            <w:proofErr w:type="spellEnd"/>
            <w:r w:rsidR="00072390" w:rsidRPr="0053593F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 a </w:t>
            </w:r>
            <w:proofErr w:type="spellStart"/>
            <w:r w:rsidR="00072390" w:rsidRPr="0053593F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documentelor</w:t>
            </w:r>
            <w:proofErr w:type="spellEnd"/>
            <w:r w:rsidR="00072390" w:rsidRPr="0053593F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072390" w:rsidRPr="0053593F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specifice</w:t>
            </w:r>
            <w:proofErr w:type="spellEnd"/>
            <w:r w:rsidR="00072390" w:rsidRPr="0053593F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072390" w:rsidRPr="0053593F">
              <w:rPr>
                <w:rFonts w:ascii="Times New Roman" w:hAnsi="Times New Roman"/>
                <w:color w:val="000000"/>
                <w:sz w:val="24"/>
                <w:szCs w:val="24"/>
                <w:lang w:val="fr-FR"/>
              </w:rPr>
              <w:t>activităţii</w:t>
            </w:r>
            <w:proofErr w:type="spellEnd"/>
          </w:p>
        </w:tc>
        <w:tc>
          <w:tcPr>
            <w:tcW w:w="1366" w:type="dxa"/>
            <w:vAlign w:val="center"/>
          </w:tcPr>
          <w:p w14:paraId="76AAB71B" w14:textId="77777777" w:rsidR="007135A8" w:rsidRPr="005C30C5" w:rsidRDefault="007135A8" w:rsidP="007135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</w:p>
        </w:tc>
      </w:tr>
      <w:tr w:rsidR="007135A8" w:rsidRPr="005C30C5" w14:paraId="792F40FF" w14:textId="77777777" w:rsidTr="00B63D54">
        <w:trPr>
          <w:trHeight w:val="440"/>
        </w:trPr>
        <w:tc>
          <w:tcPr>
            <w:tcW w:w="2405" w:type="dxa"/>
            <w:vMerge/>
            <w:vAlign w:val="center"/>
          </w:tcPr>
          <w:p w14:paraId="36D4E848" w14:textId="77777777" w:rsidR="007135A8" w:rsidRPr="005C30C5" w:rsidRDefault="007135A8" w:rsidP="007135A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20DFEC86" w14:textId="77777777" w:rsidR="007135A8" w:rsidRPr="005C30C5" w:rsidRDefault="007135A8" w:rsidP="007135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49818667" w14:textId="25856085" w:rsidR="00E31E83" w:rsidRPr="005C30C5" w:rsidRDefault="007135A8" w:rsidP="00E31E83">
            <w:pPr>
              <w:pStyle w:val="Default"/>
              <w:rPr>
                <w:rFonts w:ascii="Times New Roman" w:hAnsi="Times New Roman" w:cs="Times New Roman"/>
              </w:rPr>
            </w:pPr>
            <w:r w:rsidRPr="005C30C5">
              <w:rPr>
                <w:rFonts w:ascii="Times New Roman" w:eastAsiaTheme="minorEastAsia" w:hAnsi="Times New Roman" w:cs="Times New Roman"/>
                <w:color w:val="auto"/>
                <w:lang w:val="ro-RO"/>
              </w:rPr>
              <w:t>1.3</w:t>
            </w:r>
            <w:r>
              <w:rPr>
                <w:rFonts w:ascii="Times New Roman" w:eastAsiaTheme="minorEastAsia" w:hAnsi="Times New Roman" w:cs="Times New Roman"/>
                <w:color w:val="auto"/>
                <w:lang w:val="ro-RO"/>
              </w:rPr>
              <w:t>.</w:t>
            </w:r>
            <w:r w:rsidRPr="005C30C5">
              <w:rPr>
                <w:rFonts w:ascii="Times New Roman" w:eastAsiaTheme="minorEastAsia" w:hAnsi="Times New Roman" w:cs="Times New Roman"/>
                <w:color w:val="auto"/>
                <w:lang w:val="ro-RO"/>
              </w:rPr>
              <w:t xml:space="preserve"> </w:t>
            </w:r>
            <w:r w:rsidR="00E31E83" w:rsidRPr="00B77242">
              <w:rPr>
                <w:rFonts w:ascii="Times New Roman" w:hAnsi="Times New Roman" w:cs="Times New Roman"/>
                <w:lang w:val="ro-RO"/>
              </w:rPr>
              <w:t>Stabi</w:t>
            </w:r>
            <w:r w:rsidR="00E31E83">
              <w:rPr>
                <w:rFonts w:ascii="Times New Roman" w:hAnsi="Times New Roman" w:cs="Times New Roman"/>
                <w:lang w:val="ro-RO"/>
              </w:rPr>
              <w:t xml:space="preserve">rea </w:t>
            </w:r>
            <w:r w:rsidR="00E31E83" w:rsidRPr="00B77242">
              <w:rPr>
                <w:rFonts w:ascii="Times New Roman" w:hAnsi="Times New Roman" w:cs="Times New Roman"/>
                <w:lang w:val="ro-RO"/>
              </w:rPr>
              <w:t xml:space="preserve"> list</w:t>
            </w:r>
            <w:r w:rsidR="00E31E83">
              <w:rPr>
                <w:rFonts w:ascii="Times New Roman" w:hAnsi="Times New Roman" w:cs="Times New Roman"/>
                <w:lang w:val="ro-RO"/>
              </w:rPr>
              <w:t>ei complete</w:t>
            </w:r>
            <w:r w:rsidR="00E31E83" w:rsidRPr="00B77242">
              <w:rPr>
                <w:rFonts w:ascii="Times New Roman" w:hAnsi="Times New Roman" w:cs="Times New Roman"/>
                <w:lang w:val="ro-RO"/>
              </w:rPr>
              <w:t xml:space="preserve"> cu cantități</w:t>
            </w:r>
            <w:r w:rsidR="00E31E83">
              <w:rPr>
                <w:rFonts w:ascii="Times New Roman" w:hAnsi="Times New Roman" w:cs="Times New Roman"/>
                <w:lang w:val="ro-RO"/>
              </w:rPr>
              <w:t>le</w:t>
            </w:r>
            <w:r w:rsidR="00E31E83" w:rsidRPr="00B77242">
              <w:rPr>
                <w:rFonts w:ascii="Times New Roman" w:hAnsi="Times New Roman" w:cs="Times New Roman"/>
                <w:lang w:val="ro-RO"/>
              </w:rPr>
              <w:t xml:space="preserve"> de lucrări</w:t>
            </w:r>
          </w:p>
        </w:tc>
        <w:tc>
          <w:tcPr>
            <w:tcW w:w="1366" w:type="dxa"/>
            <w:vAlign w:val="center"/>
          </w:tcPr>
          <w:p w14:paraId="090E0054" w14:textId="77777777" w:rsidR="007135A8" w:rsidRPr="005C30C5" w:rsidRDefault="007135A8" w:rsidP="007135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 p</w:t>
            </w:r>
          </w:p>
        </w:tc>
      </w:tr>
      <w:tr w:rsidR="00886398" w:rsidRPr="005C30C5" w14:paraId="27C740DD" w14:textId="77777777" w:rsidTr="00B63D54">
        <w:tc>
          <w:tcPr>
            <w:tcW w:w="2405" w:type="dxa"/>
            <w:vMerge w:val="restart"/>
            <w:vAlign w:val="center"/>
          </w:tcPr>
          <w:p w14:paraId="24DD7677" w14:textId="77777777" w:rsidR="00886398" w:rsidRPr="005C30C5" w:rsidRDefault="00886398" w:rsidP="00886398">
            <w:pPr>
              <w:tabs>
                <w:tab w:val="left" w:pos="459"/>
              </w:tabs>
              <w:spacing w:line="360" w:lineRule="auto"/>
              <w:ind w:right="74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proofErr w:type="spellStart"/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Realizarea</w:t>
            </w:r>
            <w:proofErr w:type="spellEnd"/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sarcinii</w:t>
            </w:r>
            <w:proofErr w:type="spellEnd"/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5F168892" w14:textId="77777777" w:rsidR="00886398" w:rsidRPr="005C30C5" w:rsidRDefault="00886398" w:rsidP="0088639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50 </w:t>
            </w:r>
            <w:proofErr w:type="spellStart"/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7E8244F8" w14:textId="08D482EB" w:rsidR="00886398" w:rsidRPr="005C30C5" w:rsidRDefault="00886398" w:rsidP="00E31E83">
            <w:pPr>
              <w:pStyle w:val="Default"/>
              <w:rPr>
                <w:rFonts w:ascii="Times New Roman" w:hAnsi="Times New Roman" w:cs="Times New Roman"/>
                <w:lang w:val="ro-RO"/>
              </w:rPr>
            </w:pPr>
            <w:r w:rsidRPr="005C30C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1</w:t>
            </w:r>
            <w:r w:rsidRPr="005C30C5">
              <w:rPr>
                <w:rFonts w:ascii="Times New Roman" w:hAnsi="Times New Roman" w:cs="Times New Roman"/>
              </w:rPr>
              <w:t>.</w:t>
            </w:r>
            <w:r w:rsidRPr="005C30C5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E31E83" w:rsidRPr="00B77242">
              <w:rPr>
                <w:rFonts w:ascii="Times New Roman" w:hAnsi="Times New Roman" w:cs="Times New Roman"/>
                <w:lang w:val="ro-RO"/>
              </w:rPr>
              <w:t>Încadr</w:t>
            </w:r>
            <w:r w:rsidR="00E31E83">
              <w:rPr>
                <w:rFonts w:ascii="Times New Roman" w:hAnsi="Times New Roman" w:cs="Times New Roman"/>
                <w:lang w:val="ro-RO"/>
              </w:rPr>
              <w:t>are corectă a</w:t>
            </w:r>
            <w:r w:rsidR="00E31E83" w:rsidRPr="00B77242">
              <w:rPr>
                <w:rFonts w:ascii="Times New Roman" w:hAnsi="Times New Roman" w:cs="Times New Roman"/>
                <w:lang w:val="ro-RO"/>
              </w:rPr>
              <w:t xml:space="preserve"> lucrări</w:t>
            </w:r>
            <w:r w:rsidR="00E31E83">
              <w:rPr>
                <w:rFonts w:ascii="Times New Roman" w:hAnsi="Times New Roman" w:cs="Times New Roman"/>
                <w:lang w:val="ro-RO"/>
              </w:rPr>
              <w:t>i</w:t>
            </w:r>
            <w:r w:rsidR="00E31E83" w:rsidRPr="00B77242">
              <w:rPr>
                <w:rFonts w:ascii="Times New Roman" w:hAnsi="Times New Roman" w:cs="Times New Roman"/>
                <w:lang w:val="ro-RO"/>
              </w:rPr>
              <w:t xml:space="preserve"> pe articole de deviz</w:t>
            </w:r>
          </w:p>
        </w:tc>
        <w:tc>
          <w:tcPr>
            <w:tcW w:w="1366" w:type="dxa"/>
            <w:vAlign w:val="center"/>
          </w:tcPr>
          <w:p w14:paraId="669CC891" w14:textId="77777777" w:rsidR="00886398" w:rsidRPr="005C30C5" w:rsidRDefault="00886398" w:rsidP="0088639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10 p</w:t>
            </w:r>
          </w:p>
        </w:tc>
      </w:tr>
      <w:tr w:rsidR="00886398" w:rsidRPr="005C30C5" w14:paraId="0E2313C9" w14:textId="77777777" w:rsidTr="00B63D54">
        <w:tc>
          <w:tcPr>
            <w:tcW w:w="2405" w:type="dxa"/>
            <w:vMerge/>
            <w:vAlign w:val="center"/>
          </w:tcPr>
          <w:p w14:paraId="22101E20" w14:textId="77777777" w:rsidR="00886398" w:rsidRPr="005C30C5" w:rsidRDefault="00886398" w:rsidP="0088639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5F60822C" w14:textId="77777777" w:rsidR="00886398" w:rsidRPr="005C30C5" w:rsidRDefault="00886398" w:rsidP="0088639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146EB5F1" w14:textId="238FFABC" w:rsidR="00886398" w:rsidRPr="005C30C5" w:rsidRDefault="00886398" w:rsidP="00886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B772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Elabor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area</w:t>
            </w:r>
            <w:r w:rsidRPr="00B772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antemăsură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torii</w:t>
            </w:r>
            <w:r w:rsidRPr="00B772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pentru lavoarele care trebuie montate</w:t>
            </w:r>
          </w:p>
        </w:tc>
        <w:tc>
          <w:tcPr>
            <w:tcW w:w="1366" w:type="dxa"/>
            <w:vAlign w:val="center"/>
          </w:tcPr>
          <w:p w14:paraId="76469DDD" w14:textId="75DCC3AD" w:rsidR="00886398" w:rsidRPr="005C30C5" w:rsidRDefault="00886398" w:rsidP="0088639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</w:p>
        </w:tc>
      </w:tr>
      <w:tr w:rsidR="00886398" w:rsidRPr="005C30C5" w14:paraId="545B729E" w14:textId="77777777" w:rsidTr="00B63D54">
        <w:tc>
          <w:tcPr>
            <w:tcW w:w="2405" w:type="dxa"/>
            <w:vMerge/>
            <w:vAlign w:val="center"/>
          </w:tcPr>
          <w:p w14:paraId="72BABA18" w14:textId="77777777" w:rsidR="00886398" w:rsidRPr="005C30C5" w:rsidRDefault="00886398" w:rsidP="0088639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00820DC7" w14:textId="77777777" w:rsidR="00886398" w:rsidRPr="005C30C5" w:rsidRDefault="00886398" w:rsidP="0088639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185743DE" w14:textId="498F5585" w:rsidR="00886398" w:rsidRPr="005C30C5" w:rsidRDefault="00886398" w:rsidP="00886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772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Întocm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irea</w:t>
            </w:r>
            <w:r w:rsidRPr="00B772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devizul pentru lucrarea propusă folosind aplicația soft</w:t>
            </w:r>
          </w:p>
        </w:tc>
        <w:tc>
          <w:tcPr>
            <w:tcW w:w="1366" w:type="dxa"/>
            <w:vAlign w:val="center"/>
          </w:tcPr>
          <w:p w14:paraId="66D35471" w14:textId="19BDBA08" w:rsidR="00886398" w:rsidRPr="005C30C5" w:rsidRDefault="00886398" w:rsidP="0088639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27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</w:p>
        </w:tc>
      </w:tr>
      <w:tr w:rsidR="007135A8" w:rsidRPr="005C30C5" w14:paraId="11C2972A" w14:textId="77777777" w:rsidTr="00B63D54">
        <w:tc>
          <w:tcPr>
            <w:tcW w:w="2405" w:type="dxa"/>
            <w:vMerge/>
            <w:vAlign w:val="center"/>
          </w:tcPr>
          <w:p w14:paraId="5348E76C" w14:textId="77777777" w:rsidR="007135A8" w:rsidRPr="005C30C5" w:rsidRDefault="007135A8" w:rsidP="007135A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2EE2F3C6" w14:textId="77777777" w:rsidR="007135A8" w:rsidRPr="005C30C5" w:rsidRDefault="007135A8" w:rsidP="007135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53AECF17" w14:textId="7ED6C27F" w:rsidR="007135A8" w:rsidRPr="005C30C5" w:rsidRDefault="00886398" w:rsidP="0071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2.4.</w:t>
            </w:r>
            <w:r w:rsidR="00072390" w:rsidRPr="00B772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072390" w:rsidRPr="00B772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Întocm</w:t>
            </w:r>
            <w:r w:rsidR="0007239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irea corectă a</w:t>
            </w:r>
            <w:r w:rsidR="00072390" w:rsidRPr="00B772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extrasul de resurse</w:t>
            </w:r>
          </w:p>
        </w:tc>
        <w:tc>
          <w:tcPr>
            <w:tcW w:w="1366" w:type="dxa"/>
            <w:vAlign w:val="center"/>
          </w:tcPr>
          <w:p w14:paraId="744B8F3A" w14:textId="138FEB88" w:rsidR="007135A8" w:rsidRPr="005C30C5" w:rsidRDefault="007135A8" w:rsidP="007135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27A1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7135A8" w:rsidRPr="005C30C5" w14:paraId="0B6A88F8" w14:textId="77777777" w:rsidTr="00B63D54">
        <w:trPr>
          <w:trHeight w:val="729"/>
        </w:trPr>
        <w:tc>
          <w:tcPr>
            <w:tcW w:w="2405" w:type="dxa"/>
            <w:vMerge/>
            <w:vAlign w:val="center"/>
          </w:tcPr>
          <w:p w14:paraId="712DD9BB" w14:textId="77777777" w:rsidR="007135A8" w:rsidRPr="005C30C5" w:rsidRDefault="007135A8" w:rsidP="007135A8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0706D2F9" w14:textId="77777777" w:rsidR="007135A8" w:rsidRPr="005C30C5" w:rsidRDefault="007135A8" w:rsidP="007135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2BD84DA2" w14:textId="4A9C011E" w:rsidR="007135A8" w:rsidRPr="005C30C5" w:rsidRDefault="007135A8" w:rsidP="0071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2.5.</w:t>
            </w:r>
            <w:r w:rsidR="00FA6F0B" w:rsidRPr="00B772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FA6F0B" w:rsidRPr="00B7724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Capacitatea de a stabili bune relații și de a lucra în echipă</w:t>
            </w:r>
          </w:p>
        </w:tc>
        <w:tc>
          <w:tcPr>
            <w:tcW w:w="1366" w:type="dxa"/>
            <w:vAlign w:val="center"/>
          </w:tcPr>
          <w:p w14:paraId="24271C04" w14:textId="36592B1E" w:rsidR="007135A8" w:rsidRPr="005C30C5" w:rsidRDefault="003227A1" w:rsidP="007135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135A8"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</w:p>
        </w:tc>
      </w:tr>
      <w:tr w:rsidR="007135A8" w:rsidRPr="005C30C5" w14:paraId="45025F0F" w14:textId="77777777" w:rsidTr="00B63D54">
        <w:tc>
          <w:tcPr>
            <w:tcW w:w="2405" w:type="dxa"/>
            <w:vMerge w:val="restart"/>
            <w:vAlign w:val="center"/>
          </w:tcPr>
          <w:p w14:paraId="11153876" w14:textId="77777777" w:rsidR="007135A8" w:rsidRPr="005C30C5" w:rsidRDefault="007135A8" w:rsidP="007135A8">
            <w:pPr>
              <w:spacing w:line="360" w:lineRule="auto"/>
              <w:ind w:right="60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proofErr w:type="spellStart"/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Prezentarea</w:t>
            </w:r>
            <w:proofErr w:type="spellEnd"/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sarcinii</w:t>
            </w:r>
            <w:proofErr w:type="spellEnd"/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7623BA57" w14:textId="77777777" w:rsidR="007135A8" w:rsidRPr="005C30C5" w:rsidRDefault="007135A8" w:rsidP="007135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 puncte</w:t>
            </w:r>
          </w:p>
        </w:tc>
        <w:tc>
          <w:tcPr>
            <w:tcW w:w="4111" w:type="dxa"/>
            <w:vAlign w:val="center"/>
          </w:tcPr>
          <w:p w14:paraId="53B093A4" w14:textId="0D17473A" w:rsidR="007135A8" w:rsidRPr="005C30C5" w:rsidRDefault="007135A8" w:rsidP="0071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="003227A1" w:rsidRPr="005359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227A1" w:rsidRPr="0053593F">
              <w:rPr>
                <w:rFonts w:ascii="Times New Roman" w:hAnsi="Times New Roman"/>
                <w:color w:val="000000"/>
                <w:sz w:val="24"/>
                <w:szCs w:val="24"/>
              </w:rPr>
              <w:t>Descrierea</w:t>
            </w:r>
            <w:proofErr w:type="spellEnd"/>
            <w:r w:rsidR="003227A1" w:rsidRPr="005359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227A1" w:rsidRPr="0053593F">
              <w:rPr>
                <w:rFonts w:ascii="Times New Roman" w:hAnsi="Times New Roman"/>
                <w:color w:val="000000"/>
                <w:sz w:val="24"/>
                <w:szCs w:val="24"/>
              </w:rPr>
              <w:t>operaţiilor</w:t>
            </w:r>
            <w:proofErr w:type="spellEnd"/>
            <w:r w:rsidR="003227A1" w:rsidRPr="005359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="003227A1" w:rsidRPr="0053593F">
              <w:rPr>
                <w:rFonts w:ascii="Times New Roman" w:hAnsi="Times New Roman"/>
                <w:color w:val="000000"/>
                <w:sz w:val="24"/>
                <w:szCs w:val="24"/>
              </w:rPr>
              <w:t>întocmire</w:t>
            </w:r>
            <w:proofErr w:type="spellEnd"/>
            <w:r w:rsidR="003227A1" w:rsidRPr="005359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="003227A1" w:rsidRPr="0053593F">
              <w:rPr>
                <w:rFonts w:ascii="Times New Roman" w:hAnsi="Times New Roman"/>
                <w:color w:val="000000"/>
                <w:sz w:val="24"/>
                <w:szCs w:val="24"/>
              </w:rPr>
              <w:t>documentaţiei</w:t>
            </w:r>
            <w:proofErr w:type="spellEnd"/>
            <w:r w:rsidR="003227A1" w:rsidRPr="005359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227A1" w:rsidRPr="0053593F">
              <w:rPr>
                <w:rFonts w:ascii="Times New Roman" w:hAnsi="Times New Roman"/>
                <w:color w:val="000000"/>
                <w:sz w:val="24"/>
                <w:szCs w:val="24"/>
              </w:rPr>
              <w:t>tehnico-economic</w:t>
            </w:r>
            <w:r w:rsidR="003227A1">
              <w:rPr>
                <w:rFonts w:ascii="Times New Roman" w:hAnsi="Times New Roman"/>
                <w:color w:val="000000"/>
                <w:sz w:val="24"/>
                <w:szCs w:val="24"/>
              </w:rPr>
              <w:t>ă</w:t>
            </w:r>
            <w:proofErr w:type="spellEnd"/>
            <w:r w:rsidR="003227A1" w:rsidRPr="005359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="003227A1" w:rsidRPr="0053593F">
              <w:rPr>
                <w:rFonts w:ascii="Times New Roman" w:hAnsi="Times New Roman"/>
                <w:color w:val="000000"/>
                <w:sz w:val="24"/>
                <w:szCs w:val="24"/>
              </w:rPr>
              <w:t>lucrăr</w:t>
            </w:r>
            <w:r w:rsidR="003227A1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proofErr w:type="spellEnd"/>
          </w:p>
        </w:tc>
        <w:tc>
          <w:tcPr>
            <w:tcW w:w="1366" w:type="dxa"/>
            <w:vAlign w:val="center"/>
          </w:tcPr>
          <w:p w14:paraId="381CD41E" w14:textId="77777777" w:rsidR="007135A8" w:rsidRPr="005C30C5" w:rsidRDefault="007135A8" w:rsidP="007135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10 p</w:t>
            </w:r>
          </w:p>
        </w:tc>
      </w:tr>
      <w:tr w:rsidR="007135A8" w:rsidRPr="005C30C5" w14:paraId="468195F3" w14:textId="77777777" w:rsidTr="00B63D54">
        <w:tc>
          <w:tcPr>
            <w:tcW w:w="2405" w:type="dxa"/>
            <w:vMerge/>
          </w:tcPr>
          <w:p w14:paraId="0705AC54" w14:textId="77777777" w:rsidR="007135A8" w:rsidRPr="005C30C5" w:rsidRDefault="007135A8" w:rsidP="007135A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7FB0B8E0" w14:textId="77777777" w:rsidR="007135A8" w:rsidRPr="005C30C5" w:rsidRDefault="007135A8" w:rsidP="007135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39B16994" w14:textId="77777777" w:rsidR="007135A8" w:rsidRPr="005C30C5" w:rsidRDefault="007135A8" w:rsidP="007135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  <w:proofErr w:type="spellStart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vocabularului</w:t>
            </w:r>
            <w:proofErr w:type="spellEnd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specialitate</w:t>
            </w:r>
            <w:proofErr w:type="spellEnd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prezentarea</w:t>
            </w:r>
            <w:proofErr w:type="spellEnd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366" w:type="dxa"/>
            <w:vAlign w:val="center"/>
          </w:tcPr>
          <w:p w14:paraId="662C2483" w14:textId="77777777" w:rsidR="007135A8" w:rsidRPr="005C30C5" w:rsidRDefault="007135A8" w:rsidP="007135A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</w:tc>
      </w:tr>
    </w:tbl>
    <w:p w14:paraId="20776D06" w14:textId="77777777" w:rsidR="00977CEE" w:rsidRPr="00B77242" w:rsidRDefault="00977CEE" w:rsidP="00977CEE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09E4BD5" w14:textId="134B70F6" w:rsidR="00977CEE" w:rsidRDefault="00977CEE" w:rsidP="00977CEE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50395BD1" w14:textId="43844195" w:rsidR="003227A1" w:rsidRDefault="003227A1" w:rsidP="00977CEE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3D4D71B" w14:textId="574D08D0" w:rsidR="003227A1" w:rsidRDefault="003227A1" w:rsidP="00977CEE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415803E1" w14:textId="6899B34A" w:rsidR="003227A1" w:rsidRDefault="003227A1" w:rsidP="00977CEE">
      <w:pPr>
        <w:rPr>
          <w:rFonts w:ascii="Times New Roman" w:hAnsi="Times New Roman" w:cs="Times New Roman"/>
          <w:sz w:val="24"/>
          <w:szCs w:val="24"/>
          <w:lang w:val="ro-RO"/>
        </w:rPr>
      </w:pPr>
    </w:p>
    <w:p w14:paraId="252115A5" w14:textId="77777777" w:rsidR="003227A1" w:rsidRPr="00B77242" w:rsidRDefault="003227A1" w:rsidP="00977CEE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3227A1" w:rsidRPr="00B772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F4AA2"/>
    <w:multiLevelType w:val="hybridMultilevel"/>
    <w:tmpl w:val="D1B0F300"/>
    <w:lvl w:ilvl="0" w:tplc="040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01143F"/>
    <w:multiLevelType w:val="hybridMultilevel"/>
    <w:tmpl w:val="B4AA8268"/>
    <w:lvl w:ilvl="0" w:tplc="FA4CE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5108FD"/>
    <w:multiLevelType w:val="hybridMultilevel"/>
    <w:tmpl w:val="EE0854FA"/>
    <w:lvl w:ilvl="0" w:tplc="FA4CE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940201">
    <w:abstractNumId w:val="0"/>
  </w:num>
  <w:num w:numId="2" w16cid:durableId="851529271">
    <w:abstractNumId w:val="1"/>
  </w:num>
  <w:num w:numId="3" w16cid:durableId="1488980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7C6"/>
    <w:rsid w:val="00072390"/>
    <w:rsid w:val="003227A1"/>
    <w:rsid w:val="00550CC5"/>
    <w:rsid w:val="005562EF"/>
    <w:rsid w:val="006037C6"/>
    <w:rsid w:val="007135A8"/>
    <w:rsid w:val="00886398"/>
    <w:rsid w:val="00977CEE"/>
    <w:rsid w:val="00B77242"/>
    <w:rsid w:val="00C52DF8"/>
    <w:rsid w:val="00E31E83"/>
    <w:rsid w:val="00FA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75F2E"/>
  <w15:chartTrackingRefBased/>
  <w15:docId w15:val="{55AFAE08-DAFF-4900-B63D-8E998F37B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CEE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77CEE"/>
    <w:pPr>
      <w:ind w:left="720"/>
    </w:pPr>
    <w:rPr>
      <w:rFonts w:ascii="Calibri" w:eastAsia="Times New Roman" w:hAnsi="Calibri" w:cs="Calibri"/>
      <w:lang w:val="ro-RO"/>
    </w:rPr>
  </w:style>
  <w:style w:type="paragraph" w:styleId="PlainText">
    <w:name w:val="Plain Text"/>
    <w:aliases w:val="Caracter Caracter Char1,Caracter Caracter Char Char,Caracter Caracter Char,Caracter Caracter, Caracter Caracter Char Caracter Caracter, Caracter Caracter Char Caracter "/>
    <w:basedOn w:val="Normal"/>
    <w:link w:val="PlainTextChar1"/>
    <w:rsid w:val="00977CEE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ro-RO"/>
    </w:rPr>
  </w:style>
  <w:style w:type="character" w:customStyle="1" w:styleId="PlainTextChar">
    <w:name w:val="Plain Text Char"/>
    <w:basedOn w:val="DefaultParagraphFont"/>
    <w:uiPriority w:val="99"/>
    <w:semiHidden/>
    <w:rsid w:val="00977CEE"/>
    <w:rPr>
      <w:rFonts w:ascii="Consolas" w:eastAsiaTheme="minorEastAsia" w:hAnsi="Consolas"/>
      <w:sz w:val="21"/>
      <w:szCs w:val="21"/>
      <w:lang w:val="en-US"/>
    </w:rPr>
  </w:style>
  <w:style w:type="character" w:customStyle="1" w:styleId="PlainTextChar1">
    <w:name w:val="Plain Text Char1"/>
    <w:aliases w:val="Caracter Caracter Char1 Char,Caracter Caracter Char Char Char,Caracter Caracter Char Char1,Caracter Caracter Char2, Caracter Caracter Char Caracter Caracter Char1, Caracter Caracter Char Caracter  Char1"/>
    <w:basedOn w:val="DefaultParagraphFont"/>
    <w:link w:val="PlainText"/>
    <w:rsid w:val="00977CEE"/>
    <w:rPr>
      <w:rFonts w:ascii="Courier New" w:eastAsia="Times New Roman" w:hAnsi="Courier New" w:cs="Courier New"/>
      <w:noProof/>
      <w:sz w:val="20"/>
      <w:szCs w:val="20"/>
      <w:lang w:val="ro-RO"/>
    </w:rPr>
  </w:style>
  <w:style w:type="paragraph" w:customStyle="1" w:styleId="NoSpacing1">
    <w:name w:val="No Spacing1"/>
    <w:link w:val="NoSpacingChar"/>
    <w:qFormat/>
    <w:rsid w:val="00977CEE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977CEE"/>
    <w:rPr>
      <w:rFonts w:ascii="Bookman Old Style" w:eastAsia="Batang" w:hAnsi="Bookman Old Style" w:cs="Times New Roman"/>
      <w:sz w:val="20"/>
      <w:szCs w:val="20"/>
      <w:lang w:val="ro-RO" w:eastAsia="ko-KR"/>
    </w:rPr>
  </w:style>
  <w:style w:type="paragraph" w:styleId="NormalWeb">
    <w:name w:val="Normal (Web)"/>
    <w:basedOn w:val="Normal"/>
    <w:uiPriority w:val="99"/>
    <w:unhideWhenUsed/>
    <w:rsid w:val="00977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77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7242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 LUPAS</dc:creator>
  <cp:keywords/>
  <dc:description/>
  <cp:lastModifiedBy>VIORICA LUPAS</cp:lastModifiedBy>
  <cp:revision>3</cp:revision>
  <dcterms:created xsi:type="dcterms:W3CDTF">2022-05-22T06:43:00Z</dcterms:created>
  <dcterms:modified xsi:type="dcterms:W3CDTF">2022-05-22T08:05:00Z</dcterms:modified>
</cp:coreProperties>
</file>