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4004" w14:textId="77777777" w:rsidR="00E5350C" w:rsidRDefault="00E5350C" w:rsidP="004C50D3">
      <w:pPr>
        <w:pStyle w:val="NoSpacing"/>
        <w:rPr>
          <w:b/>
        </w:rPr>
      </w:pPr>
      <w:bookmarkStart w:id="0" w:name="_Hlk102988024"/>
    </w:p>
    <w:p w14:paraId="7677BF81" w14:textId="0F12645A" w:rsidR="00C60E76" w:rsidRDefault="00F8695F" w:rsidP="00F8695F">
      <w:pPr>
        <w:pStyle w:val="NoSpacing"/>
        <w:jc w:val="center"/>
        <w:rPr>
          <w:b/>
        </w:rPr>
      </w:pPr>
      <w:r w:rsidRPr="00F8695F">
        <w:rPr>
          <w:b/>
        </w:rPr>
        <w:t>PROBĂ PRACTICĂ</w:t>
      </w:r>
    </w:p>
    <w:p w14:paraId="6AFAA0FC" w14:textId="77777777" w:rsidR="00F8695F" w:rsidRDefault="00F8695F" w:rsidP="00F8695F">
      <w:pPr>
        <w:pStyle w:val="NoSpacing"/>
        <w:jc w:val="center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28"/>
        <w:gridCol w:w="7466"/>
      </w:tblGrid>
      <w:tr w:rsidR="00F8695F" w:rsidRPr="007E016A" w14:paraId="455BE73E" w14:textId="77777777" w:rsidTr="008B7473">
        <w:tc>
          <w:tcPr>
            <w:tcW w:w="1026" w:type="pct"/>
          </w:tcPr>
          <w:p w14:paraId="2BFEDDC2" w14:textId="77777777" w:rsidR="00F8695F" w:rsidRPr="007E016A" w:rsidRDefault="00F8695F" w:rsidP="00E5350C">
            <w:pPr>
              <w:pStyle w:val="NoSpacing"/>
              <w:rPr>
                <w:rFonts w:cs="Arial"/>
                <w:b/>
                <w:color w:val="C00000"/>
                <w:szCs w:val="24"/>
              </w:rPr>
            </w:pPr>
            <w:r w:rsidRPr="007E016A">
              <w:rPr>
                <w:rFonts w:cs="Arial"/>
                <w:b/>
                <w:color w:val="C00000"/>
                <w:szCs w:val="24"/>
              </w:rPr>
              <w:t>CLASA</w:t>
            </w:r>
          </w:p>
        </w:tc>
        <w:tc>
          <w:tcPr>
            <w:tcW w:w="3974" w:type="pct"/>
          </w:tcPr>
          <w:p w14:paraId="6B8E18D7" w14:textId="77777777" w:rsidR="00F8695F" w:rsidRPr="007E016A" w:rsidRDefault="00F8695F" w:rsidP="00E5350C">
            <w:pPr>
              <w:pStyle w:val="NoSpacing"/>
              <w:rPr>
                <w:rFonts w:cs="Arial"/>
                <w:b/>
                <w:szCs w:val="24"/>
              </w:rPr>
            </w:pPr>
            <w:proofErr w:type="spellStart"/>
            <w:r w:rsidRPr="007E016A">
              <w:rPr>
                <w:rFonts w:cs="Arial"/>
                <w:szCs w:val="24"/>
              </w:rPr>
              <w:t>a</w:t>
            </w:r>
            <w:proofErr w:type="spellEnd"/>
            <w:r w:rsidRPr="007E016A">
              <w:rPr>
                <w:rFonts w:cs="Arial"/>
                <w:szCs w:val="24"/>
              </w:rPr>
              <w:t xml:space="preserve"> IX-a</w:t>
            </w:r>
          </w:p>
        </w:tc>
      </w:tr>
      <w:tr w:rsidR="00F8695F" w:rsidRPr="007E016A" w14:paraId="174E908B" w14:textId="77777777" w:rsidTr="008B7473">
        <w:tc>
          <w:tcPr>
            <w:tcW w:w="1026" w:type="pct"/>
          </w:tcPr>
          <w:p w14:paraId="71C3082B" w14:textId="77777777" w:rsidR="00F8695F" w:rsidRPr="007E016A" w:rsidRDefault="00F8695F" w:rsidP="00E5350C">
            <w:pPr>
              <w:pStyle w:val="NoSpacing"/>
              <w:rPr>
                <w:rFonts w:cs="Arial"/>
                <w:b/>
                <w:color w:val="C00000"/>
                <w:szCs w:val="24"/>
              </w:rPr>
            </w:pPr>
            <w:r w:rsidRPr="007E016A">
              <w:rPr>
                <w:rFonts w:cs="Arial"/>
                <w:b/>
                <w:color w:val="C00000"/>
                <w:szCs w:val="24"/>
              </w:rPr>
              <w:t>CALIFICARE</w:t>
            </w:r>
          </w:p>
        </w:tc>
        <w:tc>
          <w:tcPr>
            <w:tcW w:w="3974" w:type="pct"/>
          </w:tcPr>
          <w:p w14:paraId="621D40DF" w14:textId="77777777" w:rsidR="00F8695F" w:rsidRPr="007E016A" w:rsidRDefault="00F8695F" w:rsidP="00E5350C">
            <w:pPr>
              <w:pStyle w:val="NoSpacing"/>
              <w:rPr>
                <w:rFonts w:cs="Arial"/>
                <w:b/>
                <w:szCs w:val="24"/>
              </w:rPr>
            </w:pP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electromecanic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în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transporturi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mecanic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pentru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întreținere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și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reparații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mecatronist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operator </w:t>
            </w:r>
            <w:proofErr w:type="spellStart"/>
            <w:r w:rsidRPr="007E016A">
              <w:rPr>
                <w:rFonts w:cs="Arial"/>
                <w:szCs w:val="24"/>
              </w:rPr>
              <w:t>mașini</w:t>
            </w:r>
            <w:proofErr w:type="spellEnd"/>
            <w:r w:rsidRPr="007E016A">
              <w:rPr>
                <w:rFonts w:cs="Arial"/>
                <w:szCs w:val="24"/>
              </w:rPr>
              <w:t xml:space="preserve"> cu </w:t>
            </w:r>
            <w:proofErr w:type="spellStart"/>
            <w:r w:rsidRPr="007E016A">
              <w:rPr>
                <w:rFonts w:cs="Arial"/>
                <w:szCs w:val="24"/>
              </w:rPr>
              <w:t>comandă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numerică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prelucrări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mecanice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proiectant</w:t>
            </w:r>
            <w:proofErr w:type="spellEnd"/>
            <w:r w:rsidRPr="007E016A">
              <w:rPr>
                <w:rFonts w:cs="Arial"/>
                <w:szCs w:val="24"/>
              </w:rPr>
              <w:t xml:space="preserve"> cad,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tehnolog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mecanic</w:t>
            </w:r>
            <w:proofErr w:type="spellEnd"/>
          </w:p>
        </w:tc>
      </w:tr>
      <w:tr w:rsidR="00F8695F" w:rsidRPr="007E016A" w14:paraId="5CAF037D" w14:textId="77777777" w:rsidTr="008B7473">
        <w:tc>
          <w:tcPr>
            <w:tcW w:w="1026" w:type="pct"/>
          </w:tcPr>
          <w:p w14:paraId="3C0BDCB1" w14:textId="77777777" w:rsidR="00F8695F" w:rsidRPr="007E016A" w:rsidRDefault="00F8695F" w:rsidP="00E5350C">
            <w:pPr>
              <w:pStyle w:val="NoSpacing"/>
              <w:rPr>
                <w:rFonts w:cs="Arial"/>
                <w:b/>
                <w:color w:val="C00000"/>
                <w:szCs w:val="24"/>
              </w:rPr>
            </w:pPr>
            <w:r w:rsidRPr="007E016A">
              <w:rPr>
                <w:rFonts w:cs="Arial"/>
                <w:b/>
                <w:color w:val="C00000"/>
                <w:szCs w:val="24"/>
                <w:lang w:val="it-IT"/>
              </w:rPr>
              <w:t>MODUL</w:t>
            </w:r>
          </w:p>
        </w:tc>
        <w:tc>
          <w:tcPr>
            <w:tcW w:w="3974" w:type="pct"/>
          </w:tcPr>
          <w:p w14:paraId="2E1E54FC" w14:textId="5D4C7257" w:rsidR="00F8695F" w:rsidRPr="007E016A" w:rsidRDefault="00026ECF" w:rsidP="00E5350C">
            <w:pPr>
              <w:pStyle w:val="NoSpacing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it-IT"/>
              </w:rPr>
              <w:t>REPREZENTAREA PIESELOR MECANICE</w:t>
            </w:r>
          </w:p>
        </w:tc>
      </w:tr>
      <w:tr w:rsidR="00F8695F" w:rsidRPr="007E016A" w14:paraId="7C5639A0" w14:textId="77777777" w:rsidTr="008B7473">
        <w:tc>
          <w:tcPr>
            <w:tcW w:w="1026" w:type="pct"/>
          </w:tcPr>
          <w:p w14:paraId="4125B83D" w14:textId="77777777" w:rsidR="00F8695F" w:rsidRPr="007E016A" w:rsidRDefault="00F8695F" w:rsidP="00E5350C">
            <w:pPr>
              <w:pStyle w:val="NoSpacing"/>
              <w:rPr>
                <w:rFonts w:cs="Arial"/>
                <w:b/>
                <w:color w:val="C00000"/>
                <w:szCs w:val="24"/>
                <w:lang w:val="it-IT"/>
              </w:rPr>
            </w:pPr>
            <w:r w:rsidRPr="007E016A">
              <w:rPr>
                <w:rFonts w:cs="Arial"/>
                <w:b/>
                <w:color w:val="C00000"/>
                <w:szCs w:val="24"/>
                <w:lang w:val="it-IT"/>
              </w:rPr>
              <w:t>NIVEL</w:t>
            </w:r>
          </w:p>
        </w:tc>
        <w:tc>
          <w:tcPr>
            <w:tcW w:w="3974" w:type="pct"/>
          </w:tcPr>
          <w:p w14:paraId="5F19D03A" w14:textId="460EBF94" w:rsidR="00026ECF" w:rsidRPr="007E016A" w:rsidRDefault="00026ECF" w:rsidP="00E5350C">
            <w:pPr>
              <w:pStyle w:val="NoSpacing"/>
              <w:rPr>
                <w:rFonts w:cs="Arial"/>
                <w:szCs w:val="24"/>
                <w:lang w:val="it-IT"/>
              </w:rPr>
            </w:pPr>
            <w:r>
              <w:rPr>
                <w:rFonts w:cs="Arial"/>
                <w:szCs w:val="24"/>
                <w:lang w:val="it-IT"/>
              </w:rPr>
              <w:t>M</w:t>
            </w:r>
            <w:r w:rsidR="00282D6D">
              <w:rPr>
                <w:rFonts w:cs="Arial"/>
                <w:szCs w:val="24"/>
                <w:lang w:val="it-IT"/>
              </w:rPr>
              <w:t>ediu</w:t>
            </w:r>
          </w:p>
        </w:tc>
      </w:tr>
    </w:tbl>
    <w:p w14:paraId="12EDB94C" w14:textId="77777777" w:rsidR="009D1B29" w:rsidRDefault="009D1B29" w:rsidP="005476D8">
      <w:pPr>
        <w:pStyle w:val="NoSpacing"/>
      </w:pPr>
    </w:p>
    <w:p w14:paraId="44EA49FD" w14:textId="77777777" w:rsidR="003E1E11" w:rsidRPr="009D1B29" w:rsidRDefault="005476D8" w:rsidP="005476D8">
      <w:pPr>
        <w:pStyle w:val="NoSpacing"/>
        <w:rPr>
          <w:b/>
        </w:rPr>
      </w:pPr>
      <w:proofErr w:type="spellStart"/>
      <w:r w:rsidRPr="009D1B29">
        <w:rPr>
          <w:b/>
        </w:rPr>
        <w:t>Obiective</w:t>
      </w:r>
      <w:proofErr w:type="spellEnd"/>
      <w:r w:rsidRPr="009D1B29">
        <w:rPr>
          <w:b/>
        </w:rPr>
        <w:t>:</w:t>
      </w:r>
    </w:p>
    <w:p w14:paraId="0EACF336" w14:textId="13531C15" w:rsidR="009D1B29" w:rsidRPr="009D1B29" w:rsidRDefault="009D1B29" w:rsidP="009D1B29">
      <w:pPr>
        <w:pStyle w:val="NoSpacing"/>
        <w:numPr>
          <w:ilvl w:val="0"/>
          <w:numId w:val="23"/>
        </w:numPr>
        <w:rPr>
          <w:b/>
          <w:lang w:val="ro-RO"/>
        </w:rPr>
      </w:pPr>
      <w:bookmarkStart w:id="1" w:name="_Hlk102940817"/>
      <w:r w:rsidRPr="009D1B29">
        <w:rPr>
          <w:lang w:val="ro-RO"/>
        </w:rPr>
        <w:t>stabil</w:t>
      </w:r>
      <w:r w:rsidR="000125DC">
        <w:rPr>
          <w:lang w:val="ro-RO"/>
        </w:rPr>
        <w:t>irea</w:t>
      </w:r>
      <w:r w:rsidRPr="009D1B29">
        <w:rPr>
          <w:lang w:val="ro-RO"/>
        </w:rPr>
        <w:t xml:space="preserve"> </w:t>
      </w:r>
      <w:r>
        <w:rPr>
          <w:lang w:val="ro-RO"/>
        </w:rPr>
        <w:t>numărul</w:t>
      </w:r>
      <w:r w:rsidR="000125DC">
        <w:rPr>
          <w:lang w:val="ro-RO"/>
        </w:rPr>
        <w:t>ui</w:t>
      </w:r>
      <w:r>
        <w:rPr>
          <w:lang w:val="ro-RO"/>
        </w:rPr>
        <w:t xml:space="preserve"> de proiecții necesar</w:t>
      </w:r>
      <w:r w:rsidRPr="009D1B29">
        <w:rPr>
          <w:lang w:val="ro-RO"/>
        </w:rPr>
        <w:t xml:space="preserve"> </w:t>
      </w:r>
      <w:r w:rsidR="00FD487E">
        <w:rPr>
          <w:lang w:val="ro-RO"/>
        </w:rPr>
        <w:t>pentru o reprezentare în vedere</w:t>
      </w:r>
    </w:p>
    <w:p w14:paraId="1BFB226E" w14:textId="5EF58638" w:rsidR="009D1B29" w:rsidRPr="009D1B29" w:rsidRDefault="00FD487E" w:rsidP="009D1B29">
      <w:pPr>
        <w:pStyle w:val="NoSpacing"/>
        <w:numPr>
          <w:ilvl w:val="0"/>
          <w:numId w:val="23"/>
        </w:numPr>
        <w:rPr>
          <w:b/>
          <w:lang w:val="ro-RO"/>
        </w:rPr>
      </w:pPr>
      <w:r>
        <w:rPr>
          <w:lang w:val="ro-RO"/>
        </w:rPr>
        <w:t>reprezint</w:t>
      </w:r>
      <w:r w:rsidR="000125DC">
        <w:rPr>
          <w:lang w:val="ro-RO"/>
        </w:rPr>
        <w:t>area</w:t>
      </w:r>
      <w:r>
        <w:rPr>
          <w:lang w:val="ro-RO"/>
        </w:rPr>
        <w:t xml:space="preserve"> corect</w:t>
      </w:r>
      <w:r w:rsidR="000125DC">
        <w:rPr>
          <w:lang w:val="ro-RO"/>
        </w:rPr>
        <w:t>ă a</w:t>
      </w:r>
      <w:r>
        <w:rPr>
          <w:lang w:val="ro-RO"/>
        </w:rPr>
        <w:t xml:space="preserve"> proiecțiil</w:t>
      </w:r>
      <w:r w:rsidR="000125DC">
        <w:rPr>
          <w:lang w:val="ro-RO"/>
        </w:rPr>
        <w:t>or</w:t>
      </w:r>
      <w:r>
        <w:rPr>
          <w:lang w:val="ro-RO"/>
        </w:rPr>
        <w:t xml:space="preserve"> ținând cont de reprezentarea axonometrică</w:t>
      </w:r>
    </w:p>
    <w:p w14:paraId="0C649833" w14:textId="13FC4BBF" w:rsidR="009D1B29" w:rsidRPr="009D1B29" w:rsidRDefault="006C2ADF" w:rsidP="009D1B29">
      <w:pPr>
        <w:pStyle w:val="NoSpacing"/>
        <w:numPr>
          <w:ilvl w:val="0"/>
          <w:numId w:val="23"/>
        </w:numPr>
        <w:rPr>
          <w:b/>
          <w:lang w:val="ro-RO"/>
        </w:rPr>
      </w:pPr>
      <w:r>
        <w:rPr>
          <w:lang w:val="ro-RO"/>
        </w:rPr>
        <w:t>aplic</w:t>
      </w:r>
      <w:r w:rsidR="000125DC">
        <w:rPr>
          <w:lang w:val="ro-RO"/>
        </w:rPr>
        <w:t>area</w:t>
      </w:r>
      <w:r>
        <w:rPr>
          <w:lang w:val="ro-RO"/>
        </w:rPr>
        <w:t xml:space="preserve"> sc</w:t>
      </w:r>
      <w:r w:rsidR="000125DC">
        <w:rPr>
          <w:lang w:val="ro-RO"/>
        </w:rPr>
        <w:t>ă</w:t>
      </w:r>
      <w:r>
        <w:rPr>
          <w:lang w:val="ro-RO"/>
        </w:rPr>
        <w:t>r</w:t>
      </w:r>
      <w:r w:rsidR="000125DC">
        <w:rPr>
          <w:lang w:val="ro-RO"/>
        </w:rPr>
        <w:t>ii</w:t>
      </w:r>
      <w:r>
        <w:rPr>
          <w:lang w:val="ro-RO"/>
        </w:rPr>
        <w:t xml:space="preserve"> de desenare</w:t>
      </w:r>
    </w:p>
    <w:p w14:paraId="0A2FA5E3" w14:textId="7612E8C6" w:rsidR="009D1B29" w:rsidRPr="009D1B29" w:rsidRDefault="006C2ADF" w:rsidP="009D1B29">
      <w:pPr>
        <w:pStyle w:val="NoSpacing"/>
        <w:numPr>
          <w:ilvl w:val="0"/>
          <w:numId w:val="23"/>
        </w:numPr>
        <w:rPr>
          <w:b/>
          <w:lang w:val="ro-RO"/>
        </w:rPr>
      </w:pPr>
      <w:r>
        <w:rPr>
          <w:lang w:val="ro-RO"/>
        </w:rPr>
        <w:t>realiz</w:t>
      </w:r>
      <w:r w:rsidR="000125DC">
        <w:rPr>
          <w:lang w:val="ro-RO"/>
        </w:rPr>
        <w:t>area</w:t>
      </w:r>
      <w:r>
        <w:rPr>
          <w:lang w:val="ro-RO"/>
        </w:rPr>
        <w:t xml:space="preserve"> cot</w:t>
      </w:r>
      <w:r w:rsidR="000125DC">
        <w:rPr>
          <w:lang w:val="ro-RO"/>
        </w:rPr>
        <w:t>ării</w:t>
      </w:r>
      <w:r>
        <w:rPr>
          <w:lang w:val="ro-RO"/>
        </w:rPr>
        <w:t xml:space="preserve"> desenelor tehnice</w:t>
      </w:r>
    </w:p>
    <w:p w14:paraId="60FBA245" w14:textId="0D6BA7D9" w:rsidR="009D1B29" w:rsidRPr="00BD181F" w:rsidRDefault="006C2ADF" w:rsidP="009D1B29">
      <w:pPr>
        <w:pStyle w:val="NoSpacing"/>
        <w:numPr>
          <w:ilvl w:val="0"/>
          <w:numId w:val="23"/>
        </w:numPr>
        <w:rPr>
          <w:lang w:val="ro-RO"/>
        </w:rPr>
      </w:pPr>
      <w:r w:rsidRPr="00BD181F">
        <w:rPr>
          <w:lang w:val="ro-RO"/>
        </w:rPr>
        <w:t>aplic</w:t>
      </w:r>
      <w:r w:rsidR="000125DC" w:rsidRPr="00BD181F">
        <w:rPr>
          <w:lang w:val="ro-RO"/>
        </w:rPr>
        <w:t>area</w:t>
      </w:r>
      <w:r w:rsidRPr="00BD181F">
        <w:rPr>
          <w:lang w:val="ro-RO"/>
        </w:rPr>
        <w:t xml:space="preserve"> regulil</w:t>
      </w:r>
      <w:r w:rsidR="000125DC" w:rsidRPr="00BD181F">
        <w:rPr>
          <w:lang w:val="ro-RO"/>
        </w:rPr>
        <w:t>or</w:t>
      </w:r>
      <w:r w:rsidR="00BD181F" w:rsidRPr="00BD181F">
        <w:rPr>
          <w:lang w:val="ro-RO"/>
        </w:rPr>
        <w:t xml:space="preserve"> </w:t>
      </w:r>
      <w:r w:rsidRPr="00BD181F">
        <w:rPr>
          <w:lang w:val="ro-RO"/>
        </w:rPr>
        <w:t>desenului tehnic privind corespondența și modul de plasare al proiecțiilor, grosimea liniilor</w:t>
      </w:r>
    </w:p>
    <w:bookmarkEnd w:id="1"/>
    <w:p w14:paraId="308D22BC" w14:textId="77777777" w:rsidR="005476D8" w:rsidRPr="009D1B29" w:rsidRDefault="005476D8" w:rsidP="005476D8">
      <w:pPr>
        <w:pStyle w:val="NoSpacing"/>
        <w:rPr>
          <w:b/>
        </w:rPr>
      </w:pPr>
      <w:proofErr w:type="spellStart"/>
      <w:r w:rsidRPr="009D1B29">
        <w:rPr>
          <w:b/>
        </w:rPr>
        <w:t>Material</w:t>
      </w:r>
      <w:r w:rsidR="009D1B29" w:rsidRPr="009D1B29">
        <w:rPr>
          <w:b/>
        </w:rPr>
        <w:t>e</w:t>
      </w:r>
      <w:proofErr w:type="spellEnd"/>
      <w:r w:rsidRPr="009D1B29">
        <w:rPr>
          <w:b/>
        </w:rPr>
        <w:t xml:space="preserve"> </w:t>
      </w:r>
      <w:proofErr w:type="spellStart"/>
      <w:r w:rsidRPr="009D1B29">
        <w:rPr>
          <w:b/>
        </w:rPr>
        <w:t>necesare</w:t>
      </w:r>
      <w:proofErr w:type="spellEnd"/>
      <w:r w:rsidR="009D1B29" w:rsidRPr="009D1B29">
        <w:rPr>
          <w:b/>
        </w:rPr>
        <w:t>:</w:t>
      </w:r>
    </w:p>
    <w:p w14:paraId="317A4ED4" w14:textId="77777777" w:rsidR="009D1B29" w:rsidRDefault="009D1B29" w:rsidP="009D1B29">
      <w:pPr>
        <w:pStyle w:val="NoSpacing"/>
        <w:numPr>
          <w:ilvl w:val="0"/>
          <w:numId w:val="24"/>
        </w:numPr>
      </w:pPr>
      <w:r>
        <w:t>format A4</w:t>
      </w:r>
    </w:p>
    <w:p w14:paraId="3C2EEE43" w14:textId="77777777" w:rsidR="009D1B29" w:rsidRDefault="009D1B29" w:rsidP="009D1B29">
      <w:pPr>
        <w:pStyle w:val="NoSpacing"/>
        <w:numPr>
          <w:ilvl w:val="0"/>
          <w:numId w:val="24"/>
        </w:numPr>
      </w:pPr>
      <w:proofErr w:type="spellStart"/>
      <w:r>
        <w:t>creion</w:t>
      </w:r>
      <w:proofErr w:type="spellEnd"/>
      <w:r>
        <w:t xml:space="preserve">, </w:t>
      </w:r>
      <w:proofErr w:type="spellStart"/>
      <w:r>
        <w:t>radieră</w:t>
      </w:r>
      <w:proofErr w:type="spellEnd"/>
    </w:p>
    <w:p w14:paraId="6F77529C" w14:textId="77777777" w:rsidR="009D1B29" w:rsidRDefault="009D1B29" w:rsidP="009D1B29">
      <w:pPr>
        <w:pStyle w:val="NoSpacing"/>
        <w:numPr>
          <w:ilvl w:val="0"/>
          <w:numId w:val="24"/>
        </w:numPr>
      </w:pPr>
      <w:proofErr w:type="spellStart"/>
      <w:r>
        <w:t>riglă</w:t>
      </w:r>
      <w:proofErr w:type="spellEnd"/>
    </w:p>
    <w:p w14:paraId="4FA91572" w14:textId="77777777" w:rsidR="009D1B29" w:rsidRDefault="009D1B29" w:rsidP="009D1B29">
      <w:pPr>
        <w:pStyle w:val="NoSpacing"/>
        <w:rPr>
          <w:b/>
        </w:rPr>
      </w:pPr>
      <w:proofErr w:type="spellStart"/>
      <w:r w:rsidRPr="009D1B29">
        <w:rPr>
          <w:b/>
        </w:rPr>
        <w:t>Timp</w:t>
      </w:r>
      <w:proofErr w:type="spellEnd"/>
      <w:r w:rsidRPr="009D1B29">
        <w:rPr>
          <w:b/>
        </w:rPr>
        <w:t xml:space="preserve"> de </w:t>
      </w:r>
      <w:proofErr w:type="spellStart"/>
      <w:r w:rsidRPr="009D1B29">
        <w:rPr>
          <w:b/>
        </w:rPr>
        <w:t>lucru</w:t>
      </w:r>
      <w:proofErr w:type="spellEnd"/>
      <w:r w:rsidRPr="009D1B29">
        <w:rPr>
          <w:b/>
        </w:rPr>
        <w:t>:</w:t>
      </w:r>
    </w:p>
    <w:p w14:paraId="24A88A1C" w14:textId="6329F6A0" w:rsidR="009D1B29" w:rsidRDefault="009D1B29" w:rsidP="00837175">
      <w:pPr>
        <w:pStyle w:val="NoSpacing"/>
        <w:numPr>
          <w:ilvl w:val="0"/>
          <w:numId w:val="25"/>
        </w:numPr>
        <w:ind w:firstLine="66"/>
      </w:pPr>
      <w:r w:rsidRPr="009D1B29">
        <w:t>45 minute</w:t>
      </w:r>
    </w:p>
    <w:p w14:paraId="5BE74BE3" w14:textId="77777777" w:rsidR="00837175" w:rsidRPr="009D1B29" w:rsidRDefault="00837175" w:rsidP="00837175">
      <w:pPr>
        <w:pStyle w:val="NoSpacing"/>
        <w:ind w:left="360"/>
      </w:pPr>
    </w:p>
    <w:p w14:paraId="7FC8910B" w14:textId="1CEA4A1D" w:rsidR="00837175" w:rsidRDefault="00837175" w:rsidP="00C60E76">
      <w:pPr>
        <w:pStyle w:val="NoSpacing"/>
        <w:rPr>
          <w:b/>
          <w:bCs/>
          <w:iCs/>
          <w:lang w:val="ro-RO"/>
        </w:rPr>
      </w:pPr>
      <w:r w:rsidRPr="00837175">
        <w:rPr>
          <w:iCs/>
          <w:noProof/>
        </w:rPr>
        <w:drawing>
          <wp:anchor distT="0" distB="0" distL="114300" distR="114300" simplePos="0" relativeHeight="251660288" behindDoc="1" locked="0" layoutInCell="1" allowOverlap="1" wp14:anchorId="67D0DE79" wp14:editId="14583C8A">
            <wp:simplePos x="0" y="0"/>
            <wp:positionH relativeFrom="column">
              <wp:posOffset>3810000</wp:posOffset>
            </wp:positionH>
            <wp:positionV relativeFrom="paragraph">
              <wp:posOffset>34925</wp:posOffset>
            </wp:positionV>
            <wp:extent cx="1943100" cy="2009775"/>
            <wp:effectExtent l="0" t="0" r="0" b="0"/>
            <wp:wrapTight wrapText="bothSides">
              <wp:wrapPolygon edited="0">
                <wp:start x="0" y="0"/>
                <wp:lineTo x="0" y="21498"/>
                <wp:lineTo x="21388" y="21498"/>
                <wp:lineTo x="21388" y="0"/>
                <wp:lineTo x="0" y="0"/>
              </wp:wrapPolygon>
            </wp:wrapTight>
            <wp:docPr id="3" name="Pictur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iCs/>
          <w:lang w:val="ro-RO"/>
        </w:rPr>
        <w:t>Enunțul temei pentru proba practică:</w:t>
      </w:r>
    </w:p>
    <w:p w14:paraId="70C729E3" w14:textId="7CD63529" w:rsidR="00C60E76" w:rsidRPr="00837175" w:rsidRDefault="00C60E76" w:rsidP="00C60E76">
      <w:pPr>
        <w:pStyle w:val="NoSpacing"/>
        <w:rPr>
          <w:i/>
          <w:iCs/>
          <w:lang w:val="ro-RO"/>
        </w:rPr>
      </w:pPr>
      <w:r w:rsidRPr="00837175">
        <w:rPr>
          <w:iCs/>
          <w:lang w:val="ro-RO"/>
        </w:rPr>
        <w:t xml:space="preserve">În  figura </w:t>
      </w:r>
      <w:r w:rsidR="00C835A4" w:rsidRPr="00837175">
        <w:rPr>
          <w:iCs/>
          <w:lang w:val="ro-RO"/>
        </w:rPr>
        <w:t>alăturată</w:t>
      </w:r>
      <w:r w:rsidRPr="00837175">
        <w:rPr>
          <w:iCs/>
          <w:lang w:val="ro-RO"/>
        </w:rPr>
        <w:t xml:space="preserve"> este reprezentată axonometric o piesă.</w:t>
      </w:r>
      <w:r w:rsidRPr="00837175">
        <w:rPr>
          <w:i/>
          <w:iCs/>
          <w:lang w:val="ro-RO"/>
        </w:rPr>
        <w:t xml:space="preserve">                                                      </w:t>
      </w:r>
    </w:p>
    <w:p w14:paraId="214C2452" w14:textId="47C404AE" w:rsidR="00C60E76" w:rsidRPr="00837175" w:rsidRDefault="00C60E76" w:rsidP="00837175">
      <w:pPr>
        <w:pStyle w:val="NoSpacing"/>
        <w:numPr>
          <w:ilvl w:val="0"/>
          <w:numId w:val="32"/>
        </w:numPr>
        <w:rPr>
          <w:iCs/>
          <w:lang w:val="ro-RO"/>
        </w:rPr>
      </w:pPr>
      <w:r w:rsidRPr="00837175">
        <w:rPr>
          <w:iCs/>
          <w:lang w:val="ro-RO"/>
        </w:rPr>
        <w:t>Să se reprezinte</w:t>
      </w:r>
      <w:r w:rsidR="00FD487E" w:rsidRPr="00837175">
        <w:rPr>
          <w:iCs/>
          <w:lang w:val="ro-RO"/>
        </w:rPr>
        <w:t xml:space="preserve"> în vedere</w:t>
      </w:r>
      <w:r w:rsidRPr="00837175">
        <w:rPr>
          <w:iCs/>
          <w:lang w:val="ro-RO"/>
        </w:rPr>
        <w:t xml:space="preserve">, pe </w:t>
      </w:r>
      <w:r w:rsidR="00FD487E" w:rsidRPr="00837175">
        <w:rPr>
          <w:iCs/>
          <w:lang w:val="ro-RO"/>
        </w:rPr>
        <w:t>format  A4 cu chenar</w:t>
      </w:r>
      <w:r w:rsidRPr="00837175">
        <w:rPr>
          <w:iCs/>
          <w:lang w:val="ro-RO"/>
        </w:rPr>
        <w:t>,</w:t>
      </w:r>
      <w:r w:rsidR="00FD487E" w:rsidRPr="00837175">
        <w:rPr>
          <w:iCs/>
          <w:lang w:val="ro-RO"/>
        </w:rPr>
        <w:t xml:space="preserve"> la scara 1:1,</w:t>
      </w:r>
      <w:r w:rsidRPr="00837175">
        <w:rPr>
          <w:iCs/>
          <w:lang w:val="ro-RO"/>
        </w:rPr>
        <w:t xml:space="preserve"> piesa de mai jos.</w:t>
      </w:r>
    </w:p>
    <w:p w14:paraId="011A1E62" w14:textId="67B7A88B" w:rsidR="00C60E76" w:rsidRPr="00837175" w:rsidRDefault="00C60E76" w:rsidP="00837175">
      <w:pPr>
        <w:pStyle w:val="NoSpacing"/>
        <w:numPr>
          <w:ilvl w:val="0"/>
          <w:numId w:val="32"/>
        </w:numPr>
        <w:rPr>
          <w:iCs/>
          <w:lang w:val="ro-RO"/>
        </w:rPr>
      </w:pPr>
      <w:r w:rsidRPr="00837175">
        <w:rPr>
          <w:iCs/>
          <w:lang w:val="ro-RO"/>
        </w:rPr>
        <w:t>Să se coteze desenul realizat.</w:t>
      </w:r>
    </w:p>
    <w:p w14:paraId="620C38BE" w14:textId="480EC067" w:rsidR="00C60E76" w:rsidRPr="00C835A4" w:rsidRDefault="00C60E76" w:rsidP="00C60E76">
      <w:pPr>
        <w:pStyle w:val="NoSpacing"/>
        <w:rPr>
          <w:b/>
          <w:bCs/>
          <w:iCs/>
          <w:lang w:val="ro-RO"/>
        </w:rPr>
      </w:pPr>
      <w:r w:rsidRPr="00837175">
        <w:rPr>
          <w:iCs/>
          <w:lang w:val="ro-RO"/>
        </w:rPr>
        <w:t>În vederea principală, piesa se va reprezenta după direcţia săgeţii.</w:t>
      </w:r>
    </w:p>
    <w:p w14:paraId="37B9C900" w14:textId="77777777" w:rsidR="006647AD" w:rsidRDefault="006647AD" w:rsidP="00590545">
      <w:pPr>
        <w:pStyle w:val="NoSpacing"/>
      </w:pPr>
    </w:p>
    <w:p w14:paraId="6D60E6DB" w14:textId="103E8C2E" w:rsidR="00D9782F" w:rsidRPr="006D4F78" w:rsidRDefault="00BD181F" w:rsidP="00C60E76">
      <w:pPr>
        <w:pStyle w:val="NoSpacing"/>
        <w:rPr>
          <w:b/>
          <w:iCs/>
          <w:lang w:val="ro-RO"/>
        </w:rPr>
      </w:pPr>
      <w:r w:rsidRPr="006D4F78">
        <w:rPr>
          <w:b/>
          <w:iCs/>
          <w:lang w:val="ro-RO"/>
        </w:rPr>
        <w:t>Sarcini de lucru:</w:t>
      </w:r>
    </w:p>
    <w:p w14:paraId="4A948B57" w14:textId="0DCED7A1" w:rsidR="006D4F78" w:rsidRDefault="006D4F78" w:rsidP="006D4F78">
      <w:pPr>
        <w:pStyle w:val="NoSpacing"/>
        <w:numPr>
          <w:ilvl w:val="0"/>
          <w:numId w:val="35"/>
        </w:numPr>
        <w:rPr>
          <w:bCs/>
          <w:iCs/>
          <w:lang w:val="ro-RO"/>
        </w:rPr>
      </w:pPr>
      <w:r w:rsidRPr="006D4F78">
        <w:rPr>
          <w:bCs/>
          <w:iCs/>
          <w:lang w:val="ro-RO"/>
        </w:rPr>
        <w:t>Stabilirea numărului de proiecții</w:t>
      </w:r>
    </w:p>
    <w:p w14:paraId="5332E29A" w14:textId="6E47F2A7" w:rsidR="006D4F78" w:rsidRDefault="006D4F78" w:rsidP="006D4F78">
      <w:pPr>
        <w:pStyle w:val="NoSpacing"/>
        <w:numPr>
          <w:ilvl w:val="0"/>
          <w:numId w:val="35"/>
        </w:numPr>
        <w:rPr>
          <w:bCs/>
          <w:iCs/>
          <w:lang w:val="ro-RO"/>
        </w:rPr>
      </w:pPr>
      <w:r w:rsidRPr="006D4F78">
        <w:rPr>
          <w:bCs/>
          <w:iCs/>
          <w:lang w:val="ro-RO"/>
        </w:rPr>
        <w:t>Desenarea corectă a proiecțiilor</w:t>
      </w:r>
    </w:p>
    <w:p w14:paraId="5934D72B" w14:textId="09F60DBC" w:rsidR="006D4F78" w:rsidRDefault="006D4F78" w:rsidP="006D4F78">
      <w:pPr>
        <w:pStyle w:val="NoSpacing"/>
        <w:numPr>
          <w:ilvl w:val="0"/>
          <w:numId w:val="35"/>
        </w:numPr>
        <w:rPr>
          <w:bCs/>
          <w:iCs/>
          <w:lang w:val="ro-RO"/>
        </w:rPr>
      </w:pPr>
      <w:r>
        <w:rPr>
          <w:bCs/>
          <w:iCs/>
          <w:lang w:val="ro-RO"/>
        </w:rPr>
        <w:t xml:space="preserve">Respectarea corespondenței </w:t>
      </w:r>
      <w:r w:rsidRPr="006D4F78">
        <w:rPr>
          <w:bCs/>
          <w:iCs/>
          <w:lang w:val="ro-RO"/>
        </w:rPr>
        <w:t>proiecţiilor</w:t>
      </w:r>
    </w:p>
    <w:p w14:paraId="0B6F467F" w14:textId="577B030F" w:rsidR="006D4F78" w:rsidRDefault="006D4F78" w:rsidP="006D4F78">
      <w:pPr>
        <w:pStyle w:val="NoSpacing"/>
        <w:numPr>
          <w:ilvl w:val="0"/>
          <w:numId w:val="35"/>
        </w:numPr>
        <w:rPr>
          <w:bCs/>
          <w:iCs/>
          <w:lang w:val="ro-RO"/>
        </w:rPr>
      </w:pPr>
      <w:r w:rsidRPr="006D4F78">
        <w:rPr>
          <w:bCs/>
          <w:iCs/>
          <w:lang w:val="ro-RO"/>
        </w:rPr>
        <w:t>Respectarea grosimii liniilor</w:t>
      </w:r>
    </w:p>
    <w:p w14:paraId="49BB57A3" w14:textId="77777777" w:rsidR="006D4F78" w:rsidRDefault="006D4F78" w:rsidP="006D4F78">
      <w:pPr>
        <w:pStyle w:val="NoSpacing"/>
        <w:numPr>
          <w:ilvl w:val="0"/>
          <w:numId w:val="35"/>
        </w:numPr>
        <w:rPr>
          <w:bCs/>
          <w:iCs/>
          <w:lang w:val="ro-RO"/>
        </w:rPr>
      </w:pPr>
      <w:r w:rsidRPr="006D4F78">
        <w:rPr>
          <w:bCs/>
          <w:iCs/>
          <w:lang w:val="ro-RO"/>
        </w:rPr>
        <w:t>Respectarea scării de desenare</w:t>
      </w:r>
    </w:p>
    <w:p w14:paraId="78072AD2" w14:textId="2E97FE02" w:rsidR="006D4F78" w:rsidRDefault="006D4F78" w:rsidP="006D4F78">
      <w:pPr>
        <w:pStyle w:val="NoSpacing"/>
        <w:numPr>
          <w:ilvl w:val="0"/>
          <w:numId w:val="35"/>
        </w:numPr>
        <w:rPr>
          <w:bCs/>
          <w:iCs/>
          <w:lang w:val="ro-RO"/>
        </w:rPr>
      </w:pPr>
      <w:r w:rsidRPr="006D4F78">
        <w:rPr>
          <w:bCs/>
          <w:iCs/>
          <w:lang w:val="ro-RO"/>
        </w:rPr>
        <w:t>Realizarea desenului cu acuratețe</w:t>
      </w:r>
    </w:p>
    <w:p w14:paraId="17F85B8F" w14:textId="58EDC042" w:rsidR="006D4F78" w:rsidRDefault="006D4F78" w:rsidP="006D4F78">
      <w:pPr>
        <w:pStyle w:val="NoSpacing"/>
        <w:numPr>
          <w:ilvl w:val="0"/>
          <w:numId w:val="35"/>
        </w:numPr>
        <w:rPr>
          <w:bCs/>
          <w:iCs/>
          <w:lang w:val="ro-RO"/>
        </w:rPr>
      </w:pPr>
      <w:r w:rsidRPr="006D4F78">
        <w:rPr>
          <w:bCs/>
          <w:iCs/>
          <w:lang w:val="ro-RO"/>
        </w:rPr>
        <w:t>Inscrierea cotelor pe desenul întocmit</w:t>
      </w:r>
    </w:p>
    <w:p w14:paraId="33F57BCB" w14:textId="7795F99D" w:rsidR="006D4F78" w:rsidRPr="00B8010A" w:rsidRDefault="006D4F78" w:rsidP="006D4F78">
      <w:pPr>
        <w:pStyle w:val="NoSpacing"/>
        <w:numPr>
          <w:ilvl w:val="0"/>
          <w:numId w:val="35"/>
        </w:numPr>
        <w:rPr>
          <w:bCs/>
          <w:iCs/>
          <w:lang w:val="ro-RO"/>
        </w:rPr>
      </w:pPr>
      <w:proofErr w:type="spellStart"/>
      <w:r w:rsidRPr="006D4F78">
        <w:t>Respectarea</w:t>
      </w:r>
      <w:proofErr w:type="spellEnd"/>
      <w:r w:rsidRPr="006D4F78">
        <w:t xml:space="preserve"> </w:t>
      </w:r>
      <w:proofErr w:type="spellStart"/>
      <w:r w:rsidRPr="006D4F78">
        <w:t>regulilor</w:t>
      </w:r>
      <w:proofErr w:type="spellEnd"/>
      <w:r w:rsidRPr="006D4F78">
        <w:t xml:space="preserve"> de </w:t>
      </w:r>
      <w:proofErr w:type="spellStart"/>
      <w:r w:rsidRPr="006D4F78">
        <w:t>cotare</w:t>
      </w:r>
      <w:proofErr w:type="spellEnd"/>
    </w:p>
    <w:p w14:paraId="4F95EC0D" w14:textId="6411EB0A" w:rsidR="00B8010A" w:rsidRPr="00700654" w:rsidRDefault="00B8010A" w:rsidP="006D4F78">
      <w:pPr>
        <w:pStyle w:val="NoSpacing"/>
        <w:numPr>
          <w:ilvl w:val="0"/>
          <w:numId w:val="35"/>
        </w:numPr>
        <w:rPr>
          <w:bCs/>
          <w:iCs/>
          <w:lang w:val="ro-RO"/>
        </w:rPr>
      </w:pPr>
      <w:proofErr w:type="spellStart"/>
      <w:r>
        <w:t>Explicarea</w:t>
      </w:r>
      <w:proofErr w:type="spellEnd"/>
      <w:r>
        <w:t xml:space="preserve"> </w:t>
      </w:r>
      <w:proofErr w:type="spellStart"/>
      <w:r>
        <w:t>etapelor</w:t>
      </w:r>
      <w:proofErr w:type="spellEnd"/>
      <w:r>
        <w:t xml:space="preserve"> </w:t>
      </w:r>
      <w:proofErr w:type="spellStart"/>
      <w:r>
        <w:t>realizării</w:t>
      </w:r>
      <w:proofErr w:type="spellEnd"/>
      <w:r>
        <w:t xml:space="preserve"> </w:t>
      </w:r>
      <w:proofErr w:type="spellStart"/>
      <w:r>
        <w:t>sarcinii</w:t>
      </w:r>
      <w:proofErr w:type="spellEnd"/>
      <w:r>
        <w:t xml:space="preserve"> de </w:t>
      </w:r>
      <w:proofErr w:type="spellStart"/>
      <w:r>
        <w:t>lucru</w:t>
      </w:r>
      <w:proofErr w:type="spellEnd"/>
    </w:p>
    <w:p w14:paraId="050F4F25" w14:textId="11CA0D02" w:rsidR="00700654" w:rsidRDefault="00700654" w:rsidP="006D4F78">
      <w:pPr>
        <w:pStyle w:val="NoSpacing"/>
        <w:numPr>
          <w:ilvl w:val="0"/>
          <w:numId w:val="35"/>
        </w:numPr>
        <w:rPr>
          <w:bCs/>
          <w:iCs/>
          <w:lang w:val="ro-RO"/>
        </w:rPr>
      </w:pPr>
      <w:proofErr w:type="spellStart"/>
      <w:r>
        <w:t>Folosirea</w:t>
      </w:r>
      <w:proofErr w:type="spellEnd"/>
      <w:r>
        <w:t xml:space="preserve"> </w:t>
      </w:r>
      <w:proofErr w:type="spellStart"/>
      <w:r>
        <w:t>corectă</w:t>
      </w:r>
      <w:proofErr w:type="spellEnd"/>
      <w:r>
        <w:t xml:space="preserve"> a </w:t>
      </w:r>
      <w:proofErr w:type="spellStart"/>
      <w:r>
        <w:t>termenilor</w:t>
      </w:r>
      <w:proofErr w:type="spellEnd"/>
      <w:r>
        <w:t xml:space="preserve"> de </w:t>
      </w:r>
      <w:proofErr w:type="spellStart"/>
      <w:r>
        <w:t>specialitate</w:t>
      </w:r>
      <w:proofErr w:type="spellEnd"/>
    </w:p>
    <w:p w14:paraId="398541F1" w14:textId="77777777" w:rsidR="009D1B29" w:rsidRDefault="009D1B29" w:rsidP="00C60E76">
      <w:pPr>
        <w:pStyle w:val="NoSpacing"/>
        <w:rPr>
          <w:bCs/>
          <w:iCs/>
          <w:lang w:val="ro-RO"/>
        </w:rPr>
      </w:pPr>
    </w:p>
    <w:p w14:paraId="483F810F" w14:textId="77777777" w:rsidR="009D1B29" w:rsidRDefault="009D1B29" w:rsidP="00C60E76">
      <w:pPr>
        <w:pStyle w:val="NoSpacing"/>
        <w:rPr>
          <w:bCs/>
          <w:iCs/>
          <w:lang w:val="ro-RO"/>
        </w:rPr>
      </w:pPr>
    </w:p>
    <w:p w14:paraId="4746F35E" w14:textId="77777777" w:rsidR="009D1B29" w:rsidRDefault="009D1B29" w:rsidP="00C60E76">
      <w:pPr>
        <w:pStyle w:val="NoSpacing"/>
        <w:rPr>
          <w:bCs/>
          <w:iCs/>
          <w:lang w:val="ro-RO"/>
        </w:rPr>
      </w:pPr>
    </w:p>
    <w:p w14:paraId="07F32B9A" w14:textId="77777777" w:rsidR="009D1B29" w:rsidRDefault="009D1B29" w:rsidP="00C60E76">
      <w:pPr>
        <w:pStyle w:val="NoSpacing"/>
        <w:rPr>
          <w:bCs/>
          <w:iCs/>
          <w:lang w:val="ro-RO"/>
        </w:rPr>
      </w:pPr>
    </w:p>
    <w:p w14:paraId="16DC6D3E" w14:textId="77777777" w:rsidR="009D1B29" w:rsidRDefault="009D1B29" w:rsidP="00C60E76">
      <w:pPr>
        <w:pStyle w:val="NoSpacing"/>
        <w:rPr>
          <w:bCs/>
          <w:iCs/>
          <w:lang w:val="ro-RO"/>
        </w:rPr>
      </w:pPr>
    </w:p>
    <w:p w14:paraId="2157A324" w14:textId="77777777" w:rsidR="009D1B29" w:rsidRDefault="009D1B29" w:rsidP="00C60E76">
      <w:pPr>
        <w:pStyle w:val="NoSpacing"/>
        <w:rPr>
          <w:bCs/>
          <w:iCs/>
          <w:lang w:val="ro-RO"/>
        </w:rPr>
      </w:pPr>
    </w:p>
    <w:p w14:paraId="52624A92" w14:textId="77777777" w:rsidR="00685955" w:rsidRDefault="00685955" w:rsidP="006D4F78">
      <w:pPr>
        <w:pStyle w:val="NoSpacing"/>
        <w:jc w:val="center"/>
        <w:rPr>
          <w:b/>
          <w:color w:val="002060"/>
          <w:lang w:val="ro-RO"/>
        </w:rPr>
      </w:pPr>
      <w:r w:rsidRPr="00E349EA">
        <w:rPr>
          <w:b/>
          <w:color w:val="002060"/>
        </w:rPr>
        <w:lastRenderedPageBreak/>
        <w:t>FI</w:t>
      </w:r>
      <w:r w:rsidRPr="00E349EA">
        <w:rPr>
          <w:b/>
          <w:color w:val="002060"/>
          <w:lang w:val="ro-RO"/>
        </w:rPr>
        <w:t>ȘA DE EVALUARE</w:t>
      </w:r>
    </w:p>
    <w:p w14:paraId="1FD3A366" w14:textId="37F20D9B" w:rsidR="00E349EA" w:rsidRDefault="00E349EA" w:rsidP="00414C36">
      <w:pPr>
        <w:pStyle w:val="NoSpacing"/>
        <w:rPr>
          <w:b/>
          <w:color w:val="002060"/>
          <w:lang w:val="ro-RO"/>
        </w:rPr>
      </w:pPr>
    </w:p>
    <w:p w14:paraId="5C00C62E" w14:textId="67D52752" w:rsidR="00BD181F" w:rsidRPr="00AE7880" w:rsidRDefault="00BD181F" w:rsidP="00AE7880">
      <w:pPr>
        <w:pStyle w:val="NoSpacing"/>
        <w:rPr>
          <w:bCs/>
          <w:color w:val="00206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5"/>
        <w:gridCol w:w="1590"/>
        <w:gridCol w:w="3696"/>
        <w:gridCol w:w="1550"/>
        <w:gridCol w:w="1403"/>
      </w:tblGrid>
      <w:tr w:rsidR="00AD4999" w14:paraId="182B0A0A" w14:textId="77777777" w:rsidTr="00C37280">
        <w:tc>
          <w:tcPr>
            <w:tcW w:w="1155" w:type="dxa"/>
          </w:tcPr>
          <w:p w14:paraId="606669D1" w14:textId="4406BA21" w:rsidR="00AD4999" w:rsidRDefault="00AD4999" w:rsidP="00AD4999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  <w:r>
              <w:rPr>
                <w:b/>
                <w:color w:val="002060"/>
                <w:lang w:val="ro-RO"/>
              </w:rPr>
              <w:t>NR. CRT.</w:t>
            </w:r>
          </w:p>
        </w:tc>
        <w:tc>
          <w:tcPr>
            <w:tcW w:w="1590" w:type="dxa"/>
            <w:vAlign w:val="center"/>
          </w:tcPr>
          <w:p w14:paraId="15304A29" w14:textId="20C5D418" w:rsidR="00AD4999" w:rsidRDefault="00AD4999" w:rsidP="00AD4999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  <w:r>
              <w:rPr>
                <w:b/>
                <w:color w:val="002060"/>
                <w:lang w:val="ro-RO"/>
              </w:rPr>
              <w:t>CRITERII DE EVALUARE</w:t>
            </w:r>
          </w:p>
        </w:tc>
        <w:tc>
          <w:tcPr>
            <w:tcW w:w="3696" w:type="dxa"/>
            <w:vAlign w:val="center"/>
          </w:tcPr>
          <w:p w14:paraId="7899D305" w14:textId="22FEEC32" w:rsidR="00AD4999" w:rsidRDefault="00AD4999" w:rsidP="00AD4999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  <w:r>
              <w:rPr>
                <w:b/>
                <w:color w:val="002060"/>
                <w:lang w:val="ro-RO"/>
              </w:rPr>
              <w:t>INDICATORI DE REALIZARE</w:t>
            </w:r>
          </w:p>
        </w:tc>
        <w:tc>
          <w:tcPr>
            <w:tcW w:w="1550" w:type="dxa"/>
            <w:vAlign w:val="center"/>
          </w:tcPr>
          <w:p w14:paraId="404155A3" w14:textId="5DDBBB1C" w:rsidR="00AD4999" w:rsidRDefault="00AD4999" w:rsidP="00AD4999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  <w:r>
              <w:rPr>
                <w:b/>
                <w:color w:val="002060"/>
                <w:lang w:val="ro-RO"/>
              </w:rPr>
              <w:t>PUNCTAJ MAXIM PE INDICATOR</w:t>
            </w:r>
          </w:p>
        </w:tc>
        <w:tc>
          <w:tcPr>
            <w:tcW w:w="1403" w:type="dxa"/>
            <w:vAlign w:val="center"/>
          </w:tcPr>
          <w:p w14:paraId="257F1A92" w14:textId="77777777" w:rsidR="00AD4999" w:rsidRDefault="00AD4999" w:rsidP="00AD4999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  <w:r>
              <w:rPr>
                <w:b/>
                <w:color w:val="002060"/>
                <w:lang w:val="ro-RO"/>
              </w:rPr>
              <w:t>PUNCTAJ REALIZAT</w:t>
            </w:r>
          </w:p>
        </w:tc>
      </w:tr>
      <w:tr w:rsidR="00C37280" w14:paraId="127835D0" w14:textId="77777777" w:rsidTr="00C37280">
        <w:tc>
          <w:tcPr>
            <w:tcW w:w="1155" w:type="dxa"/>
            <w:vMerge w:val="restart"/>
          </w:tcPr>
          <w:p w14:paraId="30BDE4BD" w14:textId="3686D9B7" w:rsidR="00C37280" w:rsidRDefault="00C37280" w:rsidP="00AD4999">
            <w:pPr>
              <w:pStyle w:val="NoSpacing"/>
              <w:numPr>
                <w:ilvl w:val="0"/>
                <w:numId w:val="38"/>
              </w:numPr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1590" w:type="dxa"/>
            <w:vMerge w:val="restart"/>
          </w:tcPr>
          <w:p w14:paraId="462CE18C" w14:textId="53F6739B" w:rsidR="00C37280" w:rsidRDefault="00C37280" w:rsidP="008C30AC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  <w:r>
              <w:rPr>
                <w:b/>
                <w:color w:val="002060"/>
                <w:lang w:val="ro-RO"/>
              </w:rPr>
              <w:t>Primirea sarcinii de lucru</w:t>
            </w:r>
          </w:p>
        </w:tc>
        <w:tc>
          <w:tcPr>
            <w:tcW w:w="3696" w:type="dxa"/>
            <w:vAlign w:val="center"/>
          </w:tcPr>
          <w:p w14:paraId="42D58F60" w14:textId="2C2D73B6" w:rsidR="00C37280" w:rsidRPr="00B8010A" w:rsidRDefault="00C37280" w:rsidP="00700654">
            <w:pPr>
              <w:pStyle w:val="NoSpacing"/>
              <w:numPr>
                <w:ilvl w:val="0"/>
                <w:numId w:val="46"/>
              </w:numPr>
              <w:ind w:left="352" w:hanging="283"/>
              <w:rPr>
                <w:rFonts w:cs="Arial"/>
                <w:bCs/>
                <w:color w:val="000000" w:themeColor="text1"/>
                <w:szCs w:val="24"/>
                <w:lang w:val="ro-RO"/>
              </w:rPr>
            </w:pPr>
            <w:r w:rsidRPr="00B8010A">
              <w:rPr>
                <w:rFonts w:cs="Arial"/>
                <w:bCs/>
                <w:color w:val="000000" w:themeColor="text1"/>
                <w:szCs w:val="24"/>
                <w:lang w:val="ro-RO"/>
              </w:rPr>
              <w:t>Citirea cu atenție a desenului în proiecție axonometrică</w:t>
            </w:r>
          </w:p>
        </w:tc>
        <w:tc>
          <w:tcPr>
            <w:tcW w:w="1550" w:type="dxa"/>
          </w:tcPr>
          <w:p w14:paraId="15EA35B6" w14:textId="1C420089" w:rsidR="00C37280" w:rsidRPr="00B32FC0" w:rsidRDefault="00C37280" w:rsidP="0023383F">
            <w:pPr>
              <w:pStyle w:val="NoSpacing"/>
              <w:jc w:val="center"/>
              <w:rPr>
                <w:bCs/>
                <w:color w:val="002060"/>
                <w:lang w:val="ro-RO"/>
              </w:rPr>
            </w:pPr>
            <w:r w:rsidRPr="00B32FC0">
              <w:rPr>
                <w:bCs/>
                <w:color w:val="002060"/>
                <w:lang w:val="ro-RO"/>
              </w:rPr>
              <w:t>5</w:t>
            </w:r>
          </w:p>
        </w:tc>
        <w:tc>
          <w:tcPr>
            <w:tcW w:w="1403" w:type="dxa"/>
          </w:tcPr>
          <w:p w14:paraId="551B46CE" w14:textId="77777777" w:rsidR="00C37280" w:rsidRDefault="00C37280" w:rsidP="0023383F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</w:tr>
      <w:tr w:rsidR="00C37280" w14:paraId="0A459A45" w14:textId="77777777" w:rsidTr="00C37280">
        <w:tc>
          <w:tcPr>
            <w:tcW w:w="1155" w:type="dxa"/>
            <w:vMerge/>
          </w:tcPr>
          <w:p w14:paraId="283F9DB7" w14:textId="77777777" w:rsidR="00C37280" w:rsidRDefault="00C37280" w:rsidP="008C30AC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1590" w:type="dxa"/>
            <w:vMerge/>
          </w:tcPr>
          <w:p w14:paraId="28B53266" w14:textId="511F5330" w:rsidR="00C37280" w:rsidRDefault="00C37280" w:rsidP="008C30AC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3696" w:type="dxa"/>
            <w:vAlign w:val="center"/>
          </w:tcPr>
          <w:p w14:paraId="4A5B319F" w14:textId="75B3E649" w:rsidR="00C37280" w:rsidRPr="00B8010A" w:rsidRDefault="00C37280" w:rsidP="00700654">
            <w:pPr>
              <w:pStyle w:val="NoSpacing"/>
              <w:numPr>
                <w:ilvl w:val="0"/>
                <w:numId w:val="46"/>
              </w:numPr>
              <w:ind w:left="352" w:hanging="283"/>
              <w:rPr>
                <w:bCs/>
                <w:iCs/>
                <w:color w:val="000000" w:themeColor="text1"/>
                <w:lang w:val="ro-RO"/>
              </w:rPr>
            </w:pPr>
            <w:r w:rsidRPr="00B8010A">
              <w:rPr>
                <w:bCs/>
                <w:iCs/>
                <w:color w:val="000000" w:themeColor="text1"/>
                <w:lang w:val="ro-RO"/>
              </w:rPr>
              <w:t>Alegerea instrumentelpr necesare realizării cerinței</w:t>
            </w:r>
          </w:p>
        </w:tc>
        <w:tc>
          <w:tcPr>
            <w:tcW w:w="1550" w:type="dxa"/>
          </w:tcPr>
          <w:p w14:paraId="278B6DF1" w14:textId="225FEC81" w:rsidR="00C37280" w:rsidRPr="00AE7880" w:rsidRDefault="00C37280" w:rsidP="0023383F">
            <w:pPr>
              <w:pStyle w:val="NoSpacing"/>
              <w:jc w:val="center"/>
              <w:rPr>
                <w:bCs/>
                <w:color w:val="002060"/>
                <w:lang w:val="ro-RO"/>
              </w:rPr>
            </w:pPr>
            <w:r w:rsidRPr="00AE7880">
              <w:rPr>
                <w:bCs/>
                <w:color w:val="002060"/>
                <w:lang w:val="ro-RO"/>
              </w:rPr>
              <w:t>10</w:t>
            </w:r>
          </w:p>
        </w:tc>
        <w:tc>
          <w:tcPr>
            <w:tcW w:w="1403" w:type="dxa"/>
          </w:tcPr>
          <w:p w14:paraId="2B056D7A" w14:textId="77777777" w:rsidR="00C37280" w:rsidRDefault="00C37280" w:rsidP="0023383F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</w:tr>
      <w:tr w:rsidR="00C37280" w14:paraId="0CDD9A0A" w14:textId="77777777" w:rsidTr="00C37280">
        <w:tc>
          <w:tcPr>
            <w:tcW w:w="1155" w:type="dxa"/>
            <w:vMerge/>
          </w:tcPr>
          <w:p w14:paraId="26AF11D3" w14:textId="77777777" w:rsidR="00C37280" w:rsidRDefault="00C37280" w:rsidP="008C30AC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1590" w:type="dxa"/>
            <w:vMerge/>
          </w:tcPr>
          <w:p w14:paraId="2B3BFE58" w14:textId="39C7320D" w:rsidR="00C37280" w:rsidRDefault="00C37280" w:rsidP="008C30AC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3696" w:type="dxa"/>
            <w:vAlign w:val="center"/>
          </w:tcPr>
          <w:p w14:paraId="37992F11" w14:textId="488DCC61" w:rsidR="00C37280" w:rsidRPr="00B8010A" w:rsidRDefault="00C37280" w:rsidP="00700654">
            <w:pPr>
              <w:pStyle w:val="NoSpacing"/>
              <w:numPr>
                <w:ilvl w:val="0"/>
                <w:numId w:val="46"/>
              </w:numPr>
              <w:ind w:left="352" w:hanging="283"/>
              <w:rPr>
                <w:bCs/>
                <w:iCs/>
                <w:color w:val="000000" w:themeColor="text1"/>
                <w:lang w:val="ro-RO"/>
              </w:rPr>
            </w:pPr>
            <w:proofErr w:type="spellStart"/>
            <w:r w:rsidRPr="00B8010A">
              <w:rPr>
                <w:rFonts w:cs="Arial"/>
                <w:bCs/>
                <w:color w:val="000000" w:themeColor="text1"/>
                <w:szCs w:val="24"/>
              </w:rPr>
              <w:t>Organizarea</w:t>
            </w:r>
            <w:proofErr w:type="spellEnd"/>
            <w:r w:rsidRPr="00B8010A">
              <w:rPr>
                <w:rFonts w:cs="Arial"/>
                <w:bCs/>
                <w:color w:val="000000" w:themeColor="text1"/>
                <w:szCs w:val="24"/>
              </w:rPr>
              <w:t xml:space="preserve"> </w:t>
            </w:r>
            <w:proofErr w:type="spellStart"/>
            <w:r w:rsidRPr="00B8010A">
              <w:rPr>
                <w:rFonts w:cs="Arial"/>
                <w:bCs/>
                <w:color w:val="000000" w:themeColor="text1"/>
                <w:szCs w:val="24"/>
              </w:rPr>
              <w:t>locului</w:t>
            </w:r>
            <w:proofErr w:type="spellEnd"/>
            <w:r w:rsidRPr="00B8010A">
              <w:rPr>
                <w:rFonts w:cs="Arial"/>
                <w:bCs/>
                <w:color w:val="000000" w:themeColor="text1"/>
                <w:szCs w:val="24"/>
              </w:rPr>
              <w:t xml:space="preserve"> de </w:t>
            </w:r>
            <w:proofErr w:type="spellStart"/>
            <w:r w:rsidRPr="00B8010A">
              <w:rPr>
                <w:rFonts w:cs="Arial"/>
                <w:bCs/>
                <w:color w:val="000000" w:themeColor="text1"/>
                <w:szCs w:val="24"/>
              </w:rPr>
              <w:t>muncă</w:t>
            </w:r>
            <w:proofErr w:type="spellEnd"/>
          </w:p>
        </w:tc>
        <w:tc>
          <w:tcPr>
            <w:tcW w:w="1550" w:type="dxa"/>
          </w:tcPr>
          <w:p w14:paraId="0AAF6264" w14:textId="3BDAF0B6" w:rsidR="00C37280" w:rsidRPr="00AE7880" w:rsidRDefault="00C37280" w:rsidP="0023383F">
            <w:pPr>
              <w:pStyle w:val="NoSpacing"/>
              <w:jc w:val="center"/>
              <w:rPr>
                <w:bCs/>
                <w:color w:val="002060"/>
                <w:lang w:val="ro-RO"/>
              </w:rPr>
            </w:pPr>
            <w:r>
              <w:rPr>
                <w:bCs/>
                <w:color w:val="002060"/>
                <w:lang w:val="ro-RO"/>
              </w:rPr>
              <w:t>5</w:t>
            </w:r>
          </w:p>
        </w:tc>
        <w:tc>
          <w:tcPr>
            <w:tcW w:w="1403" w:type="dxa"/>
          </w:tcPr>
          <w:p w14:paraId="055E472F" w14:textId="0F3815BF" w:rsidR="00C37280" w:rsidRDefault="00C37280" w:rsidP="0023383F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</w:tr>
      <w:tr w:rsidR="00C37280" w14:paraId="20FD2E0A" w14:textId="77777777" w:rsidTr="009366B3">
        <w:tc>
          <w:tcPr>
            <w:tcW w:w="1155" w:type="dxa"/>
            <w:vMerge/>
          </w:tcPr>
          <w:p w14:paraId="71753854" w14:textId="77777777" w:rsidR="00C37280" w:rsidRDefault="00C37280" w:rsidP="008C30AC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1590" w:type="dxa"/>
            <w:vMerge/>
          </w:tcPr>
          <w:p w14:paraId="38FEE01C" w14:textId="77777777" w:rsidR="00C37280" w:rsidRDefault="00C37280" w:rsidP="008C30AC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3696" w:type="dxa"/>
            <w:shd w:val="clear" w:color="auto" w:fill="F2F2F2" w:themeFill="background1" w:themeFillShade="F2"/>
            <w:vAlign w:val="center"/>
          </w:tcPr>
          <w:p w14:paraId="24E853BC" w14:textId="42624894" w:rsidR="00C37280" w:rsidRPr="009366B3" w:rsidRDefault="00C37280" w:rsidP="00C37280">
            <w:pPr>
              <w:pStyle w:val="NoSpacing"/>
              <w:rPr>
                <w:rFonts w:cs="Arial"/>
                <w:b/>
                <w:color w:val="002060"/>
                <w:szCs w:val="24"/>
              </w:rPr>
            </w:pPr>
            <w:r w:rsidRPr="009366B3">
              <w:rPr>
                <w:rFonts w:cs="Arial"/>
                <w:b/>
                <w:color w:val="002060"/>
                <w:szCs w:val="24"/>
              </w:rPr>
              <w:t>PUNCTAJ CRITERIUL 1</w:t>
            </w:r>
          </w:p>
        </w:tc>
        <w:tc>
          <w:tcPr>
            <w:tcW w:w="1550" w:type="dxa"/>
            <w:shd w:val="clear" w:color="auto" w:fill="F2F2F2" w:themeFill="background1" w:themeFillShade="F2"/>
          </w:tcPr>
          <w:p w14:paraId="7FE12AA9" w14:textId="7C3503A9" w:rsidR="00C37280" w:rsidRPr="009366B3" w:rsidRDefault="009366B3" w:rsidP="0023383F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  <w:r w:rsidRPr="009366B3">
              <w:rPr>
                <w:b/>
                <w:color w:val="002060"/>
                <w:lang w:val="ro-RO"/>
              </w:rPr>
              <w:t>20 p</w:t>
            </w:r>
          </w:p>
        </w:tc>
        <w:tc>
          <w:tcPr>
            <w:tcW w:w="1403" w:type="dxa"/>
            <w:shd w:val="clear" w:color="auto" w:fill="F2F2F2" w:themeFill="background1" w:themeFillShade="F2"/>
          </w:tcPr>
          <w:p w14:paraId="7C2E8DA7" w14:textId="77777777" w:rsidR="00C37280" w:rsidRDefault="00C37280" w:rsidP="0023383F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</w:tr>
      <w:tr w:rsidR="009366B3" w14:paraId="7A2F5807" w14:textId="77777777" w:rsidTr="00C37280">
        <w:tc>
          <w:tcPr>
            <w:tcW w:w="1155" w:type="dxa"/>
            <w:vMerge w:val="restart"/>
          </w:tcPr>
          <w:p w14:paraId="60D6B2EE" w14:textId="64A9BBC9" w:rsidR="009366B3" w:rsidRDefault="009366B3" w:rsidP="005F29B7">
            <w:pPr>
              <w:pStyle w:val="NoSpacing"/>
              <w:numPr>
                <w:ilvl w:val="0"/>
                <w:numId w:val="38"/>
              </w:numPr>
              <w:jc w:val="center"/>
              <w:rPr>
                <w:b/>
                <w:color w:val="002060"/>
                <w:lang w:val="ro-RO"/>
              </w:rPr>
            </w:pPr>
            <w:bookmarkStart w:id="2" w:name="_Hlk102941498"/>
          </w:p>
        </w:tc>
        <w:tc>
          <w:tcPr>
            <w:tcW w:w="1590" w:type="dxa"/>
            <w:vMerge w:val="restart"/>
          </w:tcPr>
          <w:p w14:paraId="2C6B1B72" w14:textId="7620EB51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  <w:r>
              <w:rPr>
                <w:b/>
                <w:color w:val="002060"/>
                <w:lang w:val="ro-RO"/>
              </w:rPr>
              <w:t>Realizarea sarcinii de lucru</w:t>
            </w:r>
          </w:p>
        </w:tc>
        <w:tc>
          <w:tcPr>
            <w:tcW w:w="3696" w:type="dxa"/>
            <w:vAlign w:val="center"/>
          </w:tcPr>
          <w:p w14:paraId="2408A587" w14:textId="7688D19A" w:rsidR="009366B3" w:rsidRPr="00700654" w:rsidRDefault="009366B3" w:rsidP="00700654">
            <w:pPr>
              <w:pStyle w:val="NoSpacing"/>
              <w:numPr>
                <w:ilvl w:val="0"/>
                <w:numId w:val="46"/>
              </w:numPr>
              <w:ind w:left="352" w:hanging="283"/>
              <w:rPr>
                <w:bCs/>
                <w:iCs/>
                <w:color w:val="002060"/>
                <w:lang w:val="ro-RO"/>
              </w:rPr>
            </w:pPr>
            <w:r w:rsidRPr="006D4F78">
              <w:rPr>
                <w:bCs/>
                <w:iCs/>
                <w:lang w:val="ro-RO"/>
              </w:rPr>
              <w:t>Stabilirea numărului de proiecții</w:t>
            </w:r>
          </w:p>
        </w:tc>
        <w:tc>
          <w:tcPr>
            <w:tcW w:w="1550" w:type="dxa"/>
          </w:tcPr>
          <w:p w14:paraId="7AC2FFF6" w14:textId="7238BED5" w:rsidR="009366B3" w:rsidRPr="00AE7880" w:rsidRDefault="009366B3" w:rsidP="005F29B7">
            <w:pPr>
              <w:pStyle w:val="NoSpacing"/>
              <w:jc w:val="center"/>
              <w:rPr>
                <w:bCs/>
                <w:color w:val="002060"/>
                <w:lang w:val="ro-RO"/>
              </w:rPr>
            </w:pPr>
            <w:r>
              <w:rPr>
                <w:bCs/>
                <w:color w:val="002060"/>
                <w:lang w:val="ro-RO"/>
              </w:rPr>
              <w:t>5</w:t>
            </w:r>
          </w:p>
        </w:tc>
        <w:tc>
          <w:tcPr>
            <w:tcW w:w="1403" w:type="dxa"/>
          </w:tcPr>
          <w:p w14:paraId="25E26AFE" w14:textId="77777777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</w:tr>
      <w:tr w:rsidR="009366B3" w14:paraId="62E8ED54" w14:textId="77777777" w:rsidTr="00C37280">
        <w:tc>
          <w:tcPr>
            <w:tcW w:w="1155" w:type="dxa"/>
            <w:vMerge/>
          </w:tcPr>
          <w:p w14:paraId="0768D05B" w14:textId="77777777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1590" w:type="dxa"/>
            <w:vMerge/>
          </w:tcPr>
          <w:p w14:paraId="055108DF" w14:textId="5E7F33F2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3696" w:type="dxa"/>
            <w:vAlign w:val="center"/>
          </w:tcPr>
          <w:p w14:paraId="10CDFE19" w14:textId="79DE0005" w:rsidR="009366B3" w:rsidRPr="00700654" w:rsidRDefault="009366B3" w:rsidP="00700654">
            <w:pPr>
              <w:pStyle w:val="NoSpacing"/>
              <w:numPr>
                <w:ilvl w:val="0"/>
                <w:numId w:val="46"/>
              </w:numPr>
              <w:ind w:left="352" w:hanging="283"/>
              <w:rPr>
                <w:bCs/>
                <w:iCs/>
                <w:color w:val="002060"/>
                <w:lang w:val="ro-RO"/>
              </w:rPr>
            </w:pPr>
            <w:r w:rsidRPr="006D4F78">
              <w:rPr>
                <w:bCs/>
                <w:iCs/>
                <w:lang w:val="ro-RO"/>
              </w:rPr>
              <w:t>Desenarea corectă a proiecțiilor</w:t>
            </w:r>
          </w:p>
        </w:tc>
        <w:tc>
          <w:tcPr>
            <w:tcW w:w="1550" w:type="dxa"/>
          </w:tcPr>
          <w:p w14:paraId="4999C991" w14:textId="1513FE02" w:rsidR="009366B3" w:rsidRPr="00AE7880" w:rsidRDefault="009366B3" w:rsidP="005F29B7">
            <w:pPr>
              <w:pStyle w:val="NoSpacing"/>
              <w:jc w:val="center"/>
              <w:rPr>
                <w:bCs/>
                <w:color w:val="002060"/>
                <w:lang w:val="ro-RO"/>
              </w:rPr>
            </w:pPr>
            <w:r>
              <w:rPr>
                <w:bCs/>
                <w:color w:val="002060"/>
                <w:lang w:val="ro-RO"/>
              </w:rPr>
              <w:t>20</w:t>
            </w:r>
          </w:p>
        </w:tc>
        <w:tc>
          <w:tcPr>
            <w:tcW w:w="1403" w:type="dxa"/>
          </w:tcPr>
          <w:p w14:paraId="2BD69A44" w14:textId="77777777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</w:tr>
      <w:tr w:rsidR="009366B3" w14:paraId="10E6C7AF" w14:textId="77777777" w:rsidTr="00C37280">
        <w:tc>
          <w:tcPr>
            <w:tcW w:w="1155" w:type="dxa"/>
            <w:vMerge/>
          </w:tcPr>
          <w:p w14:paraId="3ED36D22" w14:textId="77777777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1590" w:type="dxa"/>
            <w:vMerge/>
          </w:tcPr>
          <w:p w14:paraId="1CE5AC6C" w14:textId="50F8BE61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3696" w:type="dxa"/>
            <w:vAlign w:val="center"/>
          </w:tcPr>
          <w:p w14:paraId="32147D35" w14:textId="54B3C26A" w:rsidR="009366B3" w:rsidRPr="00700654" w:rsidRDefault="009366B3" w:rsidP="00700654">
            <w:pPr>
              <w:pStyle w:val="NoSpacing"/>
              <w:numPr>
                <w:ilvl w:val="0"/>
                <w:numId w:val="46"/>
              </w:numPr>
              <w:ind w:left="352" w:hanging="283"/>
              <w:rPr>
                <w:bCs/>
                <w:iCs/>
                <w:color w:val="002060"/>
                <w:lang w:val="ro-RO"/>
              </w:rPr>
            </w:pPr>
            <w:r w:rsidRPr="00700654">
              <w:rPr>
                <w:bCs/>
                <w:iCs/>
                <w:lang w:val="ro-RO"/>
              </w:rPr>
              <w:t xml:space="preserve">Respectarea corespondenței </w:t>
            </w:r>
            <w:r w:rsidRPr="006D4F78">
              <w:rPr>
                <w:bCs/>
                <w:iCs/>
                <w:lang w:val="ro-RO"/>
              </w:rPr>
              <w:t>proiecţiilor</w:t>
            </w:r>
          </w:p>
        </w:tc>
        <w:tc>
          <w:tcPr>
            <w:tcW w:w="1550" w:type="dxa"/>
          </w:tcPr>
          <w:p w14:paraId="57142927" w14:textId="7B3226F9" w:rsidR="009366B3" w:rsidRPr="00AE7880" w:rsidRDefault="009366B3" w:rsidP="005F29B7">
            <w:pPr>
              <w:pStyle w:val="NoSpacing"/>
              <w:jc w:val="center"/>
              <w:rPr>
                <w:bCs/>
                <w:color w:val="002060"/>
                <w:lang w:val="ro-RO"/>
              </w:rPr>
            </w:pPr>
            <w:r>
              <w:rPr>
                <w:bCs/>
                <w:color w:val="002060"/>
                <w:lang w:val="ro-RO"/>
              </w:rPr>
              <w:t>5</w:t>
            </w:r>
          </w:p>
        </w:tc>
        <w:tc>
          <w:tcPr>
            <w:tcW w:w="1403" w:type="dxa"/>
          </w:tcPr>
          <w:p w14:paraId="3B7BA146" w14:textId="77777777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</w:tr>
      <w:tr w:rsidR="009366B3" w14:paraId="517308D0" w14:textId="77777777" w:rsidTr="00C37280">
        <w:tc>
          <w:tcPr>
            <w:tcW w:w="1155" w:type="dxa"/>
            <w:vMerge/>
          </w:tcPr>
          <w:p w14:paraId="575AFB5A" w14:textId="77777777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1590" w:type="dxa"/>
            <w:vMerge/>
          </w:tcPr>
          <w:p w14:paraId="00874278" w14:textId="71AC658E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3696" w:type="dxa"/>
            <w:vAlign w:val="center"/>
          </w:tcPr>
          <w:p w14:paraId="600DAA6B" w14:textId="0F364D6E" w:rsidR="009366B3" w:rsidRPr="00700654" w:rsidRDefault="009366B3" w:rsidP="00700654">
            <w:pPr>
              <w:pStyle w:val="NoSpacing"/>
              <w:numPr>
                <w:ilvl w:val="0"/>
                <w:numId w:val="46"/>
              </w:numPr>
              <w:ind w:left="352" w:hanging="283"/>
              <w:rPr>
                <w:rFonts w:cs="Arial"/>
                <w:bCs/>
                <w:color w:val="002060"/>
                <w:szCs w:val="24"/>
              </w:rPr>
            </w:pPr>
            <w:r w:rsidRPr="006D4F78">
              <w:rPr>
                <w:bCs/>
                <w:iCs/>
                <w:lang w:val="ro-RO"/>
              </w:rPr>
              <w:t>Respectarea grosimii liniilor</w:t>
            </w:r>
          </w:p>
        </w:tc>
        <w:tc>
          <w:tcPr>
            <w:tcW w:w="1550" w:type="dxa"/>
          </w:tcPr>
          <w:p w14:paraId="074FA6E3" w14:textId="77777777" w:rsidR="009366B3" w:rsidRPr="00AE7880" w:rsidRDefault="009366B3" w:rsidP="005F29B7">
            <w:pPr>
              <w:pStyle w:val="NoSpacing"/>
              <w:jc w:val="center"/>
              <w:rPr>
                <w:bCs/>
                <w:color w:val="002060"/>
                <w:lang w:val="ro-RO"/>
              </w:rPr>
            </w:pPr>
            <w:r w:rsidRPr="00AE7880">
              <w:rPr>
                <w:bCs/>
                <w:color w:val="002060"/>
                <w:lang w:val="ro-RO"/>
              </w:rPr>
              <w:t>5</w:t>
            </w:r>
          </w:p>
        </w:tc>
        <w:tc>
          <w:tcPr>
            <w:tcW w:w="1403" w:type="dxa"/>
          </w:tcPr>
          <w:p w14:paraId="15C21381" w14:textId="77777777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</w:tr>
      <w:tr w:rsidR="009366B3" w14:paraId="187A48D1" w14:textId="77777777" w:rsidTr="00C37280">
        <w:tc>
          <w:tcPr>
            <w:tcW w:w="1155" w:type="dxa"/>
            <w:vMerge/>
          </w:tcPr>
          <w:p w14:paraId="67117DF4" w14:textId="77777777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1590" w:type="dxa"/>
            <w:vMerge/>
          </w:tcPr>
          <w:p w14:paraId="4526024E" w14:textId="7DC0DC03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3696" w:type="dxa"/>
            <w:vAlign w:val="center"/>
          </w:tcPr>
          <w:p w14:paraId="5E335602" w14:textId="31451E2C" w:rsidR="009366B3" w:rsidRPr="00700654" w:rsidRDefault="009366B3" w:rsidP="00700654">
            <w:pPr>
              <w:pStyle w:val="NoSpacing"/>
              <w:numPr>
                <w:ilvl w:val="0"/>
                <w:numId w:val="46"/>
              </w:numPr>
              <w:ind w:left="352" w:hanging="283"/>
              <w:rPr>
                <w:rFonts w:cs="Arial"/>
                <w:bCs/>
                <w:color w:val="002060"/>
                <w:szCs w:val="24"/>
              </w:rPr>
            </w:pPr>
            <w:r w:rsidRPr="006D4F78">
              <w:rPr>
                <w:bCs/>
                <w:iCs/>
                <w:lang w:val="ro-RO"/>
              </w:rPr>
              <w:t>Respectarea scării de desenare</w:t>
            </w:r>
          </w:p>
        </w:tc>
        <w:tc>
          <w:tcPr>
            <w:tcW w:w="1550" w:type="dxa"/>
          </w:tcPr>
          <w:p w14:paraId="7277653D" w14:textId="10619835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  <w:r>
              <w:rPr>
                <w:b/>
                <w:color w:val="002060"/>
                <w:lang w:val="ro-RO"/>
              </w:rPr>
              <w:t>5</w:t>
            </w:r>
          </w:p>
        </w:tc>
        <w:tc>
          <w:tcPr>
            <w:tcW w:w="1403" w:type="dxa"/>
          </w:tcPr>
          <w:p w14:paraId="6973BF2E" w14:textId="77777777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</w:tr>
      <w:tr w:rsidR="009366B3" w14:paraId="03378385" w14:textId="77777777" w:rsidTr="00C37280">
        <w:tc>
          <w:tcPr>
            <w:tcW w:w="1155" w:type="dxa"/>
            <w:vMerge/>
          </w:tcPr>
          <w:p w14:paraId="6B06A506" w14:textId="77777777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1590" w:type="dxa"/>
            <w:vMerge/>
          </w:tcPr>
          <w:p w14:paraId="26482C21" w14:textId="6AC560CA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3696" w:type="dxa"/>
            <w:vAlign w:val="center"/>
          </w:tcPr>
          <w:p w14:paraId="39D1BC4A" w14:textId="43A35414" w:rsidR="009366B3" w:rsidRPr="00700654" w:rsidRDefault="009366B3" w:rsidP="00700654">
            <w:pPr>
              <w:pStyle w:val="NoSpacing"/>
              <w:numPr>
                <w:ilvl w:val="0"/>
                <w:numId w:val="46"/>
              </w:numPr>
              <w:ind w:left="352" w:hanging="283"/>
              <w:rPr>
                <w:bCs/>
                <w:iCs/>
                <w:color w:val="002060"/>
                <w:lang w:val="ro-RO"/>
              </w:rPr>
            </w:pPr>
            <w:r w:rsidRPr="006D4F78">
              <w:rPr>
                <w:bCs/>
                <w:iCs/>
                <w:lang w:val="ro-RO"/>
              </w:rPr>
              <w:t>Realizarea desenului cu acuratețe</w:t>
            </w:r>
          </w:p>
        </w:tc>
        <w:tc>
          <w:tcPr>
            <w:tcW w:w="1550" w:type="dxa"/>
          </w:tcPr>
          <w:p w14:paraId="3E31359B" w14:textId="1248BA20" w:rsidR="009366B3" w:rsidRPr="0023383F" w:rsidRDefault="009366B3" w:rsidP="005F29B7">
            <w:pPr>
              <w:pStyle w:val="NoSpacing"/>
              <w:jc w:val="center"/>
              <w:rPr>
                <w:color w:val="002060"/>
                <w:lang w:val="ro-RO"/>
              </w:rPr>
            </w:pPr>
            <w:r>
              <w:rPr>
                <w:color w:val="002060"/>
                <w:lang w:val="ro-RO"/>
              </w:rPr>
              <w:t>10</w:t>
            </w:r>
          </w:p>
        </w:tc>
        <w:tc>
          <w:tcPr>
            <w:tcW w:w="1403" w:type="dxa"/>
          </w:tcPr>
          <w:p w14:paraId="00E2432B" w14:textId="77777777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</w:tr>
      <w:tr w:rsidR="009366B3" w14:paraId="51FFFBD7" w14:textId="77777777" w:rsidTr="00C37280">
        <w:tc>
          <w:tcPr>
            <w:tcW w:w="1155" w:type="dxa"/>
            <w:vMerge/>
          </w:tcPr>
          <w:p w14:paraId="0AA518BB" w14:textId="77777777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1590" w:type="dxa"/>
            <w:vMerge/>
          </w:tcPr>
          <w:p w14:paraId="03BD2FF5" w14:textId="311F0F68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3696" w:type="dxa"/>
            <w:vAlign w:val="center"/>
          </w:tcPr>
          <w:p w14:paraId="0BE5702E" w14:textId="40935EEF" w:rsidR="009366B3" w:rsidRPr="00700654" w:rsidRDefault="009366B3" w:rsidP="00C37280">
            <w:pPr>
              <w:pStyle w:val="NoSpacing"/>
              <w:numPr>
                <w:ilvl w:val="0"/>
                <w:numId w:val="46"/>
              </w:numPr>
              <w:tabs>
                <w:tab w:val="left" w:pos="494"/>
              </w:tabs>
              <w:ind w:left="352" w:hanging="283"/>
              <w:rPr>
                <w:rFonts w:cs="Arial"/>
                <w:bCs/>
                <w:color w:val="002060"/>
                <w:szCs w:val="24"/>
              </w:rPr>
            </w:pPr>
            <w:r w:rsidRPr="006D4F78">
              <w:rPr>
                <w:bCs/>
                <w:iCs/>
                <w:lang w:val="ro-RO"/>
              </w:rPr>
              <w:t xml:space="preserve">Inscrierea cotelor pe </w:t>
            </w:r>
            <w:r>
              <w:rPr>
                <w:bCs/>
                <w:iCs/>
                <w:lang w:val="ro-RO"/>
              </w:rPr>
              <w:t xml:space="preserve"> </w:t>
            </w:r>
            <w:r w:rsidRPr="006D4F78">
              <w:rPr>
                <w:bCs/>
                <w:iCs/>
                <w:lang w:val="ro-RO"/>
              </w:rPr>
              <w:t>desenul întocmit</w:t>
            </w:r>
          </w:p>
        </w:tc>
        <w:tc>
          <w:tcPr>
            <w:tcW w:w="1550" w:type="dxa"/>
          </w:tcPr>
          <w:p w14:paraId="7C0D5950" w14:textId="5711BE7D" w:rsidR="009366B3" w:rsidRPr="0023383F" w:rsidRDefault="009366B3" w:rsidP="005F29B7">
            <w:pPr>
              <w:pStyle w:val="NoSpacing"/>
              <w:jc w:val="center"/>
              <w:rPr>
                <w:color w:val="002060"/>
                <w:lang w:val="ro-RO"/>
              </w:rPr>
            </w:pPr>
            <w:r>
              <w:rPr>
                <w:color w:val="002060"/>
                <w:lang w:val="ro-RO"/>
              </w:rPr>
              <w:t>5</w:t>
            </w:r>
          </w:p>
        </w:tc>
        <w:tc>
          <w:tcPr>
            <w:tcW w:w="1403" w:type="dxa"/>
          </w:tcPr>
          <w:p w14:paraId="2728598B" w14:textId="77777777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</w:tr>
      <w:tr w:rsidR="009366B3" w14:paraId="1C54110E" w14:textId="77777777" w:rsidTr="00C37280">
        <w:tc>
          <w:tcPr>
            <w:tcW w:w="1155" w:type="dxa"/>
            <w:vMerge/>
          </w:tcPr>
          <w:p w14:paraId="2BA70FF4" w14:textId="77777777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bookmarkEnd w:id="2"/>
        <w:tc>
          <w:tcPr>
            <w:tcW w:w="1590" w:type="dxa"/>
            <w:vMerge/>
          </w:tcPr>
          <w:p w14:paraId="646D58D8" w14:textId="29F4A324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3696" w:type="dxa"/>
            <w:vAlign w:val="center"/>
          </w:tcPr>
          <w:p w14:paraId="51F64C55" w14:textId="304F960B" w:rsidR="009366B3" w:rsidRPr="00700654" w:rsidRDefault="009366B3" w:rsidP="00C37280">
            <w:pPr>
              <w:pStyle w:val="NoSpacing"/>
              <w:numPr>
                <w:ilvl w:val="0"/>
                <w:numId w:val="46"/>
              </w:numPr>
              <w:tabs>
                <w:tab w:val="left" w:pos="494"/>
              </w:tabs>
              <w:ind w:left="352" w:hanging="283"/>
              <w:rPr>
                <w:rFonts w:cs="Arial"/>
                <w:bCs/>
                <w:color w:val="002060"/>
                <w:szCs w:val="24"/>
              </w:rPr>
            </w:pPr>
            <w:proofErr w:type="spellStart"/>
            <w:r w:rsidRPr="006D4F78">
              <w:rPr>
                <w:bCs/>
              </w:rPr>
              <w:t>Respectarea</w:t>
            </w:r>
            <w:proofErr w:type="spellEnd"/>
            <w:r w:rsidRPr="006D4F78">
              <w:rPr>
                <w:bCs/>
              </w:rPr>
              <w:t xml:space="preserve"> </w:t>
            </w:r>
            <w:proofErr w:type="spellStart"/>
            <w:r w:rsidRPr="006D4F78">
              <w:rPr>
                <w:bCs/>
              </w:rPr>
              <w:t>regulilor</w:t>
            </w:r>
            <w:proofErr w:type="spellEnd"/>
            <w:r w:rsidRPr="006D4F78">
              <w:rPr>
                <w:bCs/>
              </w:rPr>
              <w:t xml:space="preserve"> de </w:t>
            </w:r>
            <w:proofErr w:type="spellStart"/>
            <w:r w:rsidRPr="006D4F78">
              <w:rPr>
                <w:bCs/>
              </w:rPr>
              <w:t>cotare</w:t>
            </w:r>
            <w:proofErr w:type="spellEnd"/>
          </w:p>
        </w:tc>
        <w:tc>
          <w:tcPr>
            <w:tcW w:w="1550" w:type="dxa"/>
          </w:tcPr>
          <w:p w14:paraId="70DB2800" w14:textId="5ECA8D72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  <w:r>
              <w:rPr>
                <w:b/>
                <w:color w:val="002060"/>
                <w:lang w:val="ro-RO"/>
              </w:rPr>
              <w:t>5</w:t>
            </w:r>
          </w:p>
        </w:tc>
        <w:tc>
          <w:tcPr>
            <w:tcW w:w="1403" w:type="dxa"/>
          </w:tcPr>
          <w:p w14:paraId="229A8103" w14:textId="75815E06" w:rsidR="009366B3" w:rsidRDefault="009366B3" w:rsidP="005F29B7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</w:tr>
      <w:tr w:rsidR="009366B3" w14:paraId="7F1A219F" w14:textId="77777777" w:rsidTr="009366B3">
        <w:tc>
          <w:tcPr>
            <w:tcW w:w="1155" w:type="dxa"/>
            <w:vMerge/>
          </w:tcPr>
          <w:p w14:paraId="33FF9151" w14:textId="77777777" w:rsidR="009366B3" w:rsidRDefault="009366B3" w:rsidP="009366B3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1590" w:type="dxa"/>
            <w:vMerge/>
          </w:tcPr>
          <w:p w14:paraId="6E76A205" w14:textId="77777777" w:rsidR="009366B3" w:rsidRDefault="009366B3" w:rsidP="009366B3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3696" w:type="dxa"/>
            <w:shd w:val="clear" w:color="auto" w:fill="F2F2F2" w:themeFill="background1" w:themeFillShade="F2"/>
            <w:vAlign w:val="center"/>
          </w:tcPr>
          <w:p w14:paraId="5832929A" w14:textId="2DA360F1" w:rsidR="009366B3" w:rsidRPr="009366B3" w:rsidRDefault="009366B3" w:rsidP="009366B3">
            <w:pPr>
              <w:pStyle w:val="NoSpacing"/>
              <w:tabs>
                <w:tab w:val="left" w:pos="494"/>
              </w:tabs>
              <w:ind w:left="352"/>
              <w:rPr>
                <w:b/>
              </w:rPr>
            </w:pPr>
            <w:r w:rsidRPr="009366B3">
              <w:rPr>
                <w:rFonts w:cs="Arial"/>
                <w:b/>
                <w:color w:val="002060"/>
                <w:szCs w:val="24"/>
              </w:rPr>
              <w:t>PUNCTAJ CRITERIUL 2</w:t>
            </w:r>
          </w:p>
        </w:tc>
        <w:tc>
          <w:tcPr>
            <w:tcW w:w="1550" w:type="dxa"/>
            <w:shd w:val="clear" w:color="auto" w:fill="F2F2F2" w:themeFill="background1" w:themeFillShade="F2"/>
          </w:tcPr>
          <w:p w14:paraId="272EF04B" w14:textId="507A0E3F" w:rsidR="009366B3" w:rsidRPr="009366B3" w:rsidRDefault="009366B3" w:rsidP="009366B3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  <w:r w:rsidRPr="009366B3">
              <w:rPr>
                <w:b/>
                <w:color w:val="002060"/>
                <w:lang w:val="ro-RO"/>
              </w:rPr>
              <w:t>60 p</w:t>
            </w:r>
          </w:p>
        </w:tc>
        <w:tc>
          <w:tcPr>
            <w:tcW w:w="1403" w:type="dxa"/>
            <w:shd w:val="clear" w:color="auto" w:fill="F2F2F2" w:themeFill="background1" w:themeFillShade="F2"/>
          </w:tcPr>
          <w:p w14:paraId="4EC538A0" w14:textId="77777777" w:rsidR="009366B3" w:rsidRDefault="009366B3" w:rsidP="009366B3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</w:tr>
      <w:tr w:rsidR="009366B3" w14:paraId="3973D5DC" w14:textId="77777777" w:rsidTr="00C37280">
        <w:trPr>
          <w:trHeight w:val="754"/>
        </w:trPr>
        <w:tc>
          <w:tcPr>
            <w:tcW w:w="1155" w:type="dxa"/>
            <w:vMerge w:val="restart"/>
          </w:tcPr>
          <w:p w14:paraId="3AB68A50" w14:textId="578DC4EC" w:rsidR="009366B3" w:rsidRDefault="009366B3" w:rsidP="009366B3">
            <w:pPr>
              <w:pStyle w:val="NoSpacing"/>
              <w:numPr>
                <w:ilvl w:val="0"/>
                <w:numId w:val="38"/>
              </w:numPr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1590" w:type="dxa"/>
            <w:vMerge w:val="restart"/>
          </w:tcPr>
          <w:p w14:paraId="07E4F11D" w14:textId="527FBCCD" w:rsidR="009366B3" w:rsidRDefault="009366B3" w:rsidP="009366B3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  <w:r>
              <w:rPr>
                <w:b/>
                <w:color w:val="002060"/>
                <w:lang w:val="ro-RO"/>
              </w:rPr>
              <w:t>Prezentarea și promovarea sarcinii realizate</w:t>
            </w:r>
          </w:p>
        </w:tc>
        <w:tc>
          <w:tcPr>
            <w:tcW w:w="3696" w:type="dxa"/>
            <w:tcBorders>
              <w:bottom w:val="single" w:sz="4" w:space="0" w:color="auto"/>
            </w:tcBorders>
          </w:tcPr>
          <w:p w14:paraId="75029509" w14:textId="7C63000C" w:rsidR="009366B3" w:rsidRPr="006D4F78" w:rsidRDefault="009366B3" w:rsidP="009366B3">
            <w:pPr>
              <w:pStyle w:val="NoSpacing"/>
              <w:numPr>
                <w:ilvl w:val="0"/>
                <w:numId w:val="46"/>
              </w:numPr>
              <w:ind w:left="494" w:hanging="425"/>
            </w:pPr>
            <w:bookmarkStart w:id="3" w:name="_Hlk102944137"/>
            <w:proofErr w:type="spellStart"/>
            <w:r>
              <w:t>Explicarea</w:t>
            </w:r>
            <w:proofErr w:type="spellEnd"/>
            <w:r>
              <w:t xml:space="preserve"> </w:t>
            </w:r>
            <w:proofErr w:type="spellStart"/>
            <w:r>
              <w:t>etapelor</w:t>
            </w:r>
            <w:proofErr w:type="spellEnd"/>
            <w:r>
              <w:t xml:space="preserve"> </w:t>
            </w:r>
            <w:proofErr w:type="spellStart"/>
            <w:r>
              <w:t>realizării</w:t>
            </w:r>
            <w:proofErr w:type="spellEnd"/>
            <w:r>
              <w:t xml:space="preserve"> </w:t>
            </w:r>
            <w:proofErr w:type="spellStart"/>
            <w:r>
              <w:t>sarcinii</w:t>
            </w:r>
            <w:proofErr w:type="spellEnd"/>
            <w:r>
              <w:t xml:space="preserve"> de </w:t>
            </w:r>
            <w:proofErr w:type="spellStart"/>
            <w:r>
              <w:t>lucru</w:t>
            </w:r>
            <w:bookmarkEnd w:id="3"/>
            <w:proofErr w:type="spellEnd"/>
          </w:p>
        </w:tc>
        <w:tc>
          <w:tcPr>
            <w:tcW w:w="1550" w:type="dxa"/>
            <w:tcBorders>
              <w:bottom w:val="single" w:sz="4" w:space="0" w:color="auto"/>
            </w:tcBorders>
          </w:tcPr>
          <w:p w14:paraId="7F1C809D" w14:textId="38D97827" w:rsidR="009366B3" w:rsidRDefault="009366B3" w:rsidP="009366B3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  <w:r>
              <w:rPr>
                <w:b/>
                <w:color w:val="002060"/>
                <w:lang w:val="ro-RO"/>
              </w:rPr>
              <w:t>10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14:paraId="037EFB1A" w14:textId="77777777" w:rsidR="009366B3" w:rsidRDefault="009366B3" w:rsidP="009366B3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</w:tr>
      <w:tr w:rsidR="009366B3" w14:paraId="71876F6A" w14:textId="77777777" w:rsidTr="00C37280">
        <w:trPr>
          <w:trHeight w:val="617"/>
        </w:trPr>
        <w:tc>
          <w:tcPr>
            <w:tcW w:w="1155" w:type="dxa"/>
            <w:vMerge/>
          </w:tcPr>
          <w:p w14:paraId="624483AF" w14:textId="77777777" w:rsidR="009366B3" w:rsidRDefault="009366B3" w:rsidP="009366B3">
            <w:pPr>
              <w:pStyle w:val="NoSpacing"/>
              <w:numPr>
                <w:ilvl w:val="0"/>
                <w:numId w:val="38"/>
              </w:numPr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1590" w:type="dxa"/>
            <w:vMerge/>
          </w:tcPr>
          <w:p w14:paraId="797CB4D3" w14:textId="77777777" w:rsidR="009366B3" w:rsidRDefault="009366B3" w:rsidP="009366B3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3696" w:type="dxa"/>
            <w:tcBorders>
              <w:top w:val="single" w:sz="4" w:space="0" w:color="auto"/>
            </w:tcBorders>
          </w:tcPr>
          <w:p w14:paraId="40320434" w14:textId="36352CE0" w:rsidR="009366B3" w:rsidRDefault="009366B3" w:rsidP="009366B3">
            <w:pPr>
              <w:pStyle w:val="NoSpacing"/>
              <w:numPr>
                <w:ilvl w:val="0"/>
                <w:numId w:val="46"/>
              </w:numPr>
              <w:ind w:left="494" w:hanging="425"/>
            </w:pPr>
            <w:proofErr w:type="spellStart"/>
            <w:r>
              <w:t>Folosirea</w:t>
            </w:r>
            <w:proofErr w:type="spellEnd"/>
            <w:r>
              <w:t xml:space="preserve"> </w:t>
            </w:r>
            <w:proofErr w:type="spellStart"/>
            <w:r>
              <w:t>corectă</w:t>
            </w:r>
            <w:proofErr w:type="spellEnd"/>
            <w:r>
              <w:t xml:space="preserve"> a </w:t>
            </w:r>
            <w:proofErr w:type="spellStart"/>
            <w:r>
              <w:t>termenilor</w:t>
            </w:r>
            <w:proofErr w:type="spellEnd"/>
            <w:r>
              <w:t xml:space="preserve"> </w:t>
            </w:r>
            <w:proofErr w:type="spellStart"/>
            <w:r>
              <w:t>tehnici</w:t>
            </w:r>
            <w:proofErr w:type="spellEnd"/>
            <w:r>
              <w:t xml:space="preserve"> de </w:t>
            </w:r>
            <w:proofErr w:type="spellStart"/>
            <w:r>
              <w:t>specialitate</w:t>
            </w:r>
            <w:proofErr w:type="spellEnd"/>
          </w:p>
        </w:tc>
        <w:tc>
          <w:tcPr>
            <w:tcW w:w="1550" w:type="dxa"/>
            <w:tcBorders>
              <w:top w:val="single" w:sz="4" w:space="0" w:color="auto"/>
            </w:tcBorders>
          </w:tcPr>
          <w:p w14:paraId="59D81AFA" w14:textId="3C2AB9BA" w:rsidR="009366B3" w:rsidRDefault="009366B3" w:rsidP="009366B3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  <w:r>
              <w:rPr>
                <w:b/>
                <w:color w:val="002060"/>
                <w:lang w:val="ro-RO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</w:tcBorders>
          </w:tcPr>
          <w:p w14:paraId="528FCBBA" w14:textId="4419A06D" w:rsidR="009366B3" w:rsidRDefault="009366B3" w:rsidP="009366B3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</w:tr>
      <w:tr w:rsidR="009366B3" w14:paraId="40ADB770" w14:textId="77777777" w:rsidTr="009366B3">
        <w:trPr>
          <w:trHeight w:val="314"/>
        </w:trPr>
        <w:tc>
          <w:tcPr>
            <w:tcW w:w="1155" w:type="dxa"/>
            <w:vMerge/>
          </w:tcPr>
          <w:p w14:paraId="56A3C997" w14:textId="77777777" w:rsidR="009366B3" w:rsidRDefault="009366B3" w:rsidP="009366B3">
            <w:pPr>
              <w:pStyle w:val="NoSpacing"/>
              <w:rPr>
                <w:b/>
                <w:color w:val="002060"/>
                <w:lang w:val="ro-RO"/>
              </w:rPr>
            </w:pPr>
          </w:p>
        </w:tc>
        <w:tc>
          <w:tcPr>
            <w:tcW w:w="1590" w:type="dxa"/>
            <w:vMerge/>
          </w:tcPr>
          <w:p w14:paraId="64798337" w14:textId="77777777" w:rsidR="009366B3" w:rsidRDefault="009366B3" w:rsidP="009366B3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  <w:tc>
          <w:tcPr>
            <w:tcW w:w="3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4ABBB42" w14:textId="5F99C164" w:rsidR="009366B3" w:rsidRPr="009366B3" w:rsidRDefault="009366B3" w:rsidP="009366B3">
            <w:pPr>
              <w:pStyle w:val="NoSpacing"/>
              <w:rPr>
                <w:b/>
              </w:rPr>
            </w:pPr>
            <w:r w:rsidRPr="009366B3">
              <w:rPr>
                <w:rFonts w:cs="Arial"/>
                <w:b/>
                <w:color w:val="002060"/>
                <w:szCs w:val="24"/>
              </w:rPr>
              <w:t>PUNCTAJ CRITERIUL 3</w:t>
            </w:r>
          </w:p>
        </w:tc>
        <w:tc>
          <w:tcPr>
            <w:tcW w:w="155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B3BAA7E" w14:textId="4C9A4C60" w:rsidR="009366B3" w:rsidRDefault="009366B3" w:rsidP="009366B3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  <w:r>
              <w:rPr>
                <w:b/>
                <w:color w:val="002060"/>
                <w:lang w:val="ro-RO"/>
              </w:rPr>
              <w:t>20p</w:t>
            </w:r>
          </w:p>
        </w:tc>
        <w:tc>
          <w:tcPr>
            <w:tcW w:w="140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B08839B" w14:textId="77777777" w:rsidR="009366B3" w:rsidRDefault="009366B3" w:rsidP="009366B3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</w:p>
        </w:tc>
      </w:tr>
      <w:tr w:rsidR="009366B3" w14:paraId="06CEA897" w14:textId="77777777" w:rsidTr="00C37280">
        <w:tc>
          <w:tcPr>
            <w:tcW w:w="6441" w:type="dxa"/>
            <w:gridSpan w:val="3"/>
          </w:tcPr>
          <w:p w14:paraId="7E5193DD" w14:textId="1A32F0D1" w:rsidR="009366B3" w:rsidRDefault="009366B3" w:rsidP="009366B3">
            <w:pPr>
              <w:pStyle w:val="NoSpacing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>PUNCTAJ TOTAL</w:t>
            </w:r>
          </w:p>
        </w:tc>
        <w:tc>
          <w:tcPr>
            <w:tcW w:w="1550" w:type="dxa"/>
          </w:tcPr>
          <w:p w14:paraId="1AA26E7D" w14:textId="2F4D52ED" w:rsidR="009366B3" w:rsidRDefault="009366B3" w:rsidP="009366B3">
            <w:pPr>
              <w:pStyle w:val="NoSpacing"/>
              <w:jc w:val="center"/>
              <w:rPr>
                <w:b/>
                <w:color w:val="002060"/>
                <w:lang w:val="ro-RO"/>
              </w:rPr>
            </w:pPr>
            <w:r>
              <w:rPr>
                <w:b/>
                <w:color w:val="002060"/>
                <w:lang w:val="ro-RO"/>
              </w:rPr>
              <w:t>100p</w:t>
            </w:r>
          </w:p>
        </w:tc>
        <w:tc>
          <w:tcPr>
            <w:tcW w:w="1403" w:type="dxa"/>
          </w:tcPr>
          <w:p w14:paraId="647565C8" w14:textId="77777777" w:rsidR="009366B3" w:rsidRDefault="009366B3" w:rsidP="009366B3">
            <w:pPr>
              <w:pStyle w:val="NoSpacing"/>
              <w:rPr>
                <w:b/>
                <w:color w:val="002060"/>
                <w:lang w:val="ro-RO"/>
              </w:rPr>
            </w:pPr>
          </w:p>
        </w:tc>
      </w:tr>
    </w:tbl>
    <w:p w14:paraId="601F0C11" w14:textId="1FD5B672" w:rsidR="00AE7880" w:rsidRDefault="00AE7880" w:rsidP="00414C36">
      <w:pPr>
        <w:pStyle w:val="NoSpacing"/>
        <w:rPr>
          <w:b/>
          <w:color w:val="002060"/>
          <w:lang w:val="ro-RO"/>
        </w:rPr>
      </w:pPr>
    </w:p>
    <w:p w14:paraId="5C15AC30" w14:textId="77777777" w:rsidR="00B32FC0" w:rsidRDefault="00B32FC0" w:rsidP="008E2739">
      <w:pPr>
        <w:rPr>
          <w:b/>
          <w:color w:val="C00000"/>
        </w:rPr>
      </w:pPr>
    </w:p>
    <w:p w14:paraId="0FB0560D" w14:textId="77777777" w:rsidR="00B32FC0" w:rsidRDefault="00B32FC0" w:rsidP="008E2739">
      <w:pPr>
        <w:rPr>
          <w:b/>
          <w:color w:val="C00000"/>
        </w:rPr>
      </w:pPr>
    </w:p>
    <w:p w14:paraId="45921A7F" w14:textId="3497A01F" w:rsidR="00B32FC0" w:rsidRDefault="00B32FC0" w:rsidP="008E2739">
      <w:pPr>
        <w:rPr>
          <w:b/>
          <w:color w:val="C00000"/>
        </w:rPr>
      </w:pPr>
    </w:p>
    <w:p w14:paraId="37E69895" w14:textId="2478655F" w:rsidR="009366B3" w:rsidRDefault="009366B3" w:rsidP="008E2739">
      <w:pPr>
        <w:rPr>
          <w:b/>
          <w:color w:val="C00000"/>
        </w:rPr>
      </w:pPr>
    </w:p>
    <w:p w14:paraId="39D5ADCD" w14:textId="55796577" w:rsidR="009366B3" w:rsidRDefault="009366B3" w:rsidP="008E2739">
      <w:pPr>
        <w:rPr>
          <w:b/>
          <w:color w:val="C00000"/>
        </w:rPr>
      </w:pPr>
    </w:p>
    <w:p w14:paraId="2D3677D3" w14:textId="77777777" w:rsidR="009366B3" w:rsidRDefault="009366B3" w:rsidP="008E2739">
      <w:pPr>
        <w:rPr>
          <w:b/>
          <w:color w:val="C00000"/>
        </w:rPr>
      </w:pPr>
    </w:p>
    <w:p w14:paraId="11580F0D" w14:textId="77777777" w:rsidR="00B32FC0" w:rsidRDefault="00B32FC0" w:rsidP="008E2739">
      <w:pPr>
        <w:rPr>
          <w:b/>
          <w:color w:val="C00000"/>
        </w:rPr>
      </w:pPr>
    </w:p>
    <w:p w14:paraId="14C5F9EF" w14:textId="110F41B2" w:rsidR="00590545" w:rsidRDefault="00AE7880" w:rsidP="008E2739">
      <w:pPr>
        <w:rPr>
          <w:b/>
          <w:color w:val="C00000"/>
        </w:rPr>
      </w:pPr>
      <w:proofErr w:type="spellStart"/>
      <w:r>
        <w:rPr>
          <w:b/>
          <w:color w:val="C00000"/>
        </w:rPr>
        <w:t>R</w:t>
      </w:r>
      <w:r w:rsidR="008E2739">
        <w:rPr>
          <w:b/>
          <w:color w:val="C00000"/>
        </w:rPr>
        <w:t>ă</w:t>
      </w:r>
      <w:r>
        <w:rPr>
          <w:b/>
          <w:color w:val="C00000"/>
        </w:rPr>
        <w:t>spuns</w:t>
      </w:r>
      <w:proofErr w:type="spellEnd"/>
    </w:p>
    <w:p w14:paraId="0A11FD80" w14:textId="362FF0C1" w:rsidR="00590545" w:rsidRDefault="00AE7880" w:rsidP="00414C36">
      <w:pPr>
        <w:pStyle w:val="NoSpacing"/>
        <w:rPr>
          <w:b/>
          <w:color w:val="C00000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6833F533" wp14:editId="50F96081">
            <wp:simplePos x="0" y="0"/>
            <wp:positionH relativeFrom="column">
              <wp:posOffset>0</wp:posOffset>
            </wp:positionH>
            <wp:positionV relativeFrom="paragraph">
              <wp:posOffset>173990</wp:posOffset>
            </wp:positionV>
            <wp:extent cx="3476625" cy="3038475"/>
            <wp:effectExtent l="0" t="0" r="0" b="0"/>
            <wp:wrapSquare wrapText="bothSides"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F36C966" w14:textId="77777777" w:rsidR="00590545" w:rsidRDefault="00590545" w:rsidP="00414C36">
      <w:pPr>
        <w:pStyle w:val="NoSpacing"/>
        <w:rPr>
          <w:b/>
          <w:color w:val="C00000"/>
        </w:rPr>
      </w:pPr>
    </w:p>
    <w:p w14:paraId="23D94D36" w14:textId="77777777" w:rsidR="00590545" w:rsidRDefault="00590545" w:rsidP="00414C36">
      <w:pPr>
        <w:pStyle w:val="NoSpacing"/>
        <w:rPr>
          <w:b/>
          <w:color w:val="C00000"/>
        </w:rPr>
      </w:pPr>
    </w:p>
    <w:p w14:paraId="6273CD88" w14:textId="77777777" w:rsidR="00590545" w:rsidRDefault="00590545" w:rsidP="00414C36">
      <w:pPr>
        <w:pStyle w:val="NoSpacing"/>
        <w:rPr>
          <w:b/>
          <w:color w:val="C00000"/>
        </w:rPr>
      </w:pPr>
    </w:p>
    <w:p w14:paraId="0FA0CE19" w14:textId="77777777" w:rsidR="003F4F48" w:rsidRDefault="003F4F48" w:rsidP="00414C36">
      <w:pPr>
        <w:pStyle w:val="NoSpacing"/>
        <w:rPr>
          <w:b/>
          <w:color w:val="C00000"/>
        </w:rPr>
      </w:pPr>
    </w:p>
    <w:p w14:paraId="270F59F1" w14:textId="77777777" w:rsidR="003F4F48" w:rsidRDefault="003F4F48" w:rsidP="00414C36">
      <w:pPr>
        <w:pStyle w:val="NoSpacing"/>
        <w:rPr>
          <w:b/>
          <w:color w:val="C00000"/>
        </w:rPr>
      </w:pPr>
    </w:p>
    <w:p w14:paraId="12FA499F" w14:textId="77777777" w:rsidR="003F4F48" w:rsidRDefault="003F4F48" w:rsidP="00414C36">
      <w:pPr>
        <w:pStyle w:val="NoSpacing"/>
        <w:rPr>
          <w:b/>
          <w:color w:val="C00000"/>
        </w:rPr>
      </w:pPr>
    </w:p>
    <w:p w14:paraId="26E70EC9" w14:textId="77777777" w:rsidR="006F63CC" w:rsidRDefault="006F63CC" w:rsidP="00414C36">
      <w:pPr>
        <w:pStyle w:val="NoSpacing"/>
        <w:rPr>
          <w:b/>
          <w:color w:val="C00000"/>
        </w:rPr>
      </w:pPr>
    </w:p>
    <w:p w14:paraId="092F0D70" w14:textId="77777777" w:rsidR="006F63CC" w:rsidRDefault="006F63CC" w:rsidP="00414C36">
      <w:pPr>
        <w:pStyle w:val="NoSpacing"/>
        <w:rPr>
          <w:b/>
          <w:color w:val="C00000"/>
        </w:rPr>
      </w:pPr>
    </w:p>
    <w:p w14:paraId="6D23420C" w14:textId="77777777" w:rsidR="00C835A4" w:rsidRDefault="00C835A4" w:rsidP="00414C36">
      <w:pPr>
        <w:pStyle w:val="NoSpacing"/>
        <w:rPr>
          <w:b/>
          <w:color w:val="C00000"/>
        </w:rPr>
      </w:pPr>
    </w:p>
    <w:p w14:paraId="7CA9C7AF" w14:textId="77777777" w:rsidR="00B77CB8" w:rsidRDefault="00B77CB8" w:rsidP="00414C36">
      <w:pPr>
        <w:pStyle w:val="NoSpacing"/>
        <w:rPr>
          <w:b/>
          <w:color w:val="C00000"/>
        </w:rPr>
      </w:pPr>
    </w:p>
    <w:p w14:paraId="52D87789" w14:textId="77777777" w:rsidR="008E2739" w:rsidRDefault="008E2739" w:rsidP="00414C36">
      <w:pPr>
        <w:pStyle w:val="NoSpacing"/>
        <w:rPr>
          <w:b/>
          <w:color w:val="C00000"/>
        </w:rPr>
      </w:pPr>
    </w:p>
    <w:p w14:paraId="11E7C26A" w14:textId="77777777" w:rsidR="008E2739" w:rsidRDefault="008E2739" w:rsidP="00414C36">
      <w:pPr>
        <w:pStyle w:val="NoSpacing"/>
        <w:rPr>
          <w:b/>
          <w:color w:val="C00000"/>
        </w:rPr>
      </w:pPr>
    </w:p>
    <w:p w14:paraId="18A7D673" w14:textId="77777777" w:rsidR="008E2739" w:rsidRDefault="008E2739" w:rsidP="00414C36">
      <w:pPr>
        <w:pStyle w:val="NoSpacing"/>
        <w:rPr>
          <w:b/>
          <w:color w:val="C00000"/>
        </w:rPr>
      </w:pPr>
    </w:p>
    <w:p w14:paraId="54160C38" w14:textId="77777777" w:rsidR="008E2739" w:rsidRDefault="008E2739" w:rsidP="00414C36">
      <w:pPr>
        <w:pStyle w:val="NoSpacing"/>
        <w:rPr>
          <w:b/>
          <w:color w:val="C00000"/>
        </w:rPr>
      </w:pPr>
    </w:p>
    <w:p w14:paraId="5C04EDE5" w14:textId="77777777" w:rsidR="008E2739" w:rsidRDefault="008E2739" w:rsidP="00414C36">
      <w:pPr>
        <w:pStyle w:val="NoSpacing"/>
        <w:rPr>
          <w:b/>
          <w:color w:val="C00000"/>
        </w:rPr>
      </w:pPr>
    </w:p>
    <w:p w14:paraId="35748A06" w14:textId="77777777" w:rsidR="008E2739" w:rsidRDefault="008E2739" w:rsidP="00414C36">
      <w:pPr>
        <w:pStyle w:val="NoSpacing"/>
        <w:rPr>
          <w:b/>
          <w:color w:val="C00000"/>
        </w:rPr>
      </w:pPr>
    </w:p>
    <w:p w14:paraId="6E0098C0" w14:textId="77777777" w:rsidR="008E2739" w:rsidRDefault="008E2739" w:rsidP="00414C36">
      <w:pPr>
        <w:pStyle w:val="NoSpacing"/>
        <w:rPr>
          <w:b/>
          <w:color w:val="C00000"/>
        </w:rPr>
      </w:pPr>
    </w:p>
    <w:bookmarkEnd w:id="0"/>
    <w:p w14:paraId="60E9E6CE" w14:textId="77777777" w:rsidR="008E2739" w:rsidRDefault="008E2739" w:rsidP="00414C36">
      <w:pPr>
        <w:pStyle w:val="NoSpacing"/>
        <w:rPr>
          <w:b/>
          <w:color w:val="C00000"/>
        </w:rPr>
      </w:pPr>
    </w:p>
    <w:sectPr w:rsidR="008E2739" w:rsidSect="008B7473">
      <w:pgSz w:w="12240" w:h="15840"/>
      <w:pgMar w:top="567" w:right="1418" w:bottom="56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27"/>
    <w:lvl w:ilvl="0">
      <w:start w:val="1"/>
      <w:numFmt w:val="bullet"/>
      <w:lvlText w:val=""/>
      <w:lvlJc w:val="left"/>
      <w:pPr>
        <w:tabs>
          <w:tab w:val="num" w:pos="-579"/>
        </w:tabs>
        <w:ind w:left="501" w:hanging="360"/>
      </w:pPr>
      <w:rPr>
        <w:rFonts w:ascii="Symbol" w:hAnsi="Symbol"/>
      </w:rPr>
    </w:lvl>
  </w:abstractNum>
  <w:abstractNum w:abstractNumId="1" w15:restartNumberingAfterBreak="0">
    <w:nsid w:val="0000000C"/>
    <w:multiLevelType w:val="multilevel"/>
    <w:tmpl w:val="0000000C"/>
    <w:name w:val="WW8Num32"/>
    <w:lvl w:ilvl="0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2946E5"/>
    <w:multiLevelType w:val="hybridMultilevel"/>
    <w:tmpl w:val="E0A4B0F2"/>
    <w:lvl w:ilvl="0" w:tplc="7CCC3D1C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A694B"/>
    <w:multiLevelType w:val="hybridMultilevel"/>
    <w:tmpl w:val="3A3A43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F2CD2"/>
    <w:multiLevelType w:val="hybridMultilevel"/>
    <w:tmpl w:val="816A35C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8EF660A"/>
    <w:multiLevelType w:val="hybridMultilevel"/>
    <w:tmpl w:val="C6845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9412F5"/>
    <w:multiLevelType w:val="hybridMultilevel"/>
    <w:tmpl w:val="DFF8E0D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61372"/>
    <w:multiLevelType w:val="hybridMultilevel"/>
    <w:tmpl w:val="710C73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17342"/>
    <w:multiLevelType w:val="hybridMultilevel"/>
    <w:tmpl w:val="3A6C9A54"/>
    <w:lvl w:ilvl="0" w:tplc="EDEAE1D0">
      <w:start w:val="1"/>
      <w:numFmt w:val="lowerLetter"/>
      <w:lvlText w:val="%1."/>
      <w:lvlJc w:val="left"/>
      <w:pPr>
        <w:ind w:left="644" w:hanging="360"/>
      </w:pPr>
      <w:rPr>
        <w:b/>
      </w:rPr>
    </w:lvl>
    <w:lvl w:ilvl="1" w:tplc="27DEC1D6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727" w:hanging="180"/>
      </w:pPr>
    </w:lvl>
    <w:lvl w:ilvl="3" w:tplc="0418000F" w:tentative="1">
      <w:start w:val="1"/>
      <w:numFmt w:val="decimal"/>
      <w:lvlText w:val="%4."/>
      <w:lvlJc w:val="left"/>
      <w:pPr>
        <w:ind w:left="3447" w:hanging="360"/>
      </w:pPr>
    </w:lvl>
    <w:lvl w:ilvl="4" w:tplc="04180019" w:tentative="1">
      <w:start w:val="1"/>
      <w:numFmt w:val="lowerLetter"/>
      <w:lvlText w:val="%5."/>
      <w:lvlJc w:val="left"/>
      <w:pPr>
        <w:ind w:left="4167" w:hanging="360"/>
      </w:pPr>
    </w:lvl>
    <w:lvl w:ilvl="5" w:tplc="0418001B" w:tentative="1">
      <w:start w:val="1"/>
      <w:numFmt w:val="lowerRoman"/>
      <w:lvlText w:val="%6."/>
      <w:lvlJc w:val="right"/>
      <w:pPr>
        <w:ind w:left="4887" w:hanging="180"/>
      </w:pPr>
    </w:lvl>
    <w:lvl w:ilvl="6" w:tplc="0418000F" w:tentative="1">
      <w:start w:val="1"/>
      <w:numFmt w:val="decimal"/>
      <w:lvlText w:val="%7."/>
      <w:lvlJc w:val="left"/>
      <w:pPr>
        <w:ind w:left="5607" w:hanging="360"/>
      </w:pPr>
    </w:lvl>
    <w:lvl w:ilvl="7" w:tplc="04180019" w:tentative="1">
      <w:start w:val="1"/>
      <w:numFmt w:val="lowerLetter"/>
      <w:lvlText w:val="%8."/>
      <w:lvlJc w:val="left"/>
      <w:pPr>
        <w:ind w:left="6327" w:hanging="360"/>
      </w:pPr>
    </w:lvl>
    <w:lvl w:ilvl="8" w:tplc="041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57A1ECF"/>
    <w:multiLevelType w:val="hybridMultilevel"/>
    <w:tmpl w:val="901AA0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60A10"/>
    <w:multiLevelType w:val="hybridMultilevel"/>
    <w:tmpl w:val="901AA0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44C2E"/>
    <w:multiLevelType w:val="hybridMultilevel"/>
    <w:tmpl w:val="D95424E0"/>
    <w:lvl w:ilvl="0" w:tplc="0D749A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E5345"/>
    <w:multiLevelType w:val="hybridMultilevel"/>
    <w:tmpl w:val="9CF4B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9670A2"/>
    <w:multiLevelType w:val="hybridMultilevel"/>
    <w:tmpl w:val="5510BC5E"/>
    <w:lvl w:ilvl="0" w:tplc="F44817FC">
      <w:start w:val="1"/>
      <w:numFmt w:val="decimal"/>
      <w:lvlText w:val="%1."/>
      <w:lvlJc w:val="left"/>
      <w:pPr>
        <w:ind w:left="1353" w:hanging="360"/>
      </w:pPr>
      <w:rPr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2073" w:hanging="360"/>
      </w:pPr>
    </w:lvl>
    <w:lvl w:ilvl="2" w:tplc="0418001B">
      <w:start w:val="1"/>
      <w:numFmt w:val="lowerRoman"/>
      <w:lvlText w:val="%3."/>
      <w:lvlJc w:val="right"/>
      <w:pPr>
        <w:ind w:left="2793" w:hanging="180"/>
      </w:pPr>
    </w:lvl>
    <w:lvl w:ilvl="3" w:tplc="0418000F" w:tentative="1">
      <w:start w:val="1"/>
      <w:numFmt w:val="decimal"/>
      <w:lvlText w:val="%4."/>
      <w:lvlJc w:val="left"/>
      <w:pPr>
        <w:ind w:left="3513" w:hanging="360"/>
      </w:pPr>
    </w:lvl>
    <w:lvl w:ilvl="4" w:tplc="04180019" w:tentative="1">
      <w:start w:val="1"/>
      <w:numFmt w:val="lowerLetter"/>
      <w:lvlText w:val="%5."/>
      <w:lvlJc w:val="left"/>
      <w:pPr>
        <w:ind w:left="4233" w:hanging="360"/>
      </w:pPr>
    </w:lvl>
    <w:lvl w:ilvl="5" w:tplc="0418001B" w:tentative="1">
      <w:start w:val="1"/>
      <w:numFmt w:val="lowerRoman"/>
      <w:lvlText w:val="%6."/>
      <w:lvlJc w:val="right"/>
      <w:pPr>
        <w:ind w:left="4953" w:hanging="180"/>
      </w:pPr>
    </w:lvl>
    <w:lvl w:ilvl="6" w:tplc="0418000F" w:tentative="1">
      <w:start w:val="1"/>
      <w:numFmt w:val="decimal"/>
      <w:lvlText w:val="%7."/>
      <w:lvlJc w:val="left"/>
      <w:pPr>
        <w:ind w:left="5673" w:hanging="360"/>
      </w:pPr>
    </w:lvl>
    <w:lvl w:ilvl="7" w:tplc="04180019" w:tentative="1">
      <w:start w:val="1"/>
      <w:numFmt w:val="lowerLetter"/>
      <w:lvlText w:val="%8."/>
      <w:lvlJc w:val="left"/>
      <w:pPr>
        <w:ind w:left="6393" w:hanging="360"/>
      </w:pPr>
    </w:lvl>
    <w:lvl w:ilvl="8" w:tplc="041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3094503"/>
    <w:multiLevelType w:val="hybridMultilevel"/>
    <w:tmpl w:val="8754357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5" w15:restartNumberingAfterBreak="0">
    <w:nsid w:val="23CB48F3"/>
    <w:multiLevelType w:val="hybridMultilevel"/>
    <w:tmpl w:val="901AA0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92B23"/>
    <w:multiLevelType w:val="hybridMultilevel"/>
    <w:tmpl w:val="E9CE06EE"/>
    <w:lvl w:ilvl="0" w:tplc="12FCCCEA">
      <w:start w:val="1"/>
      <w:numFmt w:val="upp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CC2CB0"/>
    <w:multiLevelType w:val="hybridMultilevel"/>
    <w:tmpl w:val="901AA0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F05F7"/>
    <w:multiLevelType w:val="hybridMultilevel"/>
    <w:tmpl w:val="901AA0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7764EC"/>
    <w:multiLevelType w:val="hybridMultilevel"/>
    <w:tmpl w:val="15A81B6C"/>
    <w:lvl w:ilvl="0" w:tplc="0A442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F2AE8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A88983E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color w:val="000000"/>
      </w:rPr>
    </w:lvl>
    <w:lvl w:ilvl="3" w:tplc="0409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FF52D3"/>
    <w:multiLevelType w:val="hybridMultilevel"/>
    <w:tmpl w:val="7CA434E4"/>
    <w:lvl w:ilvl="0" w:tplc="0418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9929B9"/>
    <w:multiLevelType w:val="hybridMultilevel"/>
    <w:tmpl w:val="022ED9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8C0596"/>
    <w:multiLevelType w:val="hybridMultilevel"/>
    <w:tmpl w:val="060C6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EC7236"/>
    <w:multiLevelType w:val="hybridMultilevel"/>
    <w:tmpl w:val="267A5ED2"/>
    <w:lvl w:ilvl="0" w:tplc="13A05628">
      <w:start w:val="1"/>
      <w:numFmt w:val="bullet"/>
      <w:lvlText w:val="o"/>
      <w:lvlJc w:val="left"/>
      <w:pPr>
        <w:tabs>
          <w:tab w:val="num" w:pos="397"/>
        </w:tabs>
        <w:ind w:left="397" w:hanging="397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24" w15:restartNumberingAfterBreak="0">
    <w:nsid w:val="423D594B"/>
    <w:multiLevelType w:val="hybridMultilevel"/>
    <w:tmpl w:val="901AA0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9E1345"/>
    <w:multiLevelType w:val="hybridMultilevel"/>
    <w:tmpl w:val="E7B81D98"/>
    <w:lvl w:ilvl="0" w:tplc="85A470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13BDF"/>
    <w:multiLevelType w:val="hybridMultilevel"/>
    <w:tmpl w:val="17C64D98"/>
    <w:lvl w:ilvl="0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40A95"/>
    <w:multiLevelType w:val="hybridMultilevel"/>
    <w:tmpl w:val="68480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FF4073"/>
    <w:multiLevelType w:val="hybridMultilevel"/>
    <w:tmpl w:val="6DD86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DF356C"/>
    <w:multiLevelType w:val="hybridMultilevel"/>
    <w:tmpl w:val="FAE2663C"/>
    <w:lvl w:ilvl="0" w:tplc="89C2518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B2A529B"/>
    <w:multiLevelType w:val="hybridMultilevel"/>
    <w:tmpl w:val="CAB07792"/>
    <w:lvl w:ilvl="0" w:tplc="0A442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F2AE8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954F8D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3D1769"/>
    <w:multiLevelType w:val="hybridMultilevel"/>
    <w:tmpl w:val="72C2DCFE"/>
    <w:lvl w:ilvl="0" w:tplc="FCF63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51A7F"/>
    <w:multiLevelType w:val="hybridMultilevel"/>
    <w:tmpl w:val="901AA0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F03D7"/>
    <w:multiLevelType w:val="hybridMultilevel"/>
    <w:tmpl w:val="E54AC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EF5509"/>
    <w:multiLevelType w:val="hybridMultilevel"/>
    <w:tmpl w:val="0EA40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646094"/>
    <w:multiLevelType w:val="hybridMultilevel"/>
    <w:tmpl w:val="F604BF2C"/>
    <w:lvl w:ilvl="0" w:tplc="DAE4F5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AE4E92"/>
    <w:multiLevelType w:val="hybridMultilevel"/>
    <w:tmpl w:val="901AA0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672D9"/>
    <w:multiLevelType w:val="hybridMultilevel"/>
    <w:tmpl w:val="B2F02E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4F0233"/>
    <w:multiLevelType w:val="hybridMultilevel"/>
    <w:tmpl w:val="057A5D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00EEB"/>
    <w:multiLevelType w:val="hybridMultilevel"/>
    <w:tmpl w:val="20F0F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6A059B"/>
    <w:multiLevelType w:val="hybridMultilevel"/>
    <w:tmpl w:val="80305A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321CB6"/>
    <w:multiLevelType w:val="hybridMultilevel"/>
    <w:tmpl w:val="A1A8297A"/>
    <w:lvl w:ilvl="0" w:tplc="1EFAC4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B80DA3"/>
    <w:multiLevelType w:val="hybridMultilevel"/>
    <w:tmpl w:val="901AA0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2B6F44"/>
    <w:multiLevelType w:val="hybridMultilevel"/>
    <w:tmpl w:val="4B989D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3B5B59"/>
    <w:multiLevelType w:val="hybridMultilevel"/>
    <w:tmpl w:val="057A5D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062C4"/>
    <w:multiLevelType w:val="hybridMultilevel"/>
    <w:tmpl w:val="FAE2663C"/>
    <w:lvl w:ilvl="0" w:tplc="89C2518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2064021">
    <w:abstractNumId w:val="13"/>
  </w:num>
  <w:num w:numId="2" w16cid:durableId="119034032">
    <w:abstractNumId w:val="8"/>
  </w:num>
  <w:num w:numId="3" w16cid:durableId="1341347554">
    <w:abstractNumId w:val="43"/>
  </w:num>
  <w:num w:numId="4" w16cid:durableId="1839812161">
    <w:abstractNumId w:val="2"/>
  </w:num>
  <w:num w:numId="5" w16cid:durableId="934747070">
    <w:abstractNumId w:val="29"/>
  </w:num>
  <w:num w:numId="6" w16cid:durableId="248316947">
    <w:abstractNumId w:val="45"/>
  </w:num>
  <w:num w:numId="7" w16cid:durableId="1234587559">
    <w:abstractNumId w:val="25"/>
  </w:num>
  <w:num w:numId="8" w16cid:durableId="2144079435">
    <w:abstractNumId w:val="16"/>
  </w:num>
  <w:num w:numId="9" w16cid:durableId="1083377140">
    <w:abstractNumId w:val="4"/>
  </w:num>
  <w:num w:numId="10" w16cid:durableId="76678336">
    <w:abstractNumId w:val="23"/>
  </w:num>
  <w:num w:numId="11" w16cid:durableId="984435543">
    <w:abstractNumId w:val="30"/>
  </w:num>
  <w:num w:numId="12" w16cid:durableId="380401959">
    <w:abstractNumId w:val="22"/>
  </w:num>
  <w:num w:numId="13" w16cid:durableId="1429498360">
    <w:abstractNumId w:val="19"/>
  </w:num>
  <w:num w:numId="14" w16cid:durableId="269507606">
    <w:abstractNumId w:val="1"/>
  </w:num>
  <w:num w:numId="15" w16cid:durableId="1817212882">
    <w:abstractNumId w:val="7"/>
  </w:num>
  <w:num w:numId="16" w16cid:durableId="163320212">
    <w:abstractNumId w:val="40"/>
  </w:num>
  <w:num w:numId="17" w16cid:durableId="810947082">
    <w:abstractNumId w:val="26"/>
  </w:num>
  <w:num w:numId="18" w16cid:durableId="1523785952">
    <w:abstractNumId w:val="38"/>
  </w:num>
  <w:num w:numId="19" w16cid:durableId="481852705">
    <w:abstractNumId w:val="33"/>
  </w:num>
  <w:num w:numId="20" w16cid:durableId="60837208">
    <w:abstractNumId w:val="0"/>
  </w:num>
  <w:num w:numId="21" w16cid:durableId="1349598242">
    <w:abstractNumId w:val="34"/>
  </w:num>
  <w:num w:numId="22" w16cid:durableId="2005817993">
    <w:abstractNumId w:val="20"/>
  </w:num>
  <w:num w:numId="23" w16cid:durableId="114181065">
    <w:abstractNumId w:val="5"/>
  </w:num>
  <w:num w:numId="24" w16cid:durableId="322659628">
    <w:abstractNumId w:val="12"/>
  </w:num>
  <w:num w:numId="25" w16cid:durableId="916205329">
    <w:abstractNumId w:val="21"/>
  </w:num>
  <w:num w:numId="26" w16cid:durableId="787699431">
    <w:abstractNumId w:val="39"/>
  </w:num>
  <w:num w:numId="27" w16cid:durableId="635529612">
    <w:abstractNumId w:val="44"/>
  </w:num>
  <w:num w:numId="28" w16cid:durableId="1644852057">
    <w:abstractNumId w:val="35"/>
  </w:num>
  <w:num w:numId="29" w16cid:durableId="1113020550">
    <w:abstractNumId w:val="28"/>
  </w:num>
  <w:num w:numId="30" w16cid:durableId="170728134">
    <w:abstractNumId w:val="14"/>
  </w:num>
  <w:num w:numId="31" w16cid:durableId="179970737">
    <w:abstractNumId w:val="27"/>
  </w:num>
  <w:num w:numId="32" w16cid:durableId="697195252">
    <w:abstractNumId w:val="6"/>
  </w:num>
  <w:num w:numId="33" w16cid:durableId="1936328033">
    <w:abstractNumId w:val="41"/>
  </w:num>
  <w:num w:numId="34" w16cid:durableId="973873906">
    <w:abstractNumId w:val="37"/>
  </w:num>
  <w:num w:numId="35" w16cid:durableId="1923291481">
    <w:abstractNumId w:val="10"/>
  </w:num>
  <w:num w:numId="36" w16cid:durableId="591862944">
    <w:abstractNumId w:val="17"/>
  </w:num>
  <w:num w:numId="37" w16cid:durableId="1567305277">
    <w:abstractNumId w:val="11"/>
  </w:num>
  <w:num w:numId="38" w16cid:durableId="1477797474">
    <w:abstractNumId w:val="31"/>
  </w:num>
  <w:num w:numId="39" w16cid:durableId="246498684">
    <w:abstractNumId w:val="36"/>
  </w:num>
  <w:num w:numId="40" w16cid:durableId="564218510">
    <w:abstractNumId w:val="9"/>
  </w:num>
  <w:num w:numId="41" w16cid:durableId="1962882840">
    <w:abstractNumId w:val="18"/>
  </w:num>
  <w:num w:numId="42" w16cid:durableId="1069352057">
    <w:abstractNumId w:val="32"/>
  </w:num>
  <w:num w:numId="43" w16cid:durableId="1719669649">
    <w:abstractNumId w:val="24"/>
  </w:num>
  <w:num w:numId="44" w16cid:durableId="1762214628">
    <w:abstractNumId w:val="42"/>
  </w:num>
  <w:num w:numId="45" w16cid:durableId="1391072743">
    <w:abstractNumId w:val="15"/>
  </w:num>
  <w:num w:numId="46" w16cid:durableId="4988885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C36"/>
    <w:rsid w:val="00007C0B"/>
    <w:rsid w:val="000125DC"/>
    <w:rsid w:val="00017225"/>
    <w:rsid w:val="00026ECF"/>
    <w:rsid w:val="000273AD"/>
    <w:rsid w:val="0005019F"/>
    <w:rsid w:val="00070D8E"/>
    <w:rsid w:val="000A78A3"/>
    <w:rsid w:val="000B291C"/>
    <w:rsid w:val="000C3655"/>
    <w:rsid w:val="000D1E77"/>
    <w:rsid w:val="00104064"/>
    <w:rsid w:val="001423FD"/>
    <w:rsid w:val="001443A2"/>
    <w:rsid w:val="00155E38"/>
    <w:rsid w:val="001565FF"/>
    <w:rsid w:val="001571BE"/>
    <w:rsid w:val="001715F1"/>
    <w:rsid w:val="001728A5"/>
    <w:rsid w:val="001770CA"/>
    <w:rsid w:val="0018099C"/>
    <w:rsid w:val="001B0D29"/>
    <w:rsid w:val="001B7B17"/>
    <w:rsid w:val="001D61B4"/>
    <w:rsid w:val="001E784C"/>
    <w:rsid w:val="001F0625"/>
    <w:rsid w:val="001F106E"/>
    <w:rsid w:val="00201382"/>
    <w:rsid w:val="00207BE7"/>
    <w:rsid w:val="002124D1"/>
    <w:rsid w:val="0021797F"/>
    <w:rsid w:val="00220FE7"/>
    <w:rsid w:val="00225F56"/>
    <w:rsid w:val="00227058"/>
    <w:rsid w:val="0023383F"/>
    <w:rsid w:val="00234058"/>
    <w:rsid w:val="00243011"/>
    <w:rsid w:val="002564C2"/>
    <w:rsid w:val="00271569"/>
    <w:rsid w:val="002769A1"/>
    <w:rsid w:val="00282D6D"/>
    <w:rsid w:val="00290CAC"/>
    <w:rsid w:val="002B3AF9"/>
    <w:rsid w:val="002B6B89"/>
    <w:rsid w:val="002C582E"/>
    <w:rsid w:val="002C69E4"/>
    <w:rsid w:val="002D15C4"/>
    <w:rsid w:val="002D3ED5"/>
    <w:rsid w:val="002D60A4"/>
    <w:rsid w:val="002E6CF1"/>
    <w:rsid w:val="003166F9"/>
    <w:rsid w:val="003211C6"/>
    <w:rsid w:val="00326862"/>
    <w:rsid w:val="00335E2B"/>
    <w:rsid w:val="0034719C"/>
    <w:rsid w:val="00365D6C"/>
    <w:rsid w:val="003674A4"/>
    <w:rsid w:val="00367F8A"/>
    <w:rsid w:val="00387BED"/>
    <w:rsid w:val="0039172F"/>
    <w:rsid w:val="003A3946"/>
    <w:rsid w:val="003B5056"/>
    <w:rsid w:val="003B6F85"/>
    <w:rsid w:val="003B75A0"/>
    <w:rsid w:val="003E0074"/>
    <w:rsid w:val="003E084D"/>
    <w:rsid w:val="003E1E11"/>
    <w:rsid w:val="003E487D"/>
    <w:rsid w:val="003F4F48"/>
    <w:rsid w:val="0041202B"/>
    <w:rsid w:val="00414C36"/>
    <w:rsid w:val="004231B3"/>
    <w:rsid w:val="0043073B"/>
    <w:rsid w:val="004340EC"/>
    <w:rsid w:val="0044418A"/>
    <w:rsid w:val="0045052B"/>
    <w:rsid w:val="00473673"/>
    <w:rsid w:val="00494E6D"/>
    <w:rsid w:val="004961B1"/>
    <w:rsid w:val="004B0438"/>
    <w:rsid w:val="004C36E3"/>
    <w:rsid w:val="004C50D3"/>
    <w:rsid w:val="004C60C8"/>
    <w:rsid w:val="004D1385"/>
    <w:rsid w:val="004F6569"/>
    <w:rsid w:val="00502C6C"/>
    <w:rsid w:val="00505937"/>
    <w:rsid w:val="00525C00"/>
    <w:rsid w:val="00542104"/>
    <w:rsid w:val="005428F8"/>
    <w:rsid w:val="00546016"/>
    <w:rsid w:val="00546271"/>
    <w:rsid w:val="005476D8"/>
    <w:rsid w:val="0056086C"/>
    <w:rsid w:val="005719AD"/>
    <w:rsid w:val="00575BF7"/>
    <w:rsid w:val="00580339"/>
    <w:rsid w:val="00580CF8"/>
    <w:rsid w:val="00590545"/>
    <w:rsid w:val="00591E5F"/>
    <w:rsid w:val="0059362C"/>
    <w:rsid w:val="00595FD9"/>
    <w:rsid w:val="005C0C0A"/>
    <w:rsid w:val="005F12BE"/>
    <w:rsid w:val="005F29B7"/>
    <w:rsid w:val="005F3DBF"/>
    <w:rsid w:val="00602719"/>
    <w:rsid w:val="00604CE4"/>
    <w:rsid w:val="00606D83"/>
    <w:rsid w:val="00610E90"/>
    <w:rsid w:val="00611278"/>
    <w:rsid w:val="00616030"/>
    <w:rsid w:val="00616E9A"/>
    <w:rsid w:val="00623044"/>
    <w:rsid w:val="006318BE"/>
    <w:rsid w:val="00643D24"/>
    <w:rsid w:val="006600D4"/>
    <w:rsid w:val="006647AD"/>
    <w:rsid w:val="006704F6"/>
    <w:rsid w:val="0067397C"/>
    <w:rsid w:val="00685955"/>
    <w:rsid w:val="00695058"/>
    <w:rsid w:val="00697FCF"/>
    <w:rsid w:val="006A25DF"/>
    <w:rsid w:val="006B3331"/>
    <w:rsid w:val="006C11EB"/>
    <w:rsid w:val="006C2ADF"/>
    <w:rsid w:val="006C4C7F"/>
    <w:rsid w:val="006D4F78"/>
    <w:rsid w:val="006D6FED"/>
    <w:rsid w:val="006E3E80"/>
    <w:rsid w:val="006E431F"/>
    <w:rsid w:val="006F4E01"/>
    <w:rsid w:val="006F63CC"/>
    <w:rsid w:val="00700654"/>
    <w:rsid w:val="0071125F"/>
    <w:rsid w:val="00714A92"/>
    <w:rsid w:val="007258E8"/>
    <w:rsid w:val="00741592"/>
    <w:rsid w:val="00741CC5"/>
    <w:rsid w:val="0074701F"/>
    <w:rsid w:val="007658E0"/>
    <w:rsid w:val="007961D1"/>
    <w:rsid w:val="00807D84"/>
    <w:rsid w:val="00810B31"/>
    <w:rsid w:val="00827E27"/>
    <w:rsid w:val="00837175"/>
    <w:rsid w:val="00866BC9"/>
    <w:rsid w:val="00872F97"/>
    <w:rsid w:val="00890506"/>
    <w:rsid w:val="00893B05"/>
    <w:rsid w:val="008B7473"/>
    <w:rsid w:val="008C30AC"/>
    <w:rsid w:val="008C60AF"/>
    <w:rsid w:val="008C6969"/>
    <w:rsid w:val="008E2739"/>
    <w:rsid w:val="008F5BF3"/>
    <w:rsid w:val="009044C4"/>
    <w:rsid w:val="009052DF"/>
    <w:rsid w:val="00913D35"/>
    <w:rsid w:val="0092023A"/>
    <w:rsid w:val="009366B3"/>
    <w:rsid w:val="00945820"/>
    <w:rsid w:val="0096046E"/>
    <w:rsid w:val="009608D4"/>
    <w:rsid w:val="00993A6B"/>
    <w:rsid w:val="009B22A1"/>
    <w:rsid w:val="009B3F23"/>
    <w:rsid w:val="009C1AFA"/>
    <w:rsid w:val="009C7AE2"/>
    <w:rsid w:val="009D1B29"/>
    <w:rsid w:val="009E6B5B"/>
    <w:rsid w:val="009F4004"/>
    <w:rsid w:val="00A0113D"/>
    <w:rsid w:val="00A21924"/>
    <w:rsid w:val="00A37815"/>
    <w:rsid w:val="00A43DD2"/>
    <w:rsid w:val="00A54ECC"/>
    <w:rsid w:val="00A77F3E"/>
    <w:rsid w:val="00A91441"/>
    <w:rsid w:val="00AB07CE"/>
    <w:rsid w:val="00AB1979"/>
    <w:rsid w:val="00AB63D4"/>
    <w:rsid w:val="00AD2396"/>
    <w:rsid w:val="00AD4999"/>
    <w:rsid w:val="00AE7880"/>
    <w:rsid w:val="00B00E86"/>
    <w:rsid w:val="00B27908"/>
    <w:rsid w:val="00B32FC0"/>
    <w:rsid w:val="00B33146"/>
    <w:rsid w:val="00B33E69"/>
    <w:rsid w:val="00B4516C"/>
    <w:rsid w:val="00B467C2"/>
    <w:rsid w:val="00B5779F"/>
    <w:rsid w:val="00B6163B"/>
    <w:rsid w:val="00B77CB8"/>
    <w:rsid w:val="00B8010A"/>
    <w:rsid w:val="00B85A9D"/>
    <w:rsid w:val="00B87D75"/>
    <w:rsid w:val="00BB2E3C"/>
    <w:rsid w:val="00BC3D37"/>
    <w:rsid w:val="00BC421D"/>
    <w:rsid w:val="00BD181F"/>
    <w:rsid w:val="00BD227E"/>
    <w:rsid w:val="00BE011B"/>
    <w:rsid w:val="00BE0FC0"/>
    <w:rsid w:val="00BE32B2"/>
    <w:rsid w:val="00C04907"/>
    <w:rsid w:val="00C158A5"/>
    <w:rsid w:val="00C27A92"/>
    <w:rsid w:val="00C34B4C"/>
    <w:rsid w:val="00C364AD"/>
    <w:rsid w:val="00C37280"/>
    <w:rsid w:val="00C60E76"/>
    <w:rsid w:val="00C74591"/>
    <w:rsid w:val="00C835A4"/>
    <w:rsid w:val="00CA0504"/>
    <w:rsid w:val="00CA0600"/>
    <w:rsid w:val="00CA721A"/>
    <w:rsid w:val="00CC7C16"/>
    <w:rsid w:val="00D23E68"/>
    <w:rsid w:val="00D4024A"/>
    <w:rsid w:val="00D609EB"/>
    <w:rsid w:val="00D629DF"/>
    <w:rsid w:val="00D64BB1"/>
    <w:rsid w:val="00D82D84"/>
    <w:rsid w:val="00D833A2"/>
    <w:rsid w:val="00D85ED5"/>
    <w:rsid w:val="00D9143E"/>
    <w:rsid w:val="00D9782F"/>
    <w:rsid w:val="00DA6DFF"/>
    <w:rsid w:val="00DB0F5A"/>
    <w:rsid w:val="00DB508E"/>
    <w:rsid w:val="00DC62B3"/>
    <w:rsid w:val="00DE654D"/>
    <w:rsid w:val="00DE7F05"/>
    <w:rsid w:val="00DF10AC"/>
    <w:rsid w:val="00E0607A"/>
    <w:rsid w:val="00E3477E"/>
    <w:rsid w:val="00E349EA"/>
    <w:rsid w:val="00E52477"/>
    <w:rsid w:val="00E5350C"/>
    <w:rsid w:val="00E544CE"/>
    <w:rsid w:val="00E61151"/>
    <w:rsid w:val="00E73BC3"/>
    <w:rsid w:val="00E7500B"/>
    <w:rsid w:val="00E7615A"/>
    <w:rsid w:val="00E7642A"/>
    <w:rsid w:val="00E935C5"/>
    <w:rsid w:val="00EA4171"/>
    <w:rsid w:val="00EA4418"/>
    <w:rsid w:val="00EB049A"/>
    <w:rsid w:val="00EB0F6E"/>
    <w:rsid w:val="00ED49E2"/>
    <w:rsid w:val="00EE4EA6"/>
    <w:rsid w:val="00EE534A"/>
    <w:rsid w:val="00EE7123"/>
    <w:rsid w:val="00EE79C0"/>
    <w:rsid w:val="00EF0713"/>
    <w:rsid w:val="00EF273B"/>
    <w:rsid w:val="00EF44F7"/>
    <w:rsid w:val="00EF4AD0"/>
    <w:rsid w:val="00F12DE9"/>
    <w:rsid w:val="00F26D14"/>
    <w:rsid w:val="00F4487D"/>
    <w:rsid w:val="00F57368"/>
    <w:rsid w:val="00F8695F"/>
    <w:rsid w:val="00F907D4"/>
    <w:rsid w:val="00F92415"/>
    <w:rsid w:val="00F96F9E"/>
    <w:rsid w:val="00FA016C"/>
    <w:rsid w:val="00FB2EF9"/>
    <w:rsid w:val="00FD487E"/>
    <w:rsid w:val="00FE2A8E"/>
    <w:rsid w:val="00FE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B34CE"/>
  <w15:docId w15:val="{6B5F1B52-2FEC-4808-9024-8E4314346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F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4C36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semiHidden/>
    <w:unhideWhenUsed/>
    <w:rsid w:val="009B3F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3F23"/>
  </w:style>
  <w:style w:type="paragraph" w:styleId="ListParagraph">
    <w:name w:val="List Paragraph"/>
    <w:basedOn w:val="Normal"/>
    <w:uiPriority w:val="34"/>
    <w:qFormat/>
    <w:rsid w:val="00DA6DFF"/>
    <w:pPr>
      <w:spacing w:after="0" w:line="240" w:lineRule="auto"/>
      <w:ind w:left="708"/>
    </w:pPr>
    <w:rPr>
      <w:rFonts w:ascii="Times New Roman" w:eastAsia="Times New Roman" w:hAnsi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A9D"/>
    <w:rPr>
      <w:rFonts w:ascii="Tahoma" w:hAnsi="Tahoma" w:cs="Tahoma"/>
      <w:sz w:val="16"/>
      <w:szCs w:val="16"/>
    </w:rPr>
  </w:style>
  <w:style w:type="paragraph" w:customStyle="1" w:styleId="Listparagraf">
    <w:name w:val="Listă paragraf"/>
    <w:basedOn w:val="Normal"/>
    <w:uiPriority w:val="34"/>
    <w:qFormat/>
    <w:rsid w:val="00B85A9D"/>
    <w:pPr>
      <w:spacing w:after="0" w:line="360" w:lineRule="auto"/>
      <w:ind w:left="720"/>
    </w:pPr>
    <w:rPr>
      <w:rFonts w:ascii="Times New Roman" w:eastAsia="Calibri" w:hAnsi="Times New Roman" w:cs="Times New Roman"/>
      <w:lang w:val="ro-RO"/>
    </w:rPr>
  </w:style>
  <w:style w:type="paragraph" w:customStyle="1" w:styleId="Frspaiere1">
    <w:name w:val="Fără spațiere1"/>
    <w:qFormat/>
    <w:rsid w:val="008F5BF3"/>
    <w:pPr>
      <w:spacing w:after="0" w:line="240" w:lineRule="auto"/>
      <w:jc w:val="both"/>
    </w:pPr>
    <w:rPr>
      <w:rFonts w:ascii="Bookman Old Style" w:eastAsia="Batang" w:hAnsi="Bookman Old Style" w:cs="Times New Roman"/>
      <w:sz w:val="22"/>
      <w:lang w:val="ro-RO" w:eastAsia="ko-KR"/>
    </w:rPr>
  </w:style>
  <w:style w:type="table" w:styleId="TableGrid">
    <w:name w:val="Table Grid"/>
    <w:basedOn w:val="TableNormal"/>
    <w:rsid w:val="00502C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535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5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5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5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5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C417B-ABB1-42AF-926E-5DEA2668C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neta</cp:lastModifiedBy>
  <cp:revision>6</cp:revision>
  <dcterms:created xsi:type="dcterms:W3CDTF">2022-05-08T20:13:00Z</dcterms:created>
  <dcterms:modified xsi:type="dcterms:W3CDTF">2022-05-10T19:10:00Z</dcterms:modified>
</cp:coreProperties>
</file>