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2358"/>
        <w:gridCol w:w="7213"/>
      </w:tblGrid>
      <w:tr w:rsidR="008D2C94" w:rsidRPr="00441B44" w:rsidTr="009208DA">
        <w:tc>
          <w:tcPr>
            <w:tcW w:w="2358" w:type="dxa"/>
          </w:tcPr>
          <w:p w:rsidR="008D2C94" w:rsidRPr="00441B44" w:rsidRDefault="008D2C94" w:rsidP="009208DA">
            <w:pPr>
              <w:pStyle w:val="NoSpacing2"/>
              <w:jc w:val="left"/>
              <w:rPr>
                <w:rFonts w:ascii="Arial" w:hAnsi="Arial" w:cs="Arial"/>
                <w:b/>
                <w:sz w:val="24"/>
                <w:szCs w:val="24"/>
                <w:lang w:val="pt-BR"/>
              </w:rPr>
            </w:pPr>
            <w:r w:rsidRPr="00441B44">
              <w:rPr>
                <w:rFonts w:ascii="Arial" w:hAnsi="Arial" w:cs="Arial"/>
                <w:b/>
                <w:sz w:val="24"/>
                <w:szCs w:val="24"/>
                <w:lang w:val="pt-BR"/>
              </w:rPr>
              <w:t>Domeniul:</w:t>
            </w:r>
          </w:p>
        </w:tc>
        <w:tc>
          <w:tcPr>
            <w:tcW w:w="7213" w:type="dxa"/>
          </w:tcPr>
          <w:p w:rsidR="008D2C94" w:rsidRPr="00441B44" w:rsidRDefault="008D2C94" w:rsidP="009208DA">
            <w:pPr>
              <w:pStyle w:val="NoSpacing2"/>
              <w:jc w:val="left"/>
              <w:rPr>
                <w:rFonts w:ascii="Arial" w:hAnsi="Arial" w:cs="Arial"/>
                <w:b/>
                <w:color w:val="000000" w:themeColor="text1"/>
                <w:sz w:val="24"/>
                <w:szCs w:val="24"/>
                <w:lang w:val="pt-BR"/>
              </w:rPr>
            </w:pPr>
            <w:r w:rsidRPr="00441B44">
              <w:rPr>
                <w:rFonts w:ascii="Arial" w:hAnsi="Arial" w:cs="Arial"/>
                <w:sz w:val="24"/>
                <w:szCs w:val="24"/>
                <w:lang w:val="pt-BR"/>
              </w:rPr>
              <w:t>Materiale de constru</w:t>
            </w:r>
            <w:r w:rsidRPr="00441B44">
              <w:rPr>
                <w:rFonts w:ascii="Arial" w:hAnsi="Arial" w:cs="Arial"/>
                <w:color w:val="000000" w:themeColor="text1"/>
                <w:sz w:val="24"/>
                <w:szCs w:val="24"/>
                <w:lang w:val="pt-BR"/>
              </w:rPr>
              <w:t>cţii</w:t>
            </w:r>
          </w:p>
        </w:tc>
      </w:tr>
      <w:tr w:rsidR="008D2C94" w:rsidRPr="00441B44" w:rsidTr="009208DA">
        <w:tc>
          <w:tcPr>
            <w:tcW w:w="2358" w:type="dxa"/>
          </w:tcPr>
          <w:p w:rsidR="008D2C94" w:rsidRPr="00441B44" w:rsidRDefault="008D2C94" w:rsidP="009208DA">
            <w:pPr>
              <w:pStyle w:val="NoSpacing2"/>
              <w:jc w:val="left"/>
              <w:rPr>
                <w:rFonts w:ascii="Arial" w:hAnsi="Arial" w:cs="Arial"/>
                <w:b/>
                <w:sz w:val="24"/>
                <w:szCs w:val="24"/>
                <w:lang w:val="pt-BR"/>
              </w:rPr>
            </w:pPr>
            <w:r w:rsidRPr="00441B44">
              <w:rPr>
                <w:rFonts w:ascii="Arial" w:hAnsi="Arial" w:cs="Arial"/>
                <w:b/>
                <w:sz w:val="24"/>
                <w:szCs w:val="24"/>
                <w:lang w:val="pt-BR"/>
              </w:rPr>
              <w:t>Calificarea:</w:t>
            </w:r>
          </w:p>
        </w:tc>
        <w:tc>
          <w:tcPr>
            <w:tcW w:w="7213" w:type="dxa"/>
          </w:tcPr>
          <w:p w:rsidR="008D2C94" w:rsidRPr="00441B44" w:rsidRDefault="008D2C94" w:rsidP="009208DA">
            <w:pPr>
              <w:pStyle w:val="NoSpacing2"/>
              <w:jc w:val="left"/>
              <w:rPr>
                <w:rFonts w:ascii="Arial" w:hAnsi="Arial" w:cs="Arial"/>
                <w:sz w:val="24"/>
                <w:szCs w:val="24"/>
              </w:rPr>
            </w:pPr>
            <w:r w:rsidRPr="00441B44">
              <w:rPr>
                <w:rFonts w:ascii="Arial" w:hAnsi="Arial" w:cs="Arial"/>
                <w:sz w:val="24"/>
                <w:szCs w:val="24"/>
                <w:lang w:val="pt-BR"/>
              </w:rPr>
              <w:t>Tehnician în industria sticlei și ceramicii, Tehnician în industria materialelor de construcții</w:t>
            </w:r>
          </w:p>
        </w:tc>
      </w:tr>
      <w:tr w:rsidR="008D2C94" w:rsidRPr="00441B44" w:rsidTr="009208DA">
        <w:tc>
          <w:tcPr>
            <w:tcW w:w="2358" w:type="dxa"/>
          </w:tcPr>
          <w:p w:rsidR="008D2C94" w:rsidRPr="00441B44" w:rsidRDefault="008D2C94" w:rsidP="009208DA">
            <w:pPr>
              <w:pStyle w:val="NoSpacing2"/>
              <w:jc w:val="left"/>
              <w:rPr>
                <w:rFonts w:ascii="Arial" w:hAnsi="Arial" w:cs="Arial"/>
                <w:b/>
                <w:sz w:val="24"/>
                <w:szCs w:val="24"/>
                <w:lang w:val="pt-BR"/>
              </w:rPr>
            </w:pPr>
            <w:r w:rsidRPr="00441B44">
              <w:rPr>
                <w:rFonts w:ascii="Arial" w:hAnsi="Arial" w:cs="Arial"/>
                <w:b/>
                <w:color w:val="000000" w:themeColor="text1"/>
                <w:sz w:val="24"/>
                <w:szCs w:val="24"/>
                <w:lang w:val="pt-BR"/>
              </w:rPr>
              <w:t>Modulul:</w:t>
            </w:r>
          </w:p>
        </w:tc>
        <w:tc>
          <w:tcPr>
            <w:tcW w:w="7213" w:type="dxa"/>
          </w:tcPr>
          <w:p w:rsidR="008D2C94" w:rsidRPr="00441B44" w:rsidRDefault="008D2C94" w:rsidP="009208DA">
            <w:pPr>
              <w:pStyle w:val="NoSpacing2"/>
              <w:jc w:val="left"/>
              <w:rPr>
                <w:rFonts w:ascii="Arial" w:hAnsi="Arial" w:cs="Arial"/>
                <w:b/>
                <w:sz w:val="24"/>
                <w:szCs w:val="24"/>
                <w:lang w:val="pt-BR"/>
              </w:rPr>
            </w:pPr>
            <w:r w:rsidRPr="00441B44">
              <w:rPr>
                <w:rFonts w:ascii="Arial" w:hAnsi="Arial" w:cs="Arial"/>
                <w:color w:val="000000" w:themeColor="text1"/>
                <w:sz w:val="24"/>
                <w:szCs w:val="24"/>
                <w:lang w:val="es-ES"/>
              </w:rPr>
              <w:t>Tehnologia fabricării produselor ceramice</w:t>
            </w:r>
            <w:r>
              <w:rPr>
                <w:rFonts w:ascii="Arial" w:hAnsi="Arial" w:cs="Arial"/>
                <w:color w:val="000000" w:themeColor="text1"/>
                <w:sz w:val="24"/>
                <w:szCs w:val="24"/>
                <w:lang w:val="es-ES"/>
              </w:rPr>
              <w:t xml:space="preserve"> brute</w:t>
            </w:r>
            <w:r w:rsidRPr="00441B44">
              <w:rPr>
                <w:rFonts w:ascii="Arial" w:hAnsi="Arial" w:cs="Arial"/>
                <w:color w:val="000000" w:themeColor="text1"/>
                <w:sz w:val="24"/>
                <w:szCs w:val="24"/>
                <w:lang w:val="es-ES"/>
              </w:rPr>
              <w:t xml:space="preserve">/ Tehnologia fabricării produselor ceramice </w:t>
            </w:r>
          </w:p>
        </w:tc>
      </w:tr>
      <w:tr w:rsidR="008D2C94" w:rsidTr="009208DA">
        <w:tc>
          <w:tcPr>
            <w:tcW w:w="2358" w:type="dxa"/>
          </w:tcPr>
          <w:p w:rsidR="008D2C94" w:rsidRPr="00441B44" w:rsidRDefault="008D2C94" w:rsidP="009208DA">
            <w:pPr>
              <w:pStyle w:val="NoSpacing2"/>
              <w:jc w:val="left"/>
              <w:rPr>
                <w:rFonts w:ascii="Arial" w:hAnsi="Arial" w:cs="Arial"/>
                <w:b/>
                <w:sz w:val="24"/>
                <w:szCs w:val="24"/>
                <w:lang w:val="pt-BR"/>
              </w:rPr>
            </w:pPr>
            <w:r w:rsidRPr="00441B44">
              <w:rPr>
                <w:rFonts w:ascii="Arial" w:hAnsi="Arial" w:cs="Arial"/>
                <w:b/>
                <w:sz w:val="24"/>
                <w:szCs w:val="24"/>
              </w:rPr>
              <w:t xml:space="preserve">Clasa:  </w:t>
            </w:r>
          </w:p>
        </w:tc>
        <w:tc>
          <w:tcPr>
            <w:tcW w:w="7213" w:type="dxa"/>
          </w:tcPr>
          <w:p w:rsidR="008D2C94" w:rsidRPr="00441B44" w:rsidRDefault="008D2C94" w:rsidP="009208DA">
            <w:pPr>
              <w:pStyle w:val="NoSpacing2"/>
              <w:jc w:val="left"/>
              <w:rPr>
                <w:rFonts w:ascii="Arial" w:hAnsi="Arial" w:cs="Arial"/>
                <w:b/>
                <w:sz w:val="24"/>
                <w:szCs w:val="24"/>
                <w:lang w:val="pt-BR"/>
              </w:rPr>
            </w:pPr>
            <w:r w:rsidRPr="00441B44">
              <w:rPr>
                <w:rFonts w:ascii="Arial" w:hAnsi="Arial" w:cs="Arial"/>
                <w:sz w:val="24"/>
                <w:szCs w:val="24"/>
              </w:rPr>
              <w:t>a X</w:t>
            </w:r>
            <w:r>
              <w:rPr>
                <w:rFonts w:ascii="Arial" w:hAnsi="Arial" w:cs="Arial"/>
                <w:sz w:val="24"/>
                <w:szCs w:val="24"/>
              </w:rPr>
              <w:t>I</w:t>
            </w:r>
            <w:r w:rsidRPr="00441B44">
              <w:rPr>
                <w:rFonts w:ascii="Arial" w:hAnsi="Arial" w:cs="Arial"/>
                <w:sz w:val="24"/>
                <w:szCs w:val="24"/>
              </w:rPr>
              <w:t>-a</w:t>
            </w:r>
            <w:r>
              <w:rPr>
                <w:rFonts w:ascii="Arial" w:hAnsi="Arial" w:cs="Arial"/>
                <w:sz w:val="24"/>
                <w:szCs w:val="24"/>
              </w:rPr>
              <w:t>/</w:t>
            </w:r>
            <w:r w:rsidRPr="00441B44">
              <w:rPr>
                <w:rFonts w:ascii="Arial" w:hAnsi="Arial" w:cs="Arial"/>
                <w:sz w:val="24"/>
                <w:szCs w:val="24"/>
              </w:rPr>
              <w:t>a XII-a</w:t>
            </w:r>
          </w:p>
        </w:tc>
      </w:tr>
    </w:tbl>
    <w:p w:rsidR="008D2C94" w:rsidRDefault="008D2C94" w:rsidP="008D2C94">
      <w:pPr>
        <w:ind w:firstLine="720"/>
        <w:jc w:val="both"/>
        <w:rPr>
          <w:rFonts w:ascii="Arial" w:hAnsi="Arial" w:cs="Arial"/>
          <w:lang w:val="it-IT"/>
        </w:rPr>
      </w:pPr>
    </w:p>
    <w:p w:rsidR="00F42FBB" w:rsidRPr="003328B6" w:rsidRDefault="00F42FBB" w:rsidP="00F42FBB">
      <w:pPr>
        <w:pStyle w:val="ListParagraph"/>
        <w:numPr>
          <w:ilvl w:val="0"/>
          <w:numId w:val="18"/>
        </w:numPr>
        <w:tabs>
          <w:tab w:val="left" w:pos="0"/>
          <w:tab w:val="left" w:pos="284"/>
        </w:tabs>
        <w:ind w:left="284" w:hanging="284"/>
        <w:contextualSpacing w:val="0"/>
        <w:rPr>
          <w:rFonts w:ascii="Arial" w:hAnsi="Arial" w:cs="Arial"/>
          <w:lang w:val="ro-RO"/>
        </w:rPr>
      </w:pPr>
      <w:r w:rsidRPr="003328B6">
        <w:rPr>
          <w:rFonts w:ascii="Arial" w:hAnsi="Arial" w:cs="Arial"/>
          <w:lang w:val="ro-RO"/>
        </w:rPr>
        <w:t xml:space="preserve">Blocurile ceramice cu goluri fac parte din categoria produselor de ceramică brută. Rezolvaţi </w:t>
      </w:r>
      <w:r>
        <w:rPr>
          <w:rFonts w:ascii="Arial" w:hAnsi="Arial" w:cs="Arial"/>
          <w:lang w:val="ro-RO"/>
        </w:rPr>
        <w:t>pe foaia de lucru următoarele cerinţe</w:t>
      </w:r>
      <w:r w:rsidRPr="003328B6">
        <w:rPr>
          <w:rFonts w:ascii="Arial" w:hAnsi="Arial" w:cs="Arial"/>
          <w:lang w:val="ro-RO"/>
        </w:rPr>
        <w:t>:</w:t>
      </w:r>
      <w:r w:rsidRPr="003328B6">
        <w:rPr>
          <w:rFonts w:ascii="Arial" w:hAnsi="Arial" w:cs="Arial"/>
          <w:lang w:val="ro-RO"/>
        </w:rPr>
        <w:tab/>
      </w:r>
      <w:r w:rsidRPr="003328B6">
        <w:rPr>
          <w:rFonts w:ascii="Arial" w:hAnsi="Arial" w:cs="Arial"/>
          <w:lang w:val="ro-RO"/>
        </w:rPr>
        <w:tab/>
      </w:r>
      <w:r w:rsidRPr="003328B6">
        <w:rPr>
          <w:rFonts w:ascii="Arial" w:hAnsi="Arial" w:cs="Arial"/>
          <w:lang w:val="ro-RO"/>
        </w:rPr>
        <w:tab/>
      </w:r>
      <w:r w:rsidRPr="003328B6">
        <w:rPr>
          <w:rFonts w:ascii="Arial" w:hAnsi="Arial" w:cs="Arial"/>
          <w:lang w:val="ro-RO"/>
        </w:rPr>
        <w:tab/>
      </w:r>
      <w:r w:rsidRPr="003328B6">
        <w:rPr>
          <w:rFonts w:ascii="Arial" w:hAnsi="Arial" w:cs="Arial"/>
          <w:lang w:val="ro-RO"/>
        </w:rPr>
        <w:tab/>
      </w:r>
    </w:p>
    <w:p w:rsidR="00F42FBB" w:rsidRPr="00F42FBB" w:rsidRDefault="00F42FBB" w:rsidP="00F42FBB">
      <w:pPr>
        <w:numPr>
          <w:ilvl w:val="1"/>
          <w:numId w:val="20"/>
        </w:numPr>
        <w:ind w:left="720" w:hanging="360"/>
        <w:rPr>
          <w:rFonts w:ascii="Arial" w:hAnsi="Arial" w:cs="Arial"/>
          <w:lang w:val="it-IT"/>
        </w:rPr>
      </w:pPr>
      <w:r w:rsidRPr="00F42FBB">
        <w:rPr>
          <w:rFonts w:ascii="Arial" w:hAnsi="Arial" w:cs="Arial"/>
          <w:lang w:val="it-IT"/>
        </w:rPr>
        <w:t xml:space="preserve">Întocmiţi o schemă simplă în care să indicaţi succesiunea operaţiilor din fluxul tehnologic de obţinere a blocurilor ceramice cu goluri.       </w:t>
      </w:r>
      <w:r w:rsidRPr="00F42FBB">
        <w:rPr>
          <w:rFonts w:ascii="Arial" w:hAnsi="Arial" w:cs="Arial"/>
          <w:lang w:val="it-IT"/>
        </w:rPr>
        <w:tab/>
      </w:r>
      <w:r w:rsidRPr="00F42FBB">
        <w:rPr>
          <w:rFonts w:ascii="Arial" w:hAnsi="Arial" w:cs="Arial"/>
          <w:lang w:val="it-IT"/>
        </w:rPr>
        <w:tab/>
      </w:r>
      <w:r w:rsidRPr="00F42FBB">
        <w:rPr>
          <w:rFonts w:ascii="Arial" w:hAnsi="Arial" w:cs="Arial"/>
          <w:lang w:val="it-IT"/>
        </w:rPr>
        <w:tab/>
      </w:r>
    </w:p>
    <w:p w:rsidR="00F42FBB" w:rsidRPr="00F42FBB" w:rsidRDefault="00F42FBB" w:rsidP="00F42FBB">
      <w:pPr>
        <w:numPr>
          <w:ilvl w:val="1"/>
          <w:numId w:val="20"/>
        </w:numPr>
        <w:ind w:left="720" w:hanging="360"/>
        <w:rPr>
          <w:rFonts w:ascii="Arial" w:hAnsi="Arial" w:cs="Arial"/>
          <w:lang w:val="it-IT"/>
        </w:rPr>
      </w:pPr>
      <w:r w:rsidRPr="00F42FBB">
        <w:rPr>
          <w:rFonts w:ascii="Arial" w:hAnsi="Arial" w:cs="Arial"/>
          <w:lang w:val="it-IT"/>
        </w:rPr>
        <w:t>Descrieţi etapele fluxului tehnologic, menţionând operaţia executată, scopul ei şi utilajul cu care se execută</w:t>
      </w:r>
      <w:r w:rsidR="00704658">
        <w:rPr>
          <w:rFonts w:ascii="Arial" w:hAnsi="Arial" w:cs="Arial"/>
          <w:lang w:val="it-IT"/>
        </w:rPr>
        <w:t>.</w:t>
      </w:r>
    </w:p>
    <w:p w:rsidR="00F42FBB" w:rsidRPr="00F42FBB" w:rsidRDefault="00F42FBB" w:rsidP="00F42FBB">
      <w:pPr>
        <w:numPr>
          <w:ilvl w:val="1"/>
          <w:numId w:val="20"/>
        </w:numPr>
        <w:ind w:left="720" w:hanging="360"/>
        <w:rPr>
          <w:rFonts w:ascii="Arial" w:hAnsi="Arial"/>
          <w:lang w:val="ro-RO"/>
        </w:rPr>
      </w:pPr>
      <w:r w:rsidRPr="00F42FBB">
        <w:rPr>
          <w:rFonts w:ascii="Arial" w:hAnsi="Arial" w:cs="Arial"/>
          <w:lang w:val="it-IT"/>
        </w:rPr>
        <w:t xml:space="preserve">Precizaţi care </w:t>
      </w:r>
      <w:r w:rsidRPr="00F42FBB">
        <w:rPr>
          <w:rFonts w:ascii="Arial" w:hAnsi="Arial"/>
          <w:lang w:val="ro-RO"/>
        </w:rPr>
        <w:t>sunt avantajele utilizării  în construcţii a blocurilor ceramice cu goluri comparativ cu a cărămizilor normale pline</w:t>
      </w:r>
      <w:r w:rsidRPr="00F42FBB">
        <w:rPr>
          <w:rFonts w:ascii="Arial" w:hAnsi="Arial" w:cs="Arial"/>
          <w:lang w:val="ro-RO"/>
        </w:rPr>
        <w:t>.</w:t>
      </w:r>
    </w:p>
    <w:p w:rsidR="00FE79B4" w:rsidRDefault="00FE79B4" w:rsidP="008D2C94"/>
    <w:p w:rsidR="00405BEE" w:rsidRDefault="00405BEE" w:rsidP="00F42FBB">
      <w:pPr>
        <w:pStyle w:val="Header"/>
        <w:ind w:left="360"/>
        <w:rPr>
          <w:rFonts w:ascii="Arial" w:hAnsi="Arial" w:cs="Arial"/>
          <w:bCs/>
        </w:rPr>
      </w:pPr>
      <w:r>
        <w:rPr>
          <w:rFonts w:ascii="Arial" w:hAnsi="Arial" w:cs="Arial"/>
          <w:bCs/>
        </w:rPr>
        <w:t>Nivel de dificultate: mediu</w:t>
      </w:r>
    </w:p>
    <w:p w:rsidR="00405BEE" w:rsidRPr="00F42FBB" w:rsidRDefault="00405BEE" w:rsidP="00F42FBB">
      <w:pPr>
        <w:pStyle w:val="Header"/>
        <w:ind w:left="360"/>
        <w:rPr>
          <w:rFonts w:ascii="Arial" w:hAnsi="Arial" w:cs="Arial"/>
          <w:bCs/>
        </w:rPr>
      </w:pPr>
      <w:r w:rsidRPr="0096210E">
        <w:rPr>
          <w:rFonts w:ascii="Arial" w:hAnsi="Arial" w:cs="Arial"/>
          <w:bCs/>
        </w:rPr>
        <w:t xml:space="preserve">Răspuns: </w:t>
      </w:r>
    </w:p>
    <w:p w:rsidR="00F42FBB" w:rsidRPr="00F42FBB" w:rsidRDefault="00F42FBB" w:rsidP="00F42FBB">
      <w:pPr>
        <w:numPr>
          <w:ilvl w:val="0"/>
          <w:numId w:val="24"/>
        </w:numPr>
        <w:ind w:left="720"/>
        <w:rPr>
          <w:rFonts w:ascii="Arial" w:hAnsi="Arial" w:cs="Arial"/>
          <w:lang w:val="it-IT"/>
        </w:rPr>
      </w:pPr>
    </w:p>
    <w:p w:rsidR="00F42FBB" w:rsidRPr="003328B6" w:rsidRDefault="00F42FBB" w:rsidP="00F42FBB">
      <w:pPr>
        <w:jc w:val="both"/>
        <w:rPr>
          <w:rFonts w:ascii="Arial" w:hAnsi="Arial" w:cs="Arial"/>
          <w:lang w:val="ro-RO"/>
        </w:rPr>
      </w:pPr>
    </w:p>
    <w:p w:rsidR="00F42FBB" w:rsidRPr="003328B6" w:rsidRDefault="00F42FBB" w:rsidP="00F42FBB">
      <w:pPr>
        <w:jc w:val="both"/>
        <w:rPr>
          <w:rFonts w:ascii="Arial" w:hAnsi="Arial" w:cs="Arial"/>
          <w:lang w:val="ro-RO"/>
        </w:rPr>
      </w:pPr>
      <w:r w:rsidRPr="003328B6">
        <w:rPr>
          <w:rFonts w:ascii="Arial" w:hAnsi="Arial" w:cs="Arial"/>
          <w:noProof/>
          <w:shd w:val="clear" w:color="auto" w:fill="FFFFFF" w:themeFill="background1"/>
        </w:rPr>
        <w:drawing>
          <wp:inline distT="0" distB="0" distL="0" distR="0">
            <wp:extent cx="2926080" cy="3688080"/>
            <wp:effectExtent l="19050" t="0" r="26670" b="7620"/>
            <wp:docPr id="30" name="Diagram 3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F42FBB" w:rsidRPr="003328B6" w:rsidRDefault="00F42FBB" w:rsidP="00F42FBB">
      <w:pPr>
        <w:jc w:val="both"/>
        <w:rPr>
          <w:rFonts w:ascii="Arial" w:hAnsi="Arial" w:cs="Arial"/>
          <w:lang w:val="it-IT"/>
        </w:rPr>
      </w:pPr>
    </w:p>
    <w:p w:rsidR="00F42FBB" w:rsidRPr="00F42FBB" w:rsidRDefault="00F42FBB" w:rsidP="00F42FBB">
      <w:pPr>
        <w:numPr>
          <w:ilvl w:val="0"/>
          <w:numId w:val="24"/>
        </w:numPr>
        <w:ind w:left="720"/>
        <w:rPr>
          <w:rFonts w:ascii="Arial" w:hAnsi="Arial" w:cs="Arial"/>
          <w:lang w:val="it-IT"/>
        </w:rPr>
      </w:pPr>
    </w:p>
    <w:p w:rsidR="00F42FBB" w:rsidRPr="003328B6" w:rsidRDefault="00F42FBB" w:rsidP="00F42FBB">
      <w:pPr>
        <w:jc w:val="both"/>
        <w:rPr>
          <w:rFonts w:ascii="Arial" w:hAnsi="Arial" w:cs="Arial"/>
          <w:lang w:val="ro-RO"/>
        </w:rPr>
      </w:pPr>
      <w:r w:rsidRPr="003328B6">
        <w:rPr>
          <w:rFonts w:ascii="Arial" w:hAnsi="Arial" w:cs="Arial"/>
          <w:lang w:val="ro-RO"/>
        </w:rPr>
        <w:t>Exploatarea argilei se face la zi, după ce s-a executat decopertarea şi înlăturarea stratului de steril. Exploatarea propriu-zisă se face mecanizat, cu ajutorul excavatoarelor. Transportul la fabrică se face în funcţie de distanţă, cu benzi transportoare sau mijloace auto.</w:t>
      </w:r>
      <w:r w:rsidRPr="003328B6">
        <w:rPr>
          <w:rFonts w:ascii="Arial" w:hAnsi="Arial" w:cs="Arial"/>
          <w:lang w:val="ro-RO"/>
        </w:rPr>
        <w:tab/>
      </w:r>
      <w:r w:rsidRPr="003328B6">
        <w:rPr>
          <w:rFonts w:ascii="Arial" w:hAnsi="Arial" w:cs="Arial"/>
          <w:lang w:val="ro-RO"/>
        </w:rPr>
        <w:tab/>
      </w:r>
      <w:r w:rsidRPr="003328B6">
        <w:rPr>
          <w:rFonts w:ascii="Arial" w:hAnsi="Arial" w:cs="Arial"/>
          <w:lang w:val="ro-RO"/>
        </w:rPr>
        <w:tab/>
      </w:r>
    </w:p>
    <w:p w:rsidR="00F42FBB" w:rsidRPr="003328B6" w:rsidRDefault="00F42FBB" w:rsidP="00F42FBB">
      <w:pPr>
        <w:jc w:val="both"/>
        <w:rPr>
          <w:rFonts w:ascii="Arial" w:hAnsi="Arial" w:cs="Arial"/>
          <w:lang w:val="ro-RO"/>
        </w:rPr>
      </w:pPr>
      <w:r w:rsidRPr="003328B6">
        <w:rPr>
          <w:rFonts w:ascii="Arial" w:hAnsi="Arial" w:cs="Arial"/>
          <w:lang w:val="ro-RO"/>
        </w:rPr>
        <w:t>Prelucrarea argilei macerate, cuprinde următoarele operaţii:</w:t>
      </w:r>
    </w:p>
    <w:p w:rsidR="00F42FBB" w:rsidRPr="003328B6" w:rsidRDefault="00F42FBB" w:rsidP="00704658">
      <w:pPr>
        <w:numPr>
          <w:ilvl w:val="0"/>
          <w:numId w:val="25"/>
        </w:numPr>
        <w:tabs>
          <w:tab w:val="num" w:pos="851"/>
        </w:tabs>
        <w:ind w:left="720"/>
        <w:rPr>
          <w:rFonts w:ascii="Arial" w:hAnsi="Arial" w:cs="Arial"/>
          <w:lang w:val="ro-RO"/>
        </w:rPr>
      </w:pPr>
      <w:r w:rsidRPr="003328B6">
        <w:rPr>
          <w:rFonts w:ascii="Arial" w:hAnsi="Arial" w:cs="Arial"/>
          <w:lang w:val="ro-RO"/>
        </w:rPr>
        <w:t>dozarea materiilor prime se face volumetric cu alimentatoare cutie</w:t>
      </w:r>
    </w:p>
    <w:p w:rsidR="00F42FBB" w:rsidRPr="003328B6" w:rsidRDefault="00F42FBB" w:rsidP="00704658">
      <w:pPr>
        <w:numPr>
          <w:ilvl w:val="0"/>
          <w:numId w:val="25"/>
        </w:numPr>
        <w:tabs>
          <w:tab w:val="num" w:pos="851"/>
        </w:tabs>
        <w:ind w:left="720"/>
        <w:rPr>
          <w:rFonts w:ascii="Arial" w:hAnsi="Arial" w:cs="Arial"/>
          <w:lang w:val="ro-RO"/>
        </w:rPr>
      </w:pPr>
      <w:r w:rsidRPr="003328B6">
        <w:rPr>
          <w:rFonts w:ascii="Arial" w:hAnsi="Arial" w:cs="Arial"/>
          <w:lang w:val="ro-RO"/>
        </w:rPr>
        <w:t>mărunţirea materiilor prime cu ajutorul colergangului şi valţurilor zdrobitoare</w:t>
      </w:r>
    </w:p>
    <w:p w:rsidR="00F42FBB" w:rsidRPr="003328B6" w:rsidRDefault="00F42FBB" w:rsidP="00704658">
      <w:pPr>
        <w:numPr>
          <w:ilvl w:val="0"/>
          <w:numId w:val="25"/>
        </w:numPr>
        <w:tabs>
          <w:tab w:val="num" w:pos="851"/>
        </w:tabs>
        <w:ind w:left="720"/>
        <w:rPr>
          <w:rFonts w:ascii="Arial" w:hAnsi="Arial" w:cs="Arial"/>
          <w:lang w:val="ro-RO"/>
        </w:rPr>
      </w:pPr>
      <w:r w:rsidRPr="003328B6">
        <w:rPr>
          <w:rFonts w:ascii="Arial" w:hAnsi="Arial" w:cs="Arial"/>
          <w:lang w:val="ro-RO"/>
        </w:rPr>
        <w:t>umezirea</w:t>
      </w:r>
    </w:p>
    <w:p w:rsidR="00F42FBB" w:rsidRPr="003328B6" w:rsidRDefault="00F42FBB" w:rsidP="00704658">
      <w:pPr>
        <w:numPr>
          <w:ilvl w:val="0"/>
          <w:numId w:val="25"/>
        </w:numPr>
        <w:tabs>
          <w:tab w:val="num" w:pos="851"/>
        </w:tabs>
        <w:ind w:left="720"/>
        <w:rPr>
          <w:rFonts w:ascii="Arial" w:hAnsi="Arial" w:cs="Arial"/>
          <w:lang w:val="ro-RO"/>
        </w:rPr>
      </w:pPr>
      <w:r w:rsidRPr="003328B6">
        <w:rPr>
          <w:rFonts w:ascii="Arial" w:hAnsi="Arial" w:cs="Arial"/>
          <w:lang w:val="ro-RO"/>
        </w:rPr>
        <w:t>omogenizarea amestecurilor</w:t>
      </w:r>
    </w:p>
    <w:p w:rsidR="00F42FBB" w:rsidRPr="003328B6" w:rsidRDefault="00F42FBB" w:rsidP="00F42FBB">
      <w:pPr>
        <w:jc w:val="both"/>
        <w:rPr>
          <w:rFonts w:ascii="Arial" w:hAnsi="Arial" w:cs="Arial"/>
          <w:lang w:val="ro-RO"/>
        </w:rPr>
      </w:pPr>
      <w:r w:rsidRPr="003328B6">
        <w:rPr>
          <w:rFonts w:ascii="Arial" w:hAnsi="Arial" w:cs="Arial"/>
          <w:lang w:val="ro-RO"/>
        </w:rPr>
        <w:lastRenderedPageBreak/>
        <w:t>Fasonarea este operaţia tehnologică prin care produsele capătă formele şi dimensiunile dorite. Operaţia se realizează cu ajutorul presei melc cu vacuum. Profilul exterior este dat de profilul filierei, golurile fiind create de nişte miezuri fixate în centrul filierelor prin tije şi bride. Tăierea blocurilor la lungime se face cu ajutorul maşinilor de tăiat care sunt automate. Tăierea propriu-zisă se face cu o sârmă specială, montată pe cadrul maşinii.</w:t>
      </w:r>
    </w:p>
    <w:p w:rsidR="00F42FBB" w:rsidRPr="003328B6" w:rsidRDefault="00F42FBB" w:rsidP="00F42FBB">
      <w:pPr>
        <w:jc w:val="both"/>
        <w:rPr>
          <w:rFonts w:ascii="Arial" w:hAnsi="Arial" w:cs="Arial"/>
          <w:lang w:val="ro-RO"/>
        </w:rPr>
      </w:pPr>
      <w:r w:rsidRPr="003328B6">
        <w:rPr>
          <w:rFonts w:ascii="Arial" w:hAnsi="Arial" w:cs="Arial"/>
          <w:lang w:val="ro-RO"/>
        </w:rPr>
        <w:t xml:space="preserve"> Transportul produselor crude la uscătorii cuprinde următoarele faze:</w:t>
      </w:r>
    </w:p>
    <w:p w:rsidR="00F42FBB" w:rsidRPr="003328B6" w:rsidRDefault="00F42FBB" w:rsidP="00F42FBB">
      <w:pPr>
        <w:numPr>
          <w:ilvl w:val="0"/>
          <w:numId w:val="22"/>
        </w:numPr>
        <w:jc w:val="both"/>
        <w:rPr>
          <w:rFonts w:ascii="Arial" w:hAnsi="Arial" w:cs="Arial"/>
          <w:lang w:val="ro-RO"/>
        </w:rPr>
      </w:pPr>
      <w:r w:rsidRPr="003328B6">
        <w:rPr>
          <w:rFonts w:ascii="Arial" w:hAnsi="Arial" w:cs="Arial"/>
          <w:lang w:val="ro-RO"/>
        </w:rPr>
        <w:t>prinderea produselor de pe transportorul mesei de tăiat şi aşezarea direct pe utilajul de transport;</w:t>
      </w:r>
    </w:p>
    <w:p w:rsidR="00F42FBB" w:rsidRPr="003328B6" w:rsidRDefault="00F42FBB" w:rsidP="00F42FBB">
      <w:pPr>
        <w:numPr>
          <w:ilvl w:val="0"/>
          <w:numId w:val="22"/>
        </w:numPr>
        <w:jc w:val="both"/>
        <w:rPr>
          <w:rFonts w:ascii="Arial" w:hAnsi="Arial" w:cs="Arial"/>
          <w:lang w:val="ro-RO"/>
        </w:rPr>
      </w:pPr>
      <w:r w:rsidRPr="003328B6">
        <w:rPr>
          <w:rFonts w:ascii="Arial" w:hAnsi="Arial" w:cs="Arial"/>
          <w:lang w:val="ro-RO"/>
        </w:rPr>
        <w:t>transportul de la presă la uscătoare;</w:t>
      </w:r>
    </w:p>
    <w:p w:rsidR="00F42FBB" w:rsidRPr="003328B6" w:rsidRDefault="00F42FBB" w:rsidP="00F42FBB">
      <w:pPr>
        <w:numPr>
          <w:ilvl w:val="0"/>
          <w:numId w:val="22"/>
        </w:numPr>
        <w:jc w:val="both"/>
        <w:rPr>
          <w:rFonts w:ascii="Arial" w:hAnsi="Arial" w:cs="Arial"/>
          <w:lang w:val="ro-RO"/>
        </w:rPr>
      </w:pPr>
      <w:r w:rsidRPr="003328B6">
        <w:rPr>
          <w:rFonts w:ascii="Arial" w:hAnsi="Arial" w:cs="Arial"/>
          <w:lang w:val="ro-RO"/>
        </w:rPr>
        <w:t>preluarea de pe utilajul de transport şi aşezarea în uscătorie.</w:t>
      </w:r>
      <w:r w:rsidRPr="003328B6">
        <w:rPr>
          <w:rFonts w:ascii="Arial" w:hAnsi="Arial" w:cs="Arial"/>
          <w:lang w:val="ro-RO"/>
        </w:rPr>
        <w:tab/>
      </w:r>
      <w:r w:rsidRPr="003328B6">
        <w:rPr>
          <w:rFonts w:ascii="Arial" w:hAnsi="Arial" w:cs="Arial"/>
          <w:lang w:val="ro-RO"/>
        </w:rPr>
        <w:tab/>
      </w:r>
      <w:r w:rsidRPr="003328B6">
        <w:rPr>
          <w:rFonts w:ascii="Arial" w:hAnsi="Arial" w:cs="Arial"/>
          <w:lang w:val="ro-RO"/>
        </w:rPr>
        <w:tab/>
      </w:r>
    </w:p>
    <w:p w:rsidR="00F42FBB" w:rsidRPr="003328B6" w:rsidRDefault="00F42FBB" w:rsidP="00F42FBB">
      <w:pPr>
        <w:jc w:val="both"/>
        <w:rPr>
          <w:rFonts w:ascii="Arial" w:hAnsi="Arial" w:cs="Arial"/>
          <w:lang w:val="ro-RO"/>
        </w:rPr>
      </w:pPr>
      <w:r w:rsidRPr="003328B6">
        <w:rPr>
          <w:rFonts w:ascii="Arial" w:hAnsi="Arial" w:cs="Arial"/>
          <w:lang w:val="ro-RO"/>
        </w:rPr>
        <w:t>Uscarea este operaţia tehnologică prin care din produsele fasonate se elimină o anumită cantitate de apă. Uscarea se face în uscătoare tip cameră sau uscătoare tip tunel.</w:t>
      </w:r>
      <w:r w:rsidRPr="003328B6">
        <w:rPr>
          <w:rFonts w:ascii="Arial" w:hAnsi="Arial" w:cs="Arial"/>
          <w:lang w:val="ro-RO"/>
        </w:rPr>
        <w:tab/>
      </w:r>
      <w:r w:rsidRPr="003328B6">
        <w:rPr>
          <w:rFonts w:ascii="Arial" w:hAnsi="Arial" w:cs="Arial"/>
          <w:lang w:val="ro-RO"/>
        </w:rPr>
        <w:tab/>
      </w:r>
    </w:p>
    <w:p w:rsidR="00F42FBB" w:rsidRPr="003328B6" w:rsidRDefault="00F42FBB" w:rsidP="00F42FBB">
      <w:pPr>
        <w:jc w:val="both"/>
        <w:rPr>
          <w:rFonts w:ascii="Arial" w:hAnsi="Arial" w:cs="Arial"/>
          <w:lang w:val="ro-RO"/>
        </w:rPr>
      </w:pPr>
      <w:r w:rsidRPr="003328B6">
        <w:rPr>
          <w:rFonts w:ascii="Arial" w:hAnsi="Arial" w:cs="Arial"/>
          <w:lang w:val="ro-RO"/>
        </w:rPr>
        <w:t xml:space="preserve">Arderea produselor se face în cuptoare </w:t>
      </w:r>
      <w:r w:rsidR="00B65D77">
        <w:rPr>
          <w:rFonts w:ascii="Arial" w:hAnsi="Arial" w:cs="Arial"/>
          <w:lang w:val="ro-RO"/>
        </w:rPr>
        <w:t xml:space="preserve">tip tunel unde </w:t>
      </w:r>
      <w:r w:rsidRPr="003328B6">
        <w:rPr>
          <w:rFonts w:ascii="Arial" w:hAnsi="Arial" w:cs="Arial"/>
          <w:lang w:val="ro-RO"/>
        </w:rPr>
        <w:t>se realizează o ardere uniformă. Este foarte importantă urmărirea respectării curbei de ardere, în cele trei zone ale cuptorului.</w:t>
      </w:r>
      <w:r w:rsidRPr="003328B6">
        <w:rPr>
          <w:rFonts w:ascii="Arial" w:hAnsi="Arial" w:cs="Arial"/>
          <w:lang w:val="ro-RO"/>
        </w:rPr>
        <w:tab/>
      </w:r>
      <w:r w:rsidRPr="003328B6">
        <w:rPr>
          <w:rFonts w:ascii="Arial" w:hAnsi="Arial" w:cs="Arial"/>
          <w:lang w:val="ro-RO"/>
        </w:rPr>
        <w:tab/>
      </w:r>
      <w:r w:rsidRPr="003328B6">
        <w:rPr>
          <w:rFonts w:ascii="Arial" w:hAnsi="Arial" w:cs="Arial"/>
          <w:lang w:val="ro-RO"/>
        </w:rPr>
        <w:tab/>
      </w:r>
      <w:r w:rsidRPr="003328B6">
        <w:rPr>
          <w:rFonts w:ascii="Arial" w:hAnsi="Arial" w:cs="Arial"/>
          <w:lang w:val="ro-RO"/>
        </w:rPr>
        <w:tab/>
      </w:r>
      <w:r w:rsidRPr="003328B6">
        <w:rPr>
          <w:rFonts w:ascii="Arial" w:hAnsi="Arial" w:cs="Arial"/>
          <w:lang w:val="ro-RO"/>
        </w:rPr>
        <w:tab/>
      </w:r>
    </w:p>
    <w:p w:rsidR="00F42FBB" w:rsidRDefault="00F42FBB" w:rsidP="00F42FBB">
      <w:pPr>
        <w:jc w:val="both"/>
        <w:rPr>
          <w:rFonts w:ascii="Arial" w:hAnsi="Arial" w:cs="Arial"/>
          <w:lang w:val="ro-RO"/>
        </w:rPr>
      </w:pPr>
      <w:r w:rsidRPr="003328B6">
        <w:rPr>
          <w:rFonts w:ascii="Arial" w:hAnsi="Arial" w:cs="Arial"/>
          <w:lang w:val="ro-RO"/>
        </w:rPr>
        <w:t>Ultimele faze ale fluxului tehnologic sun</w:t>
      </w:r>
      <w:r w:rsidR="00B65D77">
        <w:rPr>
          <w:rFonts w:ascii="Arial" w:hAnsi="Arial" w:cs="Arial"/>
          <w:lang w:val="ro-RO"/>
        </w:rPr>
        <w:t>t sortarea, depozitarea şi expe</w:t>
      </w:r>
      <w:r w:rsidRPr="003328B6">
        <w:rPr>
          <w:rFonts w:ascii="Arial" w:hAnsi="Arial" w:cs="Arial"/>
          <w:lang w:val="ro-RO"/>
        </w:rPr>
        <w:t xml:space="preserve">dierea produselor.  </w:t>
      </w:r>
    </w:p>
    <w:p w:rsidR="00F42FBB" w:rsidRDefault="00F42FBB" w:rsidP="00F42FBB">
      <w:pPr>
        <w:jc w:val="both"/>
        <w:rPr>
          <w:rFonts w:ascii="Arial" w:hAnsi="Arial" w:cs="Arial"/>
          <w:lang w:val="ro-RO"/>
        </w:rPr>
      </w:pPr>
    </w:p>
    <w:p w:rsidR="00F42FBB" w:rsidRPr="00F42FBB" w:rsidRDefault="00F42FBB" w:rsidP="00F42FBB">
      <w:pPr>
        <w:numPr>
          <w:ilvl w:val="0"/>
          <w:numId w:val="24"/>
        </w:numPr>
        <w:ind w:left="720"/>
        <w:jc w:val="both"/>
        <w:rPr>
          <w:rFonts w:ascii="Arial" w:hAnsi="Arial" w:cs="Arial"/>
          <w:lang w:val="ro-RO"/>
        </w:rPr>
      </w:pPr>
    </w:p>
    <w:p w:rsidR="00704658" w:rsidRDefault="00704658" w:rsidP="00F42FBB">
      <w:pPr>
        <w:autoSpaceDE w:val="0"/>
        <w:autoSpaceDN w:val="0"/>
        <w:adjustRightInd w:val="0"/>
        <w:jc w:val="both"/>
        <w:rPr>
          <w:rFonts w:ascii="Arial" w:hAnsi="Arial" w:cs="Arial"/>
          <w:lang w:val="it-IT"/>
        </w:rPr>
      </w:pPr>
      <w:r>
        <w:rPr>
          <w:rFonts w:ascii="Arial" w:hAnsi="Arial" w:cs="Arial"/>
          <w:lang w:val="it-IT"/>
        </w:rPr>
        <w:t>Avantaje:</w:t>
      </w:r>
    </w:p>
    <w:p w:rsidR="00F42FBB" w:rsidRPr="00DF51A2" w:rsidRDefault="00F42FBB" w:rsidP="00F42FBB">
      <w:pPr>
        <w:autoSpaceDE w:val="0"/>
        <w:autoSpaceDN w:val="0"/>
        <w:adjustRightInd w:val="0"/>
        <w:jc w:val="both"/>
        <w:rPr>
          <w:rFonts w:ascii="Arial" w:hAnsi="Arial" w:cs="Arial"/>
          <w:lang w:val="ro-RO"/>
        </w:rPr>
      </w:pPr>
      <w:r w:rsidRPr="00DF51A2">
        <w:rPr>
          <w:rFonts w:ascii="Arial" w:hAnsi="Arial" w:cs="Arial"/>
          <w:lang w:val="it-IT"/>
        </w:rPr>
        <w:t xml:space="preserve">- Greutate </w:t>
      </w:r>
      <w:r w:rsidRPr="00DF51A2">
        <w:rPr>
          <w:rFonts w:ascii="Arial" w:hAnsi="Arial" w:cs="Arial"/>
          <w:lang w:val="ro-RO"/>
        </w:rPr>
        <w:t xml:space="preserve"> specifică aparentă mică, cu avantaje în micşorarea greutăţii materialelor care trebuie manipulate</w:t>
      </w:r>
    </w:p>
    <w:p w:rsidR="00F42FBB" w:rsidRPr="00DF51A2" w:rsidRDefault="00F42FBB" w:rsidP="00F42FBB">
      <w:pPr>
        <w:autoSpaceDE w:val="0"/>
        <w:autoSpaceDN w:val="0"/>
        <w:adjustRightInd w:val="0"/>
        <w:jc w:val="both"/>
        <w:rPr>
          <w:rFonts w:ascii="Arial" w:hAnsi="Arial" w:cs="Arial"/>
          <w:lang w:val="ro-RO"/>
        </w:rPr>
      </w:pPr>
      <w:r w:rsidRPr="00DF51A2">
        <w:rPr>
          <w:rFonts w:ascii="Arial" w:hAnsi="Arial" w:cs="Arial"/>
          <w:lang w:val="ro-RO"/>
        </w:rPr>
        <w:t>- Datorită golurilor se creează un strat izolator de aer, realizându-se o bună izolare termică</w:t>
      </w:r>
    </w:p>
    <w:p w:rsidR="00F42FBB" w:rsidRPr="00DF51A2" w:rsidRDefault="00F42FBB" w:rsidP="00F42FBB">
      <w:pPr>
        <w:autoSpaceDE w:val="0"/>
        <w:autoSpaceDN w:val="0"/>
        <w:adjustRightInd w:val="0"/>
        <w:jc w:val="both"/>
        <w:rPr>
          <w:rFonts w:ascii="Arial" w:hAnsi="Arial" w:cs="Arial"/>
          <w:lang w:val="ro-RO"/>
        </w:rPr>
      </w:pPr>
      <w:r w:rsidRPr="00DF51A2">
        <w:rPr>
          <w:rFonts w:ascii="Arial" w:hAnsi="Arial" w:cs="Arial"/>
          <w:lang w:val="ro-RO"/>
        </w:rPr>
        <w:t>- Consumul specific de materie primă, combustibil şi energie mult mai mic</w:t>
      </w:r>
    </w:p>
    <w:p w:rsidR="00F42FBB" w:rsidRPr="00DF51A2" w:rsidRDefault="00F42FBB" w:rsidP="00F42FBB">
      <w:pPr>
        <w:autoSpaceDE w:val="0"/>
        <w:autoSpaceDN w:val="0"/>
        <w:adjustRightInd w:val="0"/>
        <w:jc w:val="both"/>
        <w:rPr>
          <w:rFonts w:ascii="Arial" w:hAnsi="Arial" w:cs="Arial"/>
          <w:lang w:val="ro-RO"/>
        </w:rPr>
      </w:pPr>
      <w:r w:rsidRPr="00DF51A2">
        <w:rPr>
          <w:rFonts w:ascii="Arial" w:hAnsi="Arial" w:cs="Arial"/>
          <w:lang w:val="ro-RO"/>
        </w:rPr>
        <w:t>- Se realizează construcţii suple, uşoare cu productivitate mare la montaj</w:t>
      </w:r>
    </w:p>
    <w:p w:rsidR="00405BEE" w:rsidRPr="008D2C94" w:rsidRDefault="00405BEE" w:rsidP="008D2C94"/>
    <w:sectPr w:rsidR="00405BEE" w:rsidRPr="008D2C94" w:rsidSect="0072790D">
      <w:pgSz w:w="11907" w:h="16840" w:code="9"/>
      <w:pgMar w:top="1134" w:right="1134"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6D5C" w:rsidRDefault="00396D5C" w:rsidP="00D34739">
      <w:r>
        <w:separator/>
      </w:r>
    </w:p>
  </w:endnote>
  <w:endnote w:type="continuationSeparator" w:id="1">
    <w:p w:rsidR="00396D5C" w:rsidRDefault="00396D5C" w:rsidP="00D3473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6D5C" w:rsidRDefault="00396D5C" w:rsidP="00D34739">
      <w:r>
        <w:separator/>
      </w:r>
    </w:p>
  </w:footnote>
  <w:footnote w:type="continuationSeparator" w:id="1">
    <w:p w:rsidR="00396D5C" w:rsidRDefault="00396D5C" w:rsidP="00D347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61044"/>
    <w:multiLevelType w:val="hybridMultilevel"/>
    <w:tmpl w:val="622233BA"/>
    <w:lvl w:ilvl="0" w:tplc="E2347956">
      <w:start w:val="1"/>
      <w:numFmt w:val="upperLetter"/>
      <w:lvlText w:val="%1."/>
      <w:lvlJc w:val="left"/>
      <w:pPr>
        <w:ind w:left="720" w:hanging="360"/>
      </w:pPr>
      <w:rPr>
        <w:rFonts w:ascii="Arial" w:hAnsi="Arial" w:hint="default"/>
        <w:b/>
        <w:i w:val="0"/>
        <w:color w:val="auto"/>
        <w:sz w:val="24"/>
      </w:rPr>
    </w:lvl>
    <w:lvl w:ilvl="1" w:tplc="04090017">
      <w:start w:val="1"/>
      <w:numFmt w:val="lowerLetter"/>
      <w:lvlText w:val="%2)"/>
      <w:lvlJc w:val="left"/>
      <w:pPr>
        <w:ind w:left="1710" w:hanging="630"/>
      </w:pPr>
      <w:rPr>
        <w:rFonts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643150"/>
    <w:multiLevelType w:val="hybridMultilevel"/>
    <w:tmpl w:val="1A9C21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8D1EA8"/>
    <w:multiLevelType w:val="hybridMultilevel"/>
    <w:tmpl w:val="AE88163C"/>
    <w:lvl w:ilvl="0" w:tplc="B040FE20">
      <w:start w:val="1"/>
      <w:numFmt w:val="bullet"/>
      <w:lvlText w:val="-"/>
      <w:lvlJc w:val="left"/>
      <w:pPr>
        <w:tabs>
          <w:tab w:val="num" w:pos="720"/>
        </w:tabs>
        <w:ind w:left="720" w:hanging="360"/>
      </w:pPr>
      <w:rPr>
        <w:rFonts w:ascii="Times New Roman" w:eastAsia="MS Mincho"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18B04A71"/>
    <w:multiLevelType w:val="hybridMultilevel"/>
    <w:tmpl w:val="10B4366A"/>
    <w:lvl w:ilvl="0" w:tplc="E2347956">
      <w:start w:val="1"/>
      <w:numFmt w:val="upperLetter"/>
      <w:lvlText w:val="%1."/>
      <w:lvlJc w:val="left"/>
      <w:pPr>
        <w:ind w:left="720" w:hanging="360"/>
      </w:pPr>
      <w:rPr>
        <w:rFonts w:ascii="Arial" w:hAnsi="Arial" w:hint="default"/>
        <w:b/>
        <w:i w:val="0"/>
        <w:color w:val="auto"/>
        <w:sz w:val="24"/>
      </w:rPr>
    </w:lvl>
    <w:lvl w:ilvl="1" w:tplc="6DFCE9F6">
      <w:start w:val="1"/>
      <w:numFmt w:val="decimal"/>
      <w:lvlText w:val="%2"/>
      <w:lvlJc w:val="left"/>
      <w:pPr>
        <w:ind w:left="1710" w:hanging="630"/>
      </w:pPr>
      <w:rPr>
        <w:rFonts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CD0AC8"/>
    <w:multiLevelType w:val="hybridMultilevel"/>
    <w:tmpl w:val="C9543C98"/>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1A2B15D8"/>
    <w:multiLevelType w:val="hybridMultilevel"/>
    <w:tmpl w:val="3FBC5DE6"/>
    <w:lvl w:ilvl="0" w:tplc="0409000F">
      <w:start w:val="1"/>
      <w:numFmt w:val="decimal"/>
      <w:lvlText w:val="%1."/>
      <w:lvlJc w:val="left"/>
      <w:pPr>
        <w:ind w:left="360" w:hanging="360"/>
      </w:pPr>
      <w:rPr>
        <w:rFonts w:hint="default"/>
        <w:b w:val="0"/>
        <w:i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E7D684C"/>
    <w:multiLevelType w:val="hybridMultilevel"/>
    <w:tmpl w:val="A89E5EBA"/>
    <w:lvl w:ilvl="0" w:tplc="04090017">
      <w:start w:val="1"/>
      <w:numFmt w:val="lowerLetter"/>
      <w:lvlText w:val="%1)"/>
      <w:lvlJc w:val="left"/>
      <w:pPr>
        <w:tabs>
          <w:tab w:val="num" w:pos="720"/>
        </w:tabs>
        <w:ind w:left="720" w:hanging="363"/>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2011641E"/>
    <w:multiLevelType w:val="hybridMultilevel"/>
    <w:tmpl w:val="30C07E78"/>
    <w:lvl w:ilvl="0" w:tplc="7E0279FA">
      <w:start w:val="1"/>
      <w:numFmt w:val="lowerLetter"/>
      <w:lvlText w:val="%1."/>
      <w:lvlJc w:val="left"/>
      <w:pPr>
        <w:tabs>
          <w:tab w:val="num" w:pos="720"/>
        </w:tabs>
        <w:ind w:left="720" w:hanging="363"/>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28FD3DDE"/>
    <w:multiLevelType w:val="hybridMultilevel"/>
    <w:tmpl w:val="BBFE80A4"/>
    <w:lvl w:ilvl="0" w:tplc="0409000F">
      <w:start w:val="1"/>
      <w:numFmt w:val="decimal"/>
      <w:lvlText w:val="%1."/>
      <w:lvlJc w:val="left"/>
      <w:pPr>
        <w:tabs>
          <w:tab w:val="num" w:pos="2160"/>
        </w:tabs>
        <w:ind w:left="2160" w:hanging="360"/>
      </w:pPr>
    </w:lvl>
    <w:lvl w:ilvl="1" w:tplc="5108FCE8">
      <w:start w:val="2"/>
      <w:numFmt w:val="bullet"/>
      <w:lvlText w:val="-"/>
      <w:lvlJc w:val="left"/>
      <w:pPr>
        <w:tabs>
          <w:tab w:val="num" w:pos="2880"/>
        </w:tabs>
        <w:ind w:left="2880" w:hanging="360"/>
      </w:pPr>
      <w:rPr>
        <w:rFonts w:ascii="Times New Roman" w:eastAsia="MS Mincho" w:hAnsi="Times New Roman" w:cs="Times New Roman" w:hint="default"/>
      </w:rPr>
    </w:lvl>
    <w:lvl w:ilvl="2" w:tplc="0409001B">
      <w:start w:val="1"/>
      <w:numFmt w:val="lowerRoman"/>
      <w:lvlText w:val="%3."/>
      <w:lvlJc w:val="right"/>
      <w:pPr>
        <w:tabs>
          <w:tab w:val="num" w:pos="3600"/>
        </w:tabs>
        <w:ind w:left="3600" w:hanging="180"/>
      </w:pPr>
    </w:lvl>
    <w:lvl w:ilvl="3" w:tplc="0409000F">
      <w:start w:val="1"/>
      <w:numFmt w:val="decimal"/>
      <w:lvlText w:val="%4."/>
      <w:lvlJc w:val="left"/>
      <w:pPr>
        <w:tabs>
          <w:tab w:val="num" w:pos="4320"/>
        </w:tabs>
        <w:ind w:left="4320" w:hanging="360"/>
      </w:pPr>
    </w:lvl>
    <w:lvl w:ilvl="4" w:tplc="04090019">
      <w:start w:val="1"/>
      <w:numFmt w:val="lowerLetter"/>
      <w:lvlText w:val="%5."/>
      <w:lvlJc w:val="left"/>
      <w:pPr>
        <w:tabs>
          <w:tab w:val="num" w:pos="5040"/>
        </w:tabs>
        <w:ind w:left="5040" w:hanging="360"/>
      </w:pPr>
    </w:lvl>
    <w:lvl w:ilvl="5" w:tplc="0409001B">
      <w:start w:val="1"/>
      <w:numFmt w:val="lowerRoman"/>
      <w:lvlText w:val="%6."/>
      <w:lvlJc w:val="right"/>
      <w:pPr>
        <w:tabs>
          <w:tab w:val="num" w:pos="5760"/>
        </w:tabs>
        <w:ind w:left="5760" w:hanging="180"/>
      </w:pPr>
    </w:lvl>
    <w:lvl w:ilvl="6" w:tplc="0409000F">
      <w:start w:val="1"/>
      <w:numFmt w:val="decimal"/>
      <w:lvlText w:val="%7."/>
      <w:lvlJc w:val="left"/>
      <w:pPr>
        <w:tabs>
          <w:tab w:val="num" w:pos="6480"/>
        </w:tabs>
        <w:ind w:left="6480" w:hanging="360"/>
      </w:pPr>
    </w:lvl>
    <w:lvl w:ilvl="7" w:tplc="04090019">
      <w:start w:val="1"/>
      <w:numFmt w:val="lowerLetter"/>
      <w:lvlText w:val="%8."/>
      <w:lvlJc w:val="left"/>
      <w:pPr>
        <w:tabs>
          <w:tab w:val="num" w:pos="7200"/>
        </w:tabs>
        <w:ind w:left="7200" w:hanging="360"/>
      </w:pPr>
    </w:lvl>
    <w:lvl w:ilvl="8" w:tplc="0409001B">
      <w:start w:val="1"/>
      <w:numFmt w:val="lowerRoman"/>
      <w:lvlText w:val="%9."/>
      <w:lvlJc w:val="right"/>
      <w:pPr>
        <w:tabs>
          <w:tab w:val="num" w:pos="7920"/>
        </w:tabs>
        <w:ind w:left="7920" w:hanging="180"/>
      </w:pPr>
    </w:lvl>
  </w:abstractNum>
  <w:abstractNum w:abstractNumId="9">
    <w:nsid w:val="2DC52AC1"/>
    <w:multiLevelType w:val="hybridMultilevel"/>
    <w:tmpl w:val="C9543C98"/>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nsid w:val="322A383A"/>
    <w:multiLevelType w:val="hybridMultilevel"/>
    <w:tmpl w:val="B2726B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28E36D4"/>
    <w:multiLevelType w:val="hybridMultilevel"/>
    <w:tmpl w:val="23F499D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380C73D0"/>
    <w:multiLevelType w:val="hybridMultilevel"/>
    <w:tmpl w:val="849CD8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D663BF9"/>
    <w:multiLevelType w:val="hybridMultilevel"/>
    <w:tmpl w:val="ED241C64"/>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nsid w:val="41B61832"/>
    <w:multiLevelType w:val="hybridMultilevel"/>
    <w:tmpl w:val="C9543C98"/>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nsid w:val="41B91882"/>
    <w:multiLevelType w:val="hybridMultilevel"/>
    <w:tmpl w:val="63DED3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805A51"/>
    <w:multiLevelType w:val="hybridMultilevel"/>
    <w:tmpl w:val="3B78FB84"/>
    <w:lvl w:ilvl="0" w:tplc="50F074AC">
      <w:start w:val="3"/>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nsid w:val="4F8E49AB"/>
    <w:multiLevelType w:val="hybridMultilevel"/>
    <w:tmpl w:val="ED241C64"/>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nsid w:val="52846180"/>
    <w:multiLevelType w:val="hybridMultilevel"/>
    <w:tmpl w:val="2562663E"/>
    <w:lvl w:ilvl="0" w:tplc="09CE8B08">
      <w:start w:val="1"/>
      <w:numFmt w:val="decimal"/>
      <w:lvlText w:val="%1."/>
      <w:lvlJc w:val="left"/>
      <w:pPr>
        <w:tabs>
          <w:tab w:val="num" w:pos="720"/>
        </w:tabs>
        <w:ind w:left="720" w:hanging="360"/>
      </w:pPr>
      <w:rPr>
        <w:rFonts w:ascii="Arial" w:hAnsi="Arial" w:cs="Times New Roman" w:hint="default"/>
        <w:b w:val="0"/>
        <w:i w:val="0"/>
        <w:sz w:val="24"/>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nsid w:val="52E30AC3"/>
    <w:multiLevelType w:val="hybridMultilevel"/>
    <w:tmpl w:val="B19AFD06"/>
    <w:lvl w:ilvl="0" w:tplc="04090017">
      <w:start w:val="1"/>
      <w:numFmt w:val="lowerLetter"/>
      <w:lvlText w:val="%1)"/>
      <w:lvlJc w:val="left"/>
      <w:pPr>
        <w:tabs>
          <w:tab w:val="num" w:pos="720"/>
        </w:tabs>
        <w:ind w:left="720" w:hanging="363"/>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nsid w:val="60B134EB"/>
    <w:multiLevelType w:val="hybridMultilevel"/>
    <w:tmpl w:val="D238314A"/>
    <w:lvl w:ilvl="0" w:tplc="3E7C9654">
      <w:start w:val="1"/>
      <w:numFmt w:val="decimal"/>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A072DC"/>
    <w:multiLevelType w:val="hybridMultilevel"/>
    <w:tmpl w:val="C9543C98"/>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nsid w:val="76D46F48"/>
    <w:multiLevelType w:val="hybridMultilevel"/>
    <w:tmpl w:val="E7600A06"/>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nsid w:val="797F4DA0"/>
    <w:multiLevelType w:val="hybridMultilevel"/>
    <w:tmpl w:val="C9543C98"/>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nsid w:val="79CB3F2D"/>
    <w:multiLevelType w:val="hybridMultilevel"/>
    <w:tmpl w:val="C90EB34A"/>
    <w:lvl w:ilvl="0" w:tplc="7C3205A4">
      <w:start w:val="1"/>
      <w:numFmt w:val="bullet"/>
      <w:lvlText w:val="~"/>
      <w:lvlJc w:val="left"/>
      <w:pPr>
        <w:tabs>
          <w:tab w:val="num" w:pos="2160"/>
        </w:tabs>
        <w:ind w:left="2160" w:hanging="360"/>
      </w:pPr>
      <w:rPr>
        <w:rFonts w:ascii="Times New Roman" w:hAnsi="Times New Roman" w:cs="Times New Roman" w:hint="default"/>
        <w:b w:val="0"/>
        <w:i w:val="0"/>
        <w:sz w:val="24"/>
        <w:szCs w:val="24"/>
      </w:rPr>
    </w:lvl>
    <w:lvl w:ilvl="1" w:tplc="5108FCE8">
      <w:start w:val="2"/>
      <w:numFmt w:val="bullet"/>
      <w:lvlText w:val="-"/>
      <w:lvlJc w:val="left"/>
      <w:pPr>
        <w:tabs>
          <w:tab w:val="num" w:pos="2880"/>
        </w:tabs>
        <w:ind w:left="2880" w:hanging="360"/>
      </w:pPr>
      <w:rPr>
        <w:rFonts w:ascii="Times New Roman" w:eastAsia="MS Mincho" w:hAnsi="Times New Roman" w:cs="Times New Roman" w:hint="default"/>
      </w:rPr>
    </w:lvl>
    <w:lvl w:ilvl="2" w:tplc="0409001B">
      <w:start w:val="1"/>
      <w:numFmt w:val="lowerRoman"/>
      <w:lvlText w:val="%3."/>
      <w:lvlJc w:val="right"/>
      <w:pPr>
        <w:tabs>
          <w:tab w:val="num" w:pos="3600"/>
        </w:tabs>
        <w:ind w:left="3600" w:hanging="180"/>
      </w:pPr>
    </w:lvl>
    <w:lvl w:ilvl="3" w:tplc="0409000F">
      <w:start w:val="1"/>
      <w:numFmt w:val="decimal"/>
      <w:lvlText w:val="%4."/>
      <w:lvlJc w:val="left"/>
      <w:pPr>
        <w:tabs>
          <w:tab w:val="num" w:pos="4320"/>
        </w:tabs>
        <w:ind w:left="4320" w:hanging="360"/>
      </w:pPr>
    </w:lvl>
    <w:lvl w:ilvl="4" w:tplc="04090019">
      <w:start w:val="1"/>
      <w:numFmt w:val="lowerLetter"/>
      <w:lvlText w:val="%5."/>
      <w:lvlJc w:val="left"/>
      <w:pPr>
        <w:tabs>
          <w:tab w:val="num" w:pos="5040"/>
        </w:tabs>
        <w:ind w:left="5040" w:hanging="360"/>
      </w:pPr>
    </w:lvl>
    <w:lvl w:ilvl="5" w:tplc="0409001B">
      <w:start w:val="1"/>
      <w:numFmt w:val="lowerRoman"/>
      <w:lvlText w:val="%6."/>
      <w:lvlJc w:val="right"/>
      <w:pPr>
        <w:tabs>
          <w:tab w:val="num" w:pos="5760"/>
        </w:tabs>
        <w:ind w:left="5760" w:hanging="180"/>
      </w:pPr>
    </w:lvl>
    <w:lvl w:ilvl="6" w:tplc="0409000F">
      <w:start w:val="1"/>
      <w:numFmt w:val="decimal"/>
      <w:lvlText w:val="%7."/>
      <w:lvlJc w:val="left"/>
      <w:pPr>
        <w:tabs>
          <w:tab w:val="num" w:pos="6480"/>
        </w:tabs>
        <w:ind w:left="6480" w:hanging="360"/>
      </w:pPr>
    </w:lvl>
    <w:lvl w:ilvl="7" w:tplc="04090019">
      <w:start w:val="1"/>
      <w:numFmt w:val="lowerLetter"/>
      <w:lvlText w:val="%8."/>
      <w:lvlJc w:val="left"/>
      <w:pPr>
        <w:tabs>
          <w:tab w:val="num" w:pos="7200"/>
        </w:tabs>
        <w:ind w:left="7200" w:hanging="360"/>
      </w:pPr>
    </w:lvl>
    <w:lvl w:ilvl="8" w:tplc="0409001B">
      <w:start w:val="1"/>
      <w:numFmt w:val="lowerRoman"/>
      <w:lvlText w:val="%9."/>
      <w:lvlJc w:val="right"/>
      <w:pPr>
        <w:tabs>
          <w:tab w:val="num" w:pos="7920"/>
        </w:tabs>
        <w:ind w:left="7920"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9"/>
  </w:num>
  <w:num w:numId="5">
    <w:abstractNumId w:val="4"/>
  </w:num>
  <w:num w:numId="6">
    <w:abstractNumId w:val="9"/>
  </w:num>
  <w:num w:numId="7">
    <w:abstractNumId w:val="23"/>
  </w:num>
  <w:num w:numId="8">
    <w:abstractNumId w:val="14"/>
  </w:num>
  <w:num w:numId="9">
    <w:abstractNumId w:val="13"/>
  </w:num>
  <w:num w:numId="10">
    <w:abstractNumId w:val="17"/>
  </w:num>
  <w:num w:numId="11">
    <w:abstractNumId w:val="22"/>
  </w:num>
  <w:num w:numId="1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5"/>
  </w:num>
  <w:num w:numId="16">
    <w:abstractNumId w:val="15"/>
  </w:num>
  <w:num w:numId="17">
    <w:abstractNumId w:val="10"/>
  </w:num>
  <w:num w:numId="18">
    <w:abstractNumId w:val="20"/>
  </w:num>
  <w:num w:numId="19">
    <w:abstractNumId w:val="3"/>
  </w:num>
  <w:num w:numId="20">
    <w:abstractNumId w:val="0"/>
  </w:num>
  <w:num w:numId="21">
    <w:abstractNumId w:val="8"/>
  </w:num>
  <w:num w:numId="22">
    <w:abstractNumId w:val="2"/>
  </w:num>
  <w:num w:numId="23">
    <w:abstractNumId w:val="1"/>
  </w:num>
  <w:num w:numId="24">
    <w:abstractNumId w:val="11"/>
  </w:num>
  <w:num w:numId="25">
    <w:abstractNumId w:val="24"/>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B3B7E"/>
    <w:rsid w:val="00001DB1"/>
    <w:rsid w:val="00014434"/>
    <w:rsid w:val="00020318"/>
    <w:rsid w:val="00024BCB"/>
    <w:rsid w:val="00036BD4"/>
    <w:rsid w:val="0005772F"/>
    <w:rsid w:val="00090E98"/>
    <w:rsid w:val="00097096"/>
    <w:rsid w:val="000C272F"/>
    <w:rsid w:val="000C693E"/>
    <w:rsid w:val="001101EE"/>
    <w:rsid w:val="00112BE9"/>
    <w:rsid w:val="00115AB7"/>
    <w:rsid w:val="00163009"/>
    <w:rsid w:val="001709ED"/>
    <w:rsid w:val="001758F1"/>
    <w:rsid w:val="00176313"/>
    <w:rsid w:val="00180F6B"/>
    <w:rsid w:val="0019580D"/>
    <w:rsid w:val="001C60AC"/>
    <w:rsid w:val="001E4125"/>
    <w:rsid w:val="001E59B0"/>
    <w:rsid w:val="001F20B2"/>
    <w:rsid w:val="001F364D"/>
    <w:rsid w:val="001F4036"/>
    <w:rsid w:val="002077C0"/>
    <w:rsid w:val="0022017C"/>
    <w:rsid w:val="0025316B"/>
    <w:rsid w:val="00256608"/>
    <w:rsid w:val="00275248"/>
    <w:rsid w:val="002836AD"/>
    <w:rsid w:val="002A4BE7"/>
    <w:rsid w:val="002C0ED5"/>
    <w:rsid w:val="002C4194"/>
    <w:rsid w:val="002D14D2"/>
    <w:rsid w:val="00311FB3"/>
    <w:rsid w:val="00327932"/>
    <w:rsid w:val="00333E47"/>
    <w:rsid w:val="003425B2"/>
    <w:rsid w:val="003565CC"/>
    <w:rsid w:val="0036769F"/>
    <w:rsid w:val="003678E7"/>
    <w:rsid w:val="003725E6"/>
    <w:rsid w:val="00381837"/>
    <w:rsid w:val="00396D5C"/>
    <w:rsid w:val="003B50A0"/>
    <w:rsid w:val="003B6112"/>
    <w:rsid w:val="003E1717"/>
    <w:rsid w:val="003F2860"/>
    <w:rsid w:val="004038AB"/>
    <w:rsid w:val="00405BEE"/>
    <w:rsid w:val="00415F47"/>
    <w:rsid w:val="004343D1"/>
    <w:rsid w:val="00441B44"/>
    <w:rsid w:val="00446E6A"/>
    <w:rsid w:val="004664D4"/>
    <w:rsid w:val="004B7642"/>
    <w:rsid w:val="004E613A"/>
    <w:rsid w:val="005114D0"/>
    <w:rsid w:val="00544A5E"/>
    <w:rsid w:val="005456F9"/>
    <w:rsid w:val="00550E62"/>
    <w:rsid w:val="00576225"/>
    <w:rsid w:val="005805B8"/>
    <w:rsid w:val="00595F8A"/>
    <w:rsid w:val="005B10E5"/>
    <w:rsid w:val="005B5C7F"/>
    <w:rsid w:val="005D003C"/>
    <w:rsid w:val="005D7816"/>
    <w:rsid w:val="005F1D25"/>
    <w:rsid w:val="00611597"/>
    <w:rsid w:val="00654A1C"/>
    <w:rsid w:val="006647AA"/>
    <w:rsid w:val="006B21DB"/>
    <w:rsid w:val="006C44E6"/>
    <w:rsid w:val="006E1BD5"/>
    <w:rsid w:val="00704658"/>
    <w:rsid w:val="00704B82"/>
    <w:rsid w:val="007064F7"/>
    <w:rsid w:val="007226CE"/>
    <w:rsid w:val="0072790D"/>
    <w:rsid w:val="007415D5"/>
    <w:rsid w:val="007647B3"/>
    <w:rsid w:val="00793AE6"/>
    <w:rsid w:val="007A1D7E"/>
    <w:rsid w:val="007A51B9"/>
    <w:rsid w:val="007B6904"/>
    <w:rsid w:val="007D4D90"/>
    <w:rsid w:val="007D56A2"/>
    <w:rsid w:val="007D7F48"/>
    <w:rsid w:val="007E446B"/>
    <w:rsid w:val="007F4A78"/>
    <w:rsid w:val="007F78A9"/>
    <w:rsid w:val="008038EE"/>
    <w:rsid w:val="00810420"/>
    <w:rsid w:val="008230CE"/>
    <w:rsid w:val="00826A87"/>
    <w:rsid w:val="00833F2B"/>
    <w:rsid w:val="00841F1F"/>
    <w:rsid w:val="00841F54"/>
    <w:rsid w:val="00854820"/>
    <w:rsid w:val="008664D7"/>
    <w:rsid w:val="00882E2A"/>
    <w:rsid w:val="0089438A"/>
    <w:rsid w:val="008A3BA4"/>
    <w:rsid w:val="008A4D7C"/>
    <w:rsid w:val="008A7D88"/>
    <w:rsid w:val="008B1E38"/>
    <w:rsid w:val="008B3CD1"/>
    <w:rsid w:val="008B6815"/>
    <w:rsid w:val="008C0C9E"/>
    <w:rsid w:val="008D2C94"/>
    <w:rsid w:val="008F1F8A"/>
    <w:rsid w:val="009150E5"/>
    <w:rsid w:val="0093206B"/>
    <w:rsid w:val="00932B3F"/>
    <w:rsid w:val="009630A8"/>
    <w:rsid w:val="00964705"/>
    <w:rsid w:val="00977DE2"/>
    <w:rsid w:val="009967C4"/>
    <w:rsid w:val="009B25BD"/>
    <w:rsid w:val="009B5116"/>
    <w:rsid w:val="00A07D5C"/>
    <w:rsid w:val="00A257AF"/>
    <w:rsid w:val="00A51063"/>
    <w:rsid w:val="00AF7D8B"/>
    <w:rsid w:val="00B213F5"/>
    <w:rsid w:val="00B55D20"/>
    <w:rsid w:val="00B634EA"/>
    <w:rsid w:val="00B642CB"/>
    <w:rsid w:val="00B65D77"/>
    <w:rsid w:val="00BA48A7"/>
    <w:rsid w:val="00BC08B0"/>
    <w:rsid w:val="00BC61C8"/>
    <w:rsid w:val="00BD5FF3"/>
    <w:rsid w:val="00BE62A7"/>
    <w:rsid w:val="00C10750"/>
    <w:rsid w:val="00C12DF6"/>
    <w:rsid w:val="00C46836"/>
    <w:rsid w:val="00C636CC"/>
    <w:rsid w:val="00C71FC9"/>
    <w:rsid w:val="00C80A72"/>
    <w:rsid w:val="00C80DD5"/>
    <w:rsid w:val="00CB71F2"/>
    <w:rsid w:val="00D04003"/>
    <w:rsid w:val="00D34739"/>
    <w:rsid w:val="00D40181"/>
    <w:rsid w:val="00D45694"/>
    <w:rsid w:val="00D56E88"/>
    <w:rsid w:val="00D638B8"/>
    <w:rsid w:val="00D818BA"/>
    <w:rsid w:val="00DA32C0"/>
    <w:rsid w:val="00DA6954"/>
    <w:rsid w:val="00DC19E3"/>
    <w:rsid w:val="00DC2FCE"/>
    <w:rsid w:val="00DD10B2"/>
    <w:rsid w:val="00E024F9"/>
    <w:rsid w:val="00E031CC"/>
    <w:rsid w:val="00E04448"/>
    <w:rsid w:val="00E06FA0"/>
    <w:rsid w:val="00E14D63"/>
    <w:rsid w:val="00E25282"/>
    <w:rsid w:val="00E37009"/>
    <w:rsid w:val="00E419DC"/>
    <w:rsid w:val="00E519B2"/>
    <w:rsid w:val="00E57FE1"/>
    <w:rsid w:val="00E76AB0"/>
    <w:rsid w:val="00ED18DB"/>
    <w:rsid w:val="00F20A10"/>
    <w:rsid w:val="00F42FBB"/>
    <w:rsid w:val="00F63C28"/>
    <w:rsid w:val="00F662E0"/>
    <w:rsid w:val="00F756A3"/>
    <w:rsid w:val="00F847B6"/>
    <w:rsid w:val="00FB3B7E"/>
    <w:rsid w:val="00FD5DC0"/>
    <w:rsid w:val="00FE79B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73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Char Char Char Char Char,Char Char Char Char Char Char"/>
    <w:basedOn w:val="Normal"/>
    <w:link w:val="HeaderChar"/>
    <w:uiPriority w:val="99"/>
    <w:rsid w:val="00D34739"/>
    <w:pPr>
      <w:tabs>
        <w:tab w:val="center" w:pos="4536"/>
        <w:tab w:val="right" w:pos="9072"/>
      </w:tabs>
    </w:pPr>
    <w:rPr>
      <w:lang w:val="ro-RO"/>
    </w:rPr>
  </w:style>
  <w:style w:type="character" w:customStyle="1" w:styleId="HeaderChar">
    <w:name w:val="Header Char"/>
    <w:aliases w:val=" Char Char Char Char Char Char Char,Char Char Char Char Char Char Char"/>
    <w:basedOn w:val="DefaultParagraphFont"/>
    <w:link w:val="Header"/>
    <w:uiPriority w:val="99"/>
    <w:rsid w:val="00D34739"/>
    <w:rPr>
      <w:rFonts w:ascii="Times New Roman" w:eastAsia="Times New Roman" w:hAnsi="Times New Roman" w:cs="Times New Roman"/>
      <w:sz w:val="24"/>
      <w:szCs w:val="24"/>
      <w:lang w:val="ro-RO"/>
    </w:rPr>
  </w:style>
  <w:style w:type="paragraph" w:styleId="Footer">
    <w:name w:val="footer"/>
    <w:aliases w:val=" Char"/>
    <w:basedOn w:val="Normal"/>
    <w:link w:val="FooterChar"/>
    <w:rsid w:val="00D34739"/>
    <w:pPr>
      <w:tabs>
        <w:tab w:val="center" w:pos="4320"/>
        <w:tab w:val="right" w:pos="8640"/>
      </w:tabs>
    </w:pPr>
  </w:style>
  <w:style w:type="character" w:customStyle="1" w:styleId="FooterChar">
    <w:name w:val="Footer Char"/>
    <w:aliases w:val=" Char Char"/>
    <w:basedOn w:val="DefaultParagraphFont"/>
    <w:link w:val="Footer"/>
    <w:rsid w:val="00D34739"/>
    <w:rPr>
      <w:rFonts w:ascii="Times New Roman" w:eastAsia="Times New Roman" w:hAnsi="Times New Roman" w:cs="Times New Roman"/>
      <w:sz w:val="24"/>
      <w:szCs w:val="24"/>
    </w:rPr>
  </w:style>
  <w:style w:type="paragraph" w:styleId="Title">
    <w:name w:val="Title"/>
    <w:basedOn w:val="Normal"/>
    <w:link w:val="TitleChar"/>
    <w:qFormat/>
    <w:rsid w:val="00D34739"/>
    <w:pPr>
      <w:jc w:val="center"/>
    </w:pPr>
    <w:rPr>
      <w:szCs w:val="20"/>
      <w:lang w:eastAsia="ro-RO"/>
    </w:rPr>
  </w:style>
  <w:style w:type="character" w:customStyle="1" w:styleId="TitleChar">
    <w:name w:val="Title Char"/>
    <w:basedOn w:val="DefaultParagraphFont"/>
    <w:link w:val="Title"/>
    <w:rsid w:val="00D34739"/>
    <w:rPr>
      <w:rFonts w:ascii="Times New Roman" w:eastAsia="Times New Roman" w:hAnsi="Times New Roman" w:cs="Times New Roman"/>
      <w:sz w:val="24"/>
      <w:szCs w:val="20"/>
      <w:lang w:eastAsia="ro-RO"/>
    </w:rPr>
  </w:style>
  <w:style w:type="paragraph" w:customStyle="1" w:styleId="NoSpacing2">
    <w:name w:val="No Spacing2"/>
    <w:link w:val="NoSpacingChar"/>
    <w:qFormat/>
    <w:rsid w:val="007064F7"/>
    <w:pPr>
      <w:spacing w:after="0" w:line="240" w:lineRule="auto"/>
      <w:jc w:val="both"/>
    </w:pPr>
    <w:rPr>
      <w:rFonts w:ascii="Bookman Old Style" w:eastAsia="Batang" w:hAnsi="Bookman Old Style" w:cs="Times New Roman"/>
      <w:sz w:val="20"/>
      <w:szCs w:val="20"/>
      <w:lang w:val="ro-RO" w:eastAsia="ko-KR"/>
    </w:rPr>
  </w:style>
  <w:style w:type="character" w:customStyle="1" w:styleId="NoSpacingChar">
    <w:name w:val="No Spacing Char"/>
    <w:link w:val="NoSpacing2"/>
    <w:locked/>
    <w:rsid w:val="007064F7"/>
    <w:rPr>
      <w:rFonts w:ascii="Bookman Old Style" w:eastAsia="Batang" w:hAnsi="Bookman Old Style" w:cs="Times New Roman"/>
      <w:sz w:val="20"/>
      <w:szCs w:val="20"/>
      <w:lang w:val="ro-RO" w:eastAsia="ko-KR"/>
    </w:rPr>
  </w:style>
  <w:style w:type="paragraph" w:styleId="ListParagraph">
    <w:name w:val="List Paragraph"/>
    <w:basedOn w:val="Normal"/>
    <w:uiPriority w:val="34"/>
    <w:qFormat/>
    <w:rsid w:val="007064F7"/>
    <w:pPr>
      <w:ind w:left="720"/>
      <w:contextualSpacing/>
    </w:pPr>
  </w:style>
  <w:style w:type="character" w:styleId="PlaceholderText">
    <w:name w:val="Placeholder Text"/>
    <w:basedOn w:val="DefaultParagraphFont"/>
    <w:uiPriority w:val="99"/>
    <w:semiHidden/>
    <w:rsid w:val="00A51063"/>
    <w:rPr>
      <w:color w:val="808080"/>
    </w:rPr>
  </w:style>
  <w:style w:type="paragraph" w:styleId="BalloonText">
    <w:name w:val="Balloon Text"/>
    <w:basedOn w:val="Normal"/>
    <w:link w:val="BalloonTextChar"/>
    <w:uiPriority w:val="99"/>
    <w:semiHidden/>
    <w:unhideWhenUsed/>
    <w:rsid w:val="00A51063"/>
    <w:rPr>
      <w:rFonts w:ascii="Tahoma" w:hAnsi="Tahoma" w:cs="Tahoma"/>
      <w:sz w:val="16"/>
      <w:szCs w:val="16"/>
    </w:rPr>
  </w:style>
  <w:style w:type="character" w:customStyle="1" w:styleId="BalloonTextChar">
    <w:name w:val="Balloon Text Char"/>
    <w:basedOn w:val="DefaultParagraphFont"/>
    <w:link w:val="BalloonText"/>
    <w:uiPriority w:val="99"/>
    <w:semiHidden/>
    <w:rsid w:val="00A51063"/>
    <w:rPr>
      <w:rFonts w:ascii="Tahoma" w:eastAsia="Times New Roman" w:hAnsi="Tahoma" w:cs="Tahoma"/>
      <w:sz w:val="16"/>
      <w:szCs w:val="16"/>
    </w:rPr>
  </w:style>
  <w:style w:type="table" w:styleId="TableGrid">
    <w:name w:val="Table Grid"/>
    <w:basedOn w:val="TableNormal"/>
    <w:uiPriority w:val="59"/>
    <w:rsid w:val="00F847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qFormat/>
    <w:rsid w:val="00E04448"/>
    <w:pPr>
      <w:spacing w:after="0" w:line="240" w:lineRule="auto"/>
      <w:jc w:val="both"/>
    </w:pPr>
    <w:rPr>
      <w:rFonts w:ascii="Bookman Old Style" w:eastAsia="Batang" w:hAnsi="Bookman Old Style" w:cs="Times New Roman"/>
      <w:sz w:val="20"/>
      <w:szCs w:val="20"/>
      <w:lang w:val="ro-RO" w:eastAsia="ko-KR"/>
    </w:rPr>
  </w:style>
  <w:style w:type="paragraph" w:customStyle="1" w:styleId="Itemi">
    <w:name w:val="Itemi"/>
    <w:basedOn w:val="Normal"/>
    <w:rsid w:val="00C636CC"/>
    <w:pPr>
      <w:jc w:val="both"/>
    </w:pPr>
    <w:rPr>
      <w:rFonts w:ascii="Calibri" w:hAnsi="Calibri"/>
      <w:bCs/>
      <w:sz w:val="22"/>
      <w:lang w:val="ro-RO" w:eastAsia="ro-RO"/>
    </w:rPr>
  </w:style>
  <w:style w:type="paragraph" w:customStyle="1" w:styleId="NoSpacing1">
    <w:name w:val="No Spacing1"/>
    <w:qFormat/>
    <w:rsid w:val="00611597"/>
    <w:pPr>
      <w:spacing w:after="0" w:line="240" w:lineRule="auto"/>
      <w:jc w:val="both"/>
    </w:pPr>
    <w:rPr>
      <w:rFonts w:ascii="Bookman Old Style" w:eastAsia="Batang" w:hAnsi="Bookman Old Style" w:cs="Times New Roman"/>
      <w:sz w:val="20"/>
      <w:szCs w:val="20"/>
      <w:lang w:val="ro-RO"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73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Char Char Char Char Char,Char Char Char Char Char Char"/>
    <w:basedOn w:val="Normal"/>
    <w:link w:val="HeaderChar"/>
    <w:rsid w:val="00D34739"/>
    <w:pPr>
      <w:tabs>
        <w:tab w:val="center" w:pos="4536"/>
        <w:tab w:val="right" w:pos="9072"/>
      </w:tabs>
    </w:pPr>
    <w:rPr>
      <w:lang w:val="ro-RO"/>
    </w:rPr>
  </w:style>
  <w:style w:type="character" w:customStyle="1" w:styleId="HeaderChar">
    <w:name w:val="Header Char"/>
    <w:aliases w:val=" Char Char Char Char Char Char Char,Char Char Char Char Char Char Char"/>
    <w:basedOn w:val="DefaultParagraphFont"/>
    <w:link w:val="Header"/>
    <w:rsid w:val="00D34739"/>
    <w:rPr>
      <w:rFonts w:ascii="Times New Roman" w:eastAsia="Times New Roman" w:hAnsi="Times New Roman" w:cs="Times New Roman"/>
      <w:sz w:val="24"/>
      <w:szCs w:val="24"/>
      <w:lang w:val="ro-RO"/>
    </w:rPr>
  </w:style>
  <w:style w:type="paragraph" w:styleId="Footer">
    <w:name w:val="footer"/>
    <w:aliases w:val=" Char"/>
    <w:basedOn w:val="Normal"/>
    <w:link w:val="FooterChar"/>
    <w:rsid w:val="00D34739"/>
    <w:pPr>
      <w:tabs>
        <w:tab w:val="center" w:pos="4320"/>
        <w:tab w:val="right" w:pos="8640"/>
      </w:tabs>
    </w:pPr>
  </w:style>
  <w:style w:type="character" w:customStyle="1" w:styleId="FooterChar">
    <w:name w:val="Footer Char"/>
    <w:aliases w:val=" Char Char"/>
    <w:basedOn w:val="DefaultParagraphFont"/>
    <w:link w:val="Footer"/>
    <w:rsid w:val="00D34739"/>
    <w:rPr>
      <w:rFonts w:ascii="Times New Roman" w:eastAsia="Times New Roman" w:hAnsi="Times New Roman" w:cs="Times New Roman"/>
      <w:sz w:val="24"/>
      <w:szCs w:val="24"/>
    </w:rPr>
  </w:style>
  <w:style w:type="paragraph" w:styleId="Title">
    <w:name w:val="Title"/>
    <w:basedOn w:val="Normal"/>
    <w:link w:val="TitleChar"/>
    <w:qFormat/>
    <w:rsid w:val="00D34739"/>
    <w:pPr>
      <w:jc w:val="center"/>
    </w:pPr>
    <w:rPr>
      <w:szCs w:val="20"/>
      <w:lang w:eastAsia="ro-RO"/>
    </w:rPr>
  </w:style>
  <w:style w:type="character" w:customStyle="1" w:styleId="TitleChar">
    <w:name w:val="Title Char"/>
    <w:basedOn w:val="DefaultParagraphFont"/>
    <w:link w:val="Title"/>
    <w:rsid w:val="00D34739"/>
    <w:rPr>
      <w:rFonts w:ascii="Times New Roman" w:eastAsia="Times New Roman" w:hAnsi="Times New Roman" w:cs="Times New Roman"/>
      <w:sz w:val="24"/>
      <w:szCs w:val="20"/>
      <w:lang w:eastAsia="ro-RO"/>
    </w:rPr>
  </w:style>
  <w:style w:type="paragraph" w:customStyle="1" w:styleId="NoSpacing2">
    <w:name w:val="No Spacing2"/>
    <w:link w:val="NoSpacingChar"/>
    <w:qFormat/>
    <w:rsid w:val="007064F7"/>
    <w:pPr>
      <w:spacing w:after="0" w:line="240" w:lineRule="auto"/>
      <w:jc w:val="both"/>
    </w:pPr>
    <w:rPr>
      <w:rFonts w:ascii="Bookman Old Style" w:eastAsia="Batang" w:hAnsi="Bookman Old Style" w:cs="Times New Roman"/>
      <w:sz w:val="20"/>
      <w:szCs w:val="20"/>
      <w:lang w:val="ro-RO" w:eastAsia="ko-KR"/>
    </w:rPr>
  </w:style>
  <w:style w:type="character" w:customStyle="1" w:styleId="NoSpacingChar">
    <w:name w:val="No Spacing Char"/>
    <w:link w:val="NoSpacing2"/>
    <w:locked/>
    <w:rsid w:val="007064F7"/>
    <w:rPr>
      <w:rFonts w:ascii="Bookman Old Style" w:eastAsia="Batang" w:hAnsi="Bookman Old Style" w:cs="Times New Roman"/>
      <w:sz w:val="20"/>
      <w:szCs w:val="20"/>
      <w:lang w:val="ro-RO" w:eastAsia="ko-KR"/>
    </w:rPr>
  </w:style>
  <w:style w:type="paragraph" w:styleId="ListParagraph">
    <w:name w:val="List Paragraph"/>
    <w:basedOn w:val="Normal"/>
    <w:uiPriority w:val="34"/>
    <w:qFormat/>
    <w:rsid w:val="007064F7"/>
    <w:pPr>
      <w:ind w:left="720"/>
      <w:contextualSpacing/>
    </w:pPr>
  </w:style>
  <w:style w:type="character" w:styleId="PlaceholderText">
    <w:name w:val="Placeholder Text"/>
    <w:basedOn w:val="DefaultParagraphFont"/>
    <w:uiPriority w:val="99"/>
    <w:semiHidden/>
    <w:rsid w:val="00A51063"/>
    <w:rPr>
      <w:color w:val="808080"/>
    </w:rPr>
  </w:style>
  <w:style w:type="paragraph" w:styleId="BalloonText">
    <w:name w:val="Balloon Text"/>
    <w:basedOn w:val="Normal"/>
    <w:link w:val="BalloonTextChar"/>
    <w:uiPriority w:val="99"/>
    <w:semiHidden/>
    <w:unhideWhenUsed/>
    <w:rsid w:val="00A51063"/>
    <w:rPr>
      <w:rFonts w:ascii="Tahoma" w:hAnsi="Tahoma" w:cs="Tahoma"/>
      <w:sz w:val="16"/>
      <w:szCs w:val="16"/>
    </w:rPr>
  </w:style>
  <w:style w:type="character" w:customStyle="1" w:styleId="BalloonTextChar">
    <w:name w:val="Balloon Text Char"/>
    <w:basedOn w:val="DefaultParagraphFont"/>
    <w:link w:val="BalloonText"/>
    <w:uiPriority w:val="99"/>
    <w:semiHidden/>
    <w:rsid w:val="00A51063"/>
    <w:rPr>
      <w:rFonts w:ascii="Tahoma" w:eastAsia="Times New Roman" w:hAnsi="Tahoma" w:cs="Tahoma"/>
      <w:sz w:val="16"/>
      <w:szCs w:val="16"/>
    </w:rPr>
  </w:style>
  <w:style w:type="table" w:styleId="TableGrid">
    <w:name w:val="Table Grid"/>
    <w:basedOn w:val="TableNormal"/>
    <w:uiPriority w:val="59"/>
    <w:rsid w:val="00F847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qFormat/>
    <w:rsid w:val="00E04448"/>
    <w:pPr>
      <w:spacing w:after="0" w:line="240" w:lineRule="auto"/>
      <w:jc w:val="both"/>
    </w:pPr>
    <w:rPr>
      <w:rFonts w:ascii="Bookman Old Style" w:eastAsia="Batang" w:hAnsi="Bookman Old Style" w:cs="Times New Roman"/>
      <w:sz w:val="20"/>
      <w:szCs w:val="20"/>
      <w:lang w:val="ro-RO" w:eastAsia="ko-KR"/>
    </w:rPr>
  </w:style>
  <w:style w:type="paragraph" w:customStyle="1" w:styleId="Itemi">
    <w:name w:val="Itemi"/>
    <w:basedOn w:val="Normal"/>
    <w:rsid w:val="00C636CC"/>
    <w:pPr>
      <w:jc w:val="both"/>
    </w:pPr>
    <w:rPr>
      <w:rFonts w:ascii="Calibri" w:hAnsi="Calibri"/>
      <w:bCs/>
      <w:sz w:val="22"/>
      <w:lang w:val="ro-RO" w:eastAsia="ro-RO"/>
    </w:rPr>
  </w:style>
  <w:style w:type="paragraph" w:customStyle="1" w:styleId="NoSpacing1">
    <w:name w:val="No Spacing1"/>
    <w:qFormat/>
    <w:rsid w:val="00611597"/>
    <w:pPr>
      <w:spacing w:after="0" w:line="240" w:lineRule="auto"/>
      <w:jc w:val="both"/>
    </w:pPr>
    <w:rPr>
      <w:rFonts w:ascii="Bookman Old Style" w:eastAsia="Batang" w:hAnsi="Bookman Old Style" w:cs="Times New Roman"/>
      <w:sz w:val="20"/>
      <w:szCs w:val="20"/>
      <w:lang w:val="ro-RO" w:eastAsia="ko-KR"/>
    </w:rPr>
  </w:style>
</w:styles>
</file>

<file path=word/webSettings.xml><?xml version="1.0" encoding="utf-8"?>
<w:webSettings xmlns:r="http://schemas.openxmlformats.org/officeDocument/2006/relationships" xmlns:w="http://schemas.openxmlformats.org/wordprocessingml/2006/main">
  <w:divs>
    <w:div w:id="273513213">
      <w:bodyDiv w:val="1"/>
      <w:marLeft w:val="0"/>
      <w:marRight w:val="0"/>
      <w:marTop w:val="0"/>
      <w:marBottom w:val="0"/>
      <w:divBdr>
        <w:top w:val="none" w:sz="0" w:space="0" w:color="auto"/>
        <w:left w:val="none" w:sz="0" w:space="0" w:color="auto"/>
        <w:bottom w:val="none" w:sz="0" w:space="0" w:color="auto"/>
        <w:right w:val="none" w:sz="0" w:space="0" w:color="auto"/>
      </w:divBdr>
    </w:div>
    <w:div w:id="348486627">
      <w:bodyDiv w:val="1"/>
      <w:marLeft w:val="0"/>
      <w:marRight w:val="0"/>
      <w:marTop w:val="0"/>
      <w:marBottom w:val="0"/>
      <w:divBdr>
        <w:top w:val="none" w:sz="0" w:space="0" w:color="auto"/>
        <w:left w:val="none" w:sz="0" w:space="0" w:color="auto"/>
        <w:bottom w:val="none" w:sz="0" w:space="0" w:color="auto"/>
        <w:right w:val="none" w:sz="0" w:space="0" w:color="auto"/>
      </w:divBdr>
    </w:div>
    <w:div w:id="412363340">
      <w:bodyDiv w:val="1"/>
      <w:marLeft w:val="0"/>
      <w:marRight w:val="0"/>
      <w:marTop w:val="0"/>
      <w:marBottom w:val="0"/>
      <w:divBdr>
        <w:top w:val="none" w:sz="0" w:space="0" w:color="auto"/>
        <w:left w:val="none" w:sz="0" w:space="0" w:color="auto"/>
        <w:bottom w:val="none" w:sz="0" w:space="0" w:color="auto"/>
        <w:right w:val="none" w:sz="0" w:space="0" w:color="auto"/>
      </w:divBdr>
    </w:div>
    <w:div w:id="524828606">
      <w:bodyDiv w:val="1"/>
      <w:marLeft w:val="0"/>
      <w:marRight w:val="0"/>
      <w:marTop w:val="0"/>
      <w:marBottom w:val="0"/>
      <w:divBdr>
        <w:top w:val="none" w:sz="0" w:space="0" w:color="auto"/>
        <w:left w:val="none" w:sz="0" w:space="0" w:color="auto"/>
        <w:bottom w:val="none" w:sz="0" w:space="0" w:color="auto"/>
        <w:right w:val="none" w:sz="0" w:space="0" w:color="auto"/>
      </w:divBdr>
    </w:div>
    <w:div w:id="905534838">
      <w:bodyDiv w:val="1"/>
      <w:marLeft w:val="0"/>
      <w:marRight w:val="0"/>
      <w:marTop w:val="0"/>
      <w:marBottom w:val="0"/>
      <w:divBdr>
        <w:top w:val="none" w:sz="0" w:space="0" w:color="auto"/>
        <w:left w:val="none" w:sz="0" w:space="0" w:color="auto"/>
        <w:bottom w:val="none" w:sz="0" w:space="0" w:color="auto"/>
        <w:right w:val="none" w:sz="0" w:space="0" w:color="auto"/>
      </w:divBdr>
    </w:div>
    <w:div w:id="1090731880">
      <w:bodyDiv w:val="1"/>
      <w:marLeft w:val="0"/>
      <w:marRight w:val="0"/>
      <w:marTop w:val="0"/>
      <w:marBottom w:val="0"/>
      <w:divBdr>
        <w:top w:val="none" w:sz="0" w:space="0" w:color="auto"/>
        <w:left w:val="none" w:sz="0" w:space="0" w:color="auto"/>
        <w:bottom w:val="none" w:sz="0" w:space="0" w:color="auto"/>
        <w:right w:val="none" w:sz="0" w:space="0" w:color="auto"/>
      </w:divBdr>
    </w:div>
    <w:div w:id="1207907698">
      <w:bodyDiv w:val="1"/>
      <w:marLeft w:val="0"/>
      <w:marRight w:val="0"/>
      <w:marTop w:val="0"/>
      <w:marBottom w:val="0"/>
      <w:divBdr>
        <w:top w:val="none" w:sz="0" w:space="0" w:color="auto"/>
        <w:left w:val="none" w:sz="0" w:space="0" w:color="auto"/>
        <w:bottom w:val="none" w:sz="0" w:space="0" w:color="auto"/>
        <w:right w:val="none" w:sz="0" w:space="0" w:color="auto"/>
      </w:divBdr>
    </w:div>
    <w:div w:id="1464346362">
      <w:bodyDiv w:val="1"/>
      <w:marLeft w:val="0"/>
      <w:marRight w:val="0"/>
      <w:marTop w:val="0"/>
      <w:marBottom w:val="0"/>
      <w:divBdr>
        <w:top w:val="none" w:sz="0" w:space="0" w:color="auto"/>
        <w:left w:val="none" w:sz="0" w:space="0" w:color="auto"/>
        <w:bottom w:val="none" w:sz="0" w:space="0" w:color="auto"/>
        <w:right w:val="none" w:sz="0" w:space="0" w:color="auto"/>
      </w:divBdr>
    </w:div>
    <w:div w:id="1471439328">
      <w:bodyDiv w:val="1"/>
      <w:marLeft w:val="0"/>
      <w:marRight w:val="0"/>
      <w:marTop w:val="0"/>
      <w:marBottom w:val="0"/>
      <w:divBdr>
        <w:top w:val="none" w:sz="0" w:space="0" w:color="auto"/>
        <w:left w:val="none" w:sz="0" w:space="0" w:color="auto"/>
        <w:bottom w:val="none" w:sz="0" w:space="0" w:color="auto"/>
        <w:right w:val="none" w:sz="0" w:space="0" w:color="auto"/>
      </w:divBdr>
    </w:div>
    <w:div w:id="1556964388">
      <w:bodyDiv w:val="1"/>
      <w:marLeft w:val="0"/>
      <w:marRight w:val="0"/>
      <w:marTop w:val="0"/>
      <w:marBottom w:val="0"/>
      <w:divBdr>
        <w:top w:val="none" w:sz="0" w:space="0" w:color="auto"/>
        <w:left w:val="none" w:sz="0" w:space="0" w:color="auto"/>
        <w:bottom w:val="none" w:sz="0" w:space="0" w:color="auto"/>
        <w:right w:val="none" w:sz="0" w:space="0" w:color="auto"/>
      </w:divBdr>
    </w:div>
    <w:div w:id="1615550098">
      <w:bodyDiv w:val="1"/>
      <w:marLeft w:val="0"/>
      <w:marRight w:val="0"/>
      <w:marTop w:val="0"/>
      <w:marBottom w:val="0"/>
      <w:divBdr>
        <w:top w:val="none" w:sz="0" w:space="0" w:color="auto"/>
        <w:left w:val="none" w:sz="0" w:space="0" w:color="auto"/>
        <w:bottom w:val="none" w:sz="0" w:space="0" w:color="auto"/>
        <w:right w:val="none" w:sz="0" w:space="0" w:color="auto"/>
      </w:divBdr>
    </w:div>
    <w:div w:id="1625424540">
      <w:bodyDiv w:val="1"/>
      <w:marLeft w:val="0"/>
      <w:marRight w:val="0"/>
      <w:marTop w:val="0"/>
      <w:marBottom w:val="0"/>
      <w:divBdr>
        <w:top w:val="none" w:sz="0" w:space="0" w:color="auto"/>
        <w:left w:val="none" w:sz="0" w:space="0" w:color="auto"/>
        <w:bottom w:val="none" w:sz="0" w:space="0" w:color="auto"/>
        <w:right w:val="none" w:sz="0" w:space="0" w:color="auto"/>
      </w:divBdr>
    </w:div>
    <w:div w:id="1656640180">
      <w:bodyDiv w:val="1"/>
      <w:marLeft w:val="0"/>
      <w:marRight w:val="0"/>
      <w:marTop w:val="0"/>
      <w:marBottom w:val="0"/>
      <w:divBdr>
        <w:top w:val="none" w:sz="0" w:space="0" w:color="auto"/>
        <w:left w:val="none" w:sz="0" w:space="0" w:color="auto"/>
        <w:bottom w:val="none" w:sz="0" w:space="0" w:color="auto"/>
        <w:right w:val="none" w:sz="0" w:space="0" w:color="auto"/>
      </w:divBdr>
    </w:div>
    <w:div w:id="1855264227">
      <w:bodyDiv w:val="1"/>
      <w:marLeft w:val="0"/>
      <w:marRight w:val="0"/>
      <w:marTop w:val="0"/>
      <w:marBottom w:val="0"/>
      <w:divBdr>
        <w:top w:val="none" w:sz="0" w:space="0" w:color="auto"/>
        <w:left w:val="none" w:sz="0" w:space="0" w:color="auto"/>
        <w:bottom w:val="none" w:sz="0" w:space="0" w:color="auto"/>
        <w:right w:val="none" w:sz="0" w:space="0" w:color="auto"/>
      </w:divBdr>
    </w:div>
    <w:div w:id="1862547121">
      <w:bodyDiv w:val="1"/>
      <w:marLeft w:val="0"/>
      <w:marRight w:val="0"/>
      <w:marTop w:val="0"/>
      <w:marBottom w:val="0"/>
      <w:divBdr>
        <w:top w:val="none" w:sz="0" w:space="0" w:color="auto"/>
        <w:left w:val="none" w:sz="0" w:space="0" w:color="auto"/>
        <w:bottom w:val="none" w:sz="0" w:space="0" w:color="auto"/>
        <w:right w:val="none" w:sz="0" w:space="0" w:color="auto"/>
      </w:divBdr>
    </w:div>
    <w:div w:id="1898544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microsoft.com/office/2007/relationships/stylesWithEffects" Target="stylesWithEffect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D6975E8-070E-4758-9368-BB033559C212}" type="doc">
      <dgm:prSet loTypeId="urn:microsoft.com/office/officeart/2005/8/layout/process4" loCatId="list" qsTypeId="urn:microsoft.com/office/officeart/2005/8/quickstyle/simple1" qsCatId="simple" csTypeId="urn:microsoft.com/office/officeart/2005/8/colors/accent1_2" csCatId="accent1" phldr="1"/>
      <dgm:spPr/>
      <dgm:t>
        <a:bodyPr/>
        <a:lstStyle/>
        <a:p>
          <a:endParaRPr lang="en-US"/>
        </a:p>
      </dgm:t>
    </dgm:pt>
    <dgm:pt modelId="{5BCEFFB8-6A86-4650-884C-DDC99CAF038D}">
      <dgm:prSet phldrT="[Text]" custT="1"/>
      <dgm:spPr>
        <a:solidFill>
          <a:schemeClr val="bg1"/>
        </a:solidFill>
        <a:ln>
          <a:solidFill>
            <a:schemeClr val="tx1"/>
          </a:solidFill>
        </a:ln>
      </dgm:spPr>
      <dgm:t>
        <a:bodyPr/>
        <a:lstStyle/>
        <a:p>
          <a:pPr algn="ctr"/>
          <a:r>
            <a:rPr lang="ro-RO" sz="1200">
              <a:solidFill>
                <a:sysClr val="windowText" lastClr="000000"/>
              </a:solidFill>
              <a:latin typeface="Arial" panose="020B0604020202020204" pitchFamily="34" charset="0"/>
              <a:cs typeface="Arial" panose="020B0604020202020204" pitchFamily="34" charset="0"/>
            </a:rPr>
            <a:t>Exploatarea argilei</a:t>
          </a:r>
          <a:endParaRPr lang="en-US" sz="1200">
            <a:solidFill>
              <a:sysClr val="windowText" lastClr="000000"/>
            </a:solidFill>
            <a:latin typeface="Arial" panose="020B0604020202020204" pitchFamily="34" charset="0"/>
            <a:cs typeface="Arial" panose="020B0604020202020204" pitchFamily="34" charset="0"/>
          </a:endParaRPr>
        </a:p>
      </dgm:t>
    </dgm:pt>
    <dgm:pt modelId="{D324F01D-CC06-447A-92B4-1DCC72CE5BF6}" type="parTrans" cxnId="{B4E1A112-178E-4027-9A09-47B0E7A1FE0F}">
      <dgm:prSet/>
      <dgm:spPr/>
      <dgm:t>
        <a:bodyPr/>
        <a:lstStyle/>
        <a:p>
          <a:pPr algn="ctr"/>
          <a:endParaRPr lang="en-US" sz="1200">
            <a:solidFill>
              <a:sysClr val="windowText" lastClr="000000"/>
            </a:solidFill>
            <a:latin typeface="Arial" panose="020B0604020202020204" pitchFamily="34" charset="0"/>
            <a:cs typeface="Arial" panose="020B0604020202020204" pitchFamily="34" charset="0"/>
          </a:endParaRPr>
        </a:p>
      </dgm:t>
    </dgm:pt>
    <dgm:pt modelId="{00EB5398-ABB7-482E-8542-D5318234CD22}" type="sibTrans" cxnId="{B4E1A112-178E-4027-9A09-47B0E7A1FE0F}">
      <dgm:prSet/>
      <dgm:spPr/>
      <dgm:t>
        <a:bodyPr/>
        <a:lstStyle/>
        <a:p>
          <a:pPr algn="ctr"/>
          <a:endParaRPr lang="en-US" sz="1200">
            <a:solidFill>
              <a:sysClr val="windowText" lastClr="000000"/>
            </a:solidFill>
            <a:latin typeface="Arial" panose="020B0604020202020204" pitchFamily="34" charset="0"/>
            <a:cs typeface="Arial" panose="020B0604020202020204" pitchFamily="34" charset="0"/>
          </a:endParaRPr>
        </a:p>
      </dgm:t>
    </dgm:pt>
    <dgm:pt modelId="{FF96F00E-E7DA-4EB1-B949-F68BAAC38C42}">
      <dgm:prSet phldrT="[Text]" custT="1"/>
      <dgm:spPr>
        <a:solidFill>
          <a:schemeClr val="bg1"/>
        </a:solidFill>
        <a:ln>
          <a:solidFill>
            <a:schemeClr val="tx1"/>
          </a:solidFill>
        </a:ln>
      </dgm:spPr>
      <dgm:t>
        <a:bodyPr/>
        <a:lstStyle/>
        <a:p>
          <a:pPr algn="ctr"/>
          <a:r>
            <a:rPr lang="ro-RO" sz="1200">
              <a:solidFill>
                <a:sysClr val="windowText" lastClr="000000"/>
              </a:solidFill>
              <a:latin typeface="Arial" panose="020B0604020202020204" pitchFamily="34" charset="0"/>
              <a:cs typeface="Arial" panose="020B0604020202020204" pitchFamily="34" charset="0"/>
            </a:rPr>
            <a:t>Prelucrarea materiei prime</a:t>
          </a:r>
          <a:endParaRPr lang="en-US" sz="1200">
            <a:solidFill>
              <a:sysClr val="windowText" lastClr="000000"/>
            </a:solidFill>
            <a:latin typeface="Arial" panose="020B0604020202020204" pitchFamily="34" charset="0"/>
            <a:cs typeface="Arial" panose="020B0604020202020204" pitchFamily="34" charset="0"/>
          </a:endParaRPr>
        </a:p>
      </dgm:t>
    </dgm:pt>
    <dgm:pt modelId="{3E655D1E-4C16-4C9A-A559-0E5038103D3B}" type="parTrans" cxnId="{EAF45E5C-4063-49F2-A553-5F9955B77454}">
      <dgm:prSet/>
      <dgm:spPr/>
      <dgm:t>
        <a:bodyPr/>
        <a:lstStyle/>
        <a:p>
          <a:pPr algn="ctr"/>
          <a:endParaRPr lang="en-US" sz="1200">
            <a:solidFill>
              <a:sysClr val="windowText" lastClr="000000"/>
            </a:solidFill>
            <a:latin typeface="Arial" panose="020B0604020202020204" pitchFamily="34" charset="0"/>
            <a:cs typeface="Arial" panose="020B0604020202020204" pitchFamily="34" charset="0"/>
          </a:endParaRPr>
        </a:p>
      </dgm:t>
    </dgm:pt>
    <dgm:pt modelId="{C0B73CE7-0BF2-4B32-9412-A8E4BF8C4BE8}" type="sibTrans" cxnId="{EAF45E5C-4063-49F2-A553-5F9955B77454}">
      <dgm:prSet/>
      <dgm:spPr/>
      <dgm:t>
        <a:bodyPr/>
        <a:lstStyle/>
        <a:p>
          <a:pPr algn="ctr"/>
          <a:endParaRPr lang="en-US" sz="1200">
            <a:solidFill>
              <a:sysClr val="windowText" lastClr="000000"/>
            </a:solidFill>
            <a:latin typeface="Arial" panose="020B0604020202020204" pitchFamily="34" charset="0"/>
            <a:cs typeface="Arial" panose="020B0604020202020204" pitchFamily="34" charset="0"/>
          </a:endParaRPr>
        </a:p>
      </dgm:t>
    </dgm:pt>
    <dgm:pt modelId="{A10F3879-73AE-41D4-9A2E-10E3F18F1D3C}">
      <dgm:prSet phldrT="[Text]" custT="1"/>
      <dgm:spPr>
        <a:solidFill>
          <a:schemeClr val="bg1"/>
        </a:solidFill>
        <a:ln>
          <a:solidFill>
            <a:schemeClr val="tx1"/>
          </a:solidFill>
        </a:ln>
      </dgm:spPr>
      <dgm:t>
        <a:bodyPr/>
        <a:lstStyle/>
        <a:p>
          <a:pPr algn="ctr"/>
          <a:r>
            <a:rPr lang="ro-RO" sz="1200">
              <a:solidFill>
                <a:sysClr val="windowText" lastClr="000000"/>
              </a:solidFill>
              <a:latin typeface="Arial" panose="020B0604020202020204" pitchFamily="34" charset="0"/>
              <a:cs typeface="Arial" panose="020B0604020202020204" pitchFamily="34" charset="0"/>
            </a:rPr>
            <a:t>Fasonarea</a:t>
          </a:r>
          <a:endParaRPr lang="en-US" sz="1200">
            <a:solidFill>
              <a:sysClr val="windowText" lastClr="000000"/>
            </a:solidFill>
            <a:latin typeface="Arial" panose="020B0604020202020204" pitchFamily="34" charset="0"/>
            <a:cs typeface="Arial" panose="020B0604020202020204" pitchFamily="34" charset="0"/>
          </a:endParaRPr>
        </a:p>
      </dgm:t>
    </dgm:pt>
    <dgm:pt modelId="{B8D3E3CC-91C0-41D1-9A60-DFCB41775FF9}" type="parTrans" cxnId="{BEAA973B-40A0-464C-9E37-4E73A34D6503}">
      <dgm:prSet/>
      <dgm:spPr/>
      <dgm:t>
        <a:bodyPr/>
        <a:lstStyle/>
        <a:p>
          <a:pPr algn="ctr"/>
          <a:endParaRPr lang="en-US" sz="1200">
            <a:solidFill>
              <a:sysClr val="windowText" lastClr="000000"/>
            </a:solidFill>
            <a:latin typeface="Arial" panose="020B0604020202020204" pitchFamily="34" charset="0"/>
            <a:cs typeface="Arial" panose="020B0604020202020204" pitchFamily="34" charset="0"/>
          </a:endParaRPr>
        </a:p>
      </dgm:t>
    </dgm:pt>
    <dgm:pt modelId="{5CA5E666-A5A2-4D29-B6E0-D54F30C626B2}" type="sibTrans" cxnId="{BEAA973B-40A0-464C-9E37-4E73A34D6503}">
      <dgm:prSet/>
      <dgm:spPr/>
      <dgm:t>
        <a:bodyPr/>
        <a:lstStyle/>
        <a:p>
          <a:pPr algn="ctr"/>
          <a:endParaRPr lang="en-US" sz="1200">
            <a:solidFill>
              <a:sysClr val="windowText" lastClr="000000"/>
            </a:solidFill>
            <a:latin typeface="Arial" panose="020B0604020202020204" pitchFamily="34" charset="0"/>
            <a:cs typeface="Arial" panose="020B0604020202020204" pitchFamily="34" charset="0"/>
          </a:endParaRPr>
        </a:p>
      </dgm:t>
    </dgm:pt>
    <dgm:pt modelId="{2A6AEE09-0804-40EF-8CAC-8BAC20B871C8}">
      <dgm:prSet custT="1"/>
      <dgm:spPr>
        <a:solidFill>
          <a:schemeClr val="bg1"/>
        </a:solidFill>
        <a:ln>
          <a:solidFill>
            <a:schemeClr val="tx1"/>
          </a:solidFill>
        </a:ln>
      </dgm:spPr>
      <dgm:t>
        <a:bodyPr/>
        <a:lstStyle/>
        <a:p>
          <a:pPr algn="ctr"/>
          <a:r>
            <a:rPr lang="ro-RO" sz="1200">
              <a:solidFill>
                <a:sysClr val="windowText" lastClr="000000"/>
              </a:solidFill>
              <a:latin typeface="Arial" panose="020B0604020202020204" pitchFamily="34" charset="0"/>
              <a:cs typeface="Arial" panose="020B0604020202020204" pitchFamily="34" charset="0"/>
            </a:rPr>
            <a:t>Uscarea</a:t>
          </a:r>
          <a:endParaRPr lang="en-US" sz="1200">
            <a:solidFill>
              <a:sysClr val="windowText" lastClr="000000"/>
            </a:solidFill>
            <a:latin typeface="Arial" panose="020B0604020202020204" pitchFamily="34" charset="0"/>
            <a:cs typeface="Arial" panose="020B0604020202020204" pitchFamily="34" charset="0"/>
          </a:endParaRPr>
        </a:p>
      </dgm:t>
    </dgm:pt>
    <dgm:pt modelId="{E83AF9D0-5E5E-42E6-B669-FC6E881FED2F}" type="parTrans" cxnId="{5E79F808-4074-4591-A6B9-D6152761952E}">
      <dgm:prSet/>
      <dgm:spPr/>
      <dgm:t>
        <a:bodyPr/>
        <a:lstStyle/>
        <a:p>
          <a:pPr algn="ctr"/>
          <a:endParaRPr lang="en-US" sz="1200">
            <a:solidFill>
              <a:sysClr val="windowText" lastClr="000000"/>
            </a:solidFill>
            <a:latin typeface="Arial" panose="020B0604020202020204" pitchFamily="34" charset="0"/>
            <a:cs typeface="Arial" panose="020B0604020202020204" pitchFamily="34" charset="0"/>
          </a:endParaRPr>
        </a:p>
      </dgm:t>
    </dgm:pt>
    <dgm:pt modelId="{CEE894D1-6BA5-46D6-9C2B-C32DE9C843E6}" type="sibTrans" cxnId="{5E79F808-4074-4591-A6B9-D6152761952E}">
      <dgm:prSet/>
      <dgm:spPr/>
      <dgm:t>
        <a:bodyPr/>
        <a:lstStyle/>
        <a:p>
          <a:pPr algn="ctr"/>
          <a:endParaRPr lang="en-US" sz="1200">
            <a:solidFill>
              <a:sysClr val="windowText" lastClr="000000"/>
            </a:solidFill>
            <a:latin typeface="Arial" panose="020B0604020202020204" pitchFamily="34" charset="0"/>
            <a:cs typeface="Arial" panose="020B0604020202020204" pitchFamily="34" charset="0"/>
          </a:endParaRPr>
        </a:p>
      </dgm:t>
    </dgm:pt>
    <dgm:pt modelId="{3B3D5F4E-71E5-4E9C-8FDE-59BB48E513D8}">
      <dgm:prSet custT="1"/>
      <dgm:spPr>
        <a:solidFill>
          <a:schemeClr val="bg1"/>
        </a:solidFill>
        <a:ln>
          <a:solidFill>
            <a:schemeClr val="tx1"/>
          </a:solidFill>
        </a:ln>
      </dgm:spPr>
      <dgm:t>
        <a:bodyPr/>
        <a:lstStyle/>
        <a:p>
          <a:pPr algn="ctr"/>
          <a:r>
            <a:rPr lang="ro-RO" sz="1200">
              <a:solidFill>
                <a:sysClr val="windowText" lastClr="000000"/>
              </a:solidFill>
              <a:latin typeface="Arial" panose="020B0604020202020204" pitchFamily="34" charset="0"/>
              <a:cs typeface="Arial" panose="020B0604020202020204" pitchFamily="34" charset="0"/>
            </a:rPr>
            <a:t>Arderea </a:t>
          </a:r>
          <a:endParaRPr lang="en-US" sz="1200">
            <a:solidFill>
              <a:sysClr val="windowText" lastClr="000000"/>
            </a:solidFill>
            <a:latin typeface="Arial" panose="020B0604020202020204" pitchFamily="34" charset="0"/>
            <a:cs typeface="Arial" panose="020B0604020202020204" pitchFamily="34" charset="0"/>
          </a:endParaRPr>
        </a:p>
      </dgm:t>
    </dgm:pt>
    <dgm:pt modelId="{EB5A3B96-31B9-4C95-B1E0-47C3DDD2A5DF}" type="parTrans" cxnId="{41F545B8-204D-4DB2-8D66-D62A55605D57}">
      <dgm:prSet/>
      <dgm:spPr/>
      <dgm:t>
        <a:bodyPr/>
        <a:lstStyle/>
        <a:p>
          <a:pPr algn="ctr"/>
          <a:endParaRPr lang="en-US" sz="1200">
            <a:solidFill>
              <a:sysClr val="windowText" lastClr="000000"/>
            </a:solidFill>
            <a:latin typeface="Arial" panose="020B0604020202020204" pitchFamily="34" charset="0"/>
            <a:cs typeface="Arial" panose="020B0604020202020204" pitchFamily="34" charset="0"/>
          </a:endParaRPr>
        </a:p>
      </dgm:t>
    </dgm:pt>
    <dgm:pt modelId="{DC49AC60-10ED-444F-A1BE-9A2DC7C6CE10}" type="sibTrans" cxnId="{41F545B8-204D-4DB2-8D66-D62A55605D57}">
      <dgm:prSet/>
      <dgm:spPr/>
      <dgm:t>
        <a:bodyPr/>
        <a:lstStyle/>
        <a:p>
          <a:pPr algn="ctr"/>
          <a:endParaRPr lang="en-US" sz="1200">
            <a:solidFill>
              <a:sysClr val="windowText" lastClr="000000"/>
            </a:solidFill>
            <a:latin typeface="Arial" panose="020B0604020202020204" pitchFamily="34" charset="0"/>
            <a:cs typeface="Arial" panose="020B0604020202020204" pitchFamily="34" charset="0"/>
          </a:endParaRPr>
        </a:p>
      </dgm:t>
    </dgm:pt>
    <dgm:pt modelId="{08245897-B9D5-492C-BD5F-6FDF1303FED8}">
      <dgm:prSet custT="1"/>
      <dgm:spPr>
        <a:solidFill>
          <a:schemeClr val="bg1"/>
        </a:solidFill>
        <a:ln>
          <a:solidFill>
            <a:schemeClr val="tx1"/>
          </a:solidFill>
        </a:ln>
      </dgm:spPr>
      <dgm:t>
        <a:bodyPr/>
        <a:lstStyle/>
        <a:p>
          <a:pPr algn="ctr"/>
          <a:r>
            <a:rPr lang="ro-RO" sz="1200">
              <a:solidFill>
                <a:sysClr val="windowText" lastClr="000000"/>
              </a:solidFill>
              <a:latin typeface="Arial" panose="020B0604020202020204" pitchFamily="34" charset="0"/>
              <a:cs typeface="Arial" panose="020B0604020202020204" pitchFamily="34" charset="0"/>
            </a:rPr>
            <a:t>Sortarea</a:t>
          </a:r>
          <a:endParaRPr lang="en-US" sz="1200">
            <a:solidFill>
              <a:sysClr val="windowText" lastClr="000000"/>
            </a:solidFill>
            <a:latin typeface="Arial" panose="020B0604020202020204" pitchFamily="34" charset="0"/>
            <a:cs typeface="Arial" panose="020B0604020202020204" pitchFamily="34" charset="0"/>
          </a:endParaRPr>
        </a:p>
      </dgm:t>
    </dgm:pt>
    <dgm:pt modelId="{4B4F2324-6D16-4042-9AC3-7B7A9E04F709}" type="parTrans" cxnId="{C002772D-545C-40D4-8B6D-36AB8529369F}">
      <dgm:prSet/>
      <dgm:spPr/>
      <dgm:t>
        <a:bodyPr/>
        <a:lstStyle/>
        <a:p>
          <a:pPr algn="ctr"/>
          <a:endParaRPr lang="en-US" sz="1200">
            <a:solidFill>
              <a:sysClr val="windowText" lastClr="000000"/>
            </a:solidFill>
            <a:latin typeface="Arial" panose="020B0604020202020204" pitchFamily="34" charset="0"/>
            <a:cs typeface="Arial" panose="020B0604020202020204" pitchFamily="34" charset="0"/>
          </a:endParaRPr>
        </a:p>
      </dgm:t>
    </dgm:pt>
    <dgm:pt modelId="{F0AF82C2-22D3-42BC-BD6C-80E01F37795D}" type="sibTrans" cxnId="{C002772D-545C-40D4-8B6D-36AB8529369F}">
      <dgm:prSet/>
      <dgm:spPr/>
      <dgm:t>
        <a:bodyPr/>
        <a:lstStyle/>
        <a:p>
          <a:pPr algn="ctr"/>
          <a:endParaRPr lang="en-US" sz="1200">
            <a:solidFill>
              <a:sysClr val="windowText" lastClr="000000"/>
            </a:solidFill>
            <a:latin typeface="Arial" panose="020B0604020202020204" pitchFamily="34" charset="0"/>
            <a:cs typeface="Arial" panose="020B0604020202020204" pitchFamily="34" charset="0"/>
          </a:endParaRPr>
        </a:p>
      </dgm:t>
    </dgm:pt>
    <dgm:pt modelId="{DCA6B41D-91E3-4404-8568-5F9762294093}">
      <dgm:prSet custT="1"/>
      <dgm:spPr>
        <a:solidFill>
          <a:schemeClr val="bg1"/>
        </a:solidFill>
        <a:ln>
          <a:solidFill>
            <a:schemeClr val="tx1"/>
          </a:solidFill>
        </a:ln>
      </dgm:spPr>
      <dgm:t>
        <a:bodyPr/>
        <a:lstStyle/>
        <a:p>
          <a:pPr algn="ctr"/>
          <a:r>
            <a:rPr lang="ro-RO" sz="1200">
              <a:solidFill>
                <a:sysClr val="windowText" lastClr="000000"/>
              </a:solidFill>
              <a:latin typeface="Arial" panose="020B0604020202020204" pitchFamily="34" charset="0"/>
              <a:cs typeface="Arial" panose="020B0604020202020204" pitchFamily="34" charset="0"/>
            </a:rPr>
            <a:t>Ambalarea </a:t>
          </a:r>
          <a:endParaRPr lang="en-US" sz="1200">
            <a:solidFill>
              <a:sysClr val="windowText" lastClr="000000"/>
            </a:solidFill>
            <a:latin typeface="Arial" panose="020B0604020202020204" pitchFamily="34" charset="0"/>
            <a:cs typeface="Arial" panose="020B0604020202020204" pitchFamily="34" charset="0"/>
          </a:endParaRPr>
        </a:p>
      </dgm:t>
    </dgm:pt>
    <dgm:pt modelId="{2BE5499C-A6BF-4AC1-B585-0D52A3D0F111}" type="parTrans" cxnId="{1F8617E0-EF38-48C1-A603-A3AE5A29CDFD}">
      <dgm:prSet/>
      <dgm:spPr/>
      <dgm:t>
        <a:bodyPr/>
        <a:lstStyle/>
        <a:p>
          <a:pPr algn="ctr"/>
          <a:endParaRPr lang="en-US" sz="1200">
            <a:solidFill>
              <a:sysClr val="windowText" lastClr="000000"/>
            </a:solidFill>
            <a:latin typeface="Arial" panose="020B0604020202020204" pitchFamily="34" charset="0"/>
            <a:cs typeface="Arial" panose="020B0604020202020204" pitchFamily="34" charset="0"/>
          </a:endParaRPr>
        </a:p>
      </dgm:t>
    </dgm:pt>
    <dgm:pt modelId="{29AE1C1D-DBDC-4F99-83D1-2BDB259AA9BC}" type="sibTrans" cxnId="{1F8617E0-EF38-48C1-A603-A3AE5A29CDFD}">
      <dgm:prSet/>
      <dgm:spPr/>
      <dgm:t>
        <a:bodyPr/>
        <a:lstStyle/>
        <a:p>
          <a:pPr algn="ctr"/>
          <a:endParaRPr lang="en-US" sz="1200">
            <a:solidFill>
              <a:sysClr val="windowText" lastClr="000000"/>
            </a:solidFill>
            <a:latin typeface="Arial" panose="020B0604020202020204" pitchFamily="34" charset="0"/>
            <a:cs typeface="Arial" panose="020B0604020202020204" pitchFamily="34" charset="0"/>
          </a:endParaRPr>
        </a:p>
      </dgm:t>
    </dgm:pt>
    <dgm:pt modelId="{53ECA666-3D3F-4DFB-A074-AF0C0521DD44}">
      <dgm:prSet custT="1"/>
      <dgm:spPr>
        <a:solidFill>
          <a:schemeClr val="bg1"/>
        </a:solidFill>
        <a:ln>
          <a:solidFill>
            <a:schemeClr val="tx1"/>
          </a:solidFill>
        </a:ln>
      </dgm:spPr>
      <dgm:t>
        <a:bodyPr/>
        <a:lstStyle/>
        <a:p>
          <a:pPr algn="ctr">
            <a:lnSpc>
              <a:spcPct val="100000"/>
            </a:lnSpc>
            <a:spcAft>
              <a:spcPts val="0"/>
            </a:spcAft>
          </a:pPr>
          <a:r>
            <a:rPr lang="ro-RO" sz="1200">
              <a:solidFill>
                <a:sysClr val="windowText" lastClr="000000"/>
              </a:solidFill>
              <a:latin typeface="Arial" panose="020B0604020202020204" pitchFamily="34" charset="0"/>
              <a:cs typeface="Arial" panose="020B0604020202020204" pitchFamily="34" charset="0"/>
            </a:rPr>
            <a:t>Depozitarea</a:t>
          </a:r>
        </a:p>
        <a:p>
          <a:pPr algn="ctr">
            <a:lnSpc>
              <a:spcPct val="90000"/>
            </a:lnSpc>
            <a:spcAft>
              <a:spcPct val="35000"/>
            </a:spcAft>
          </a:pPr>
          <a:endParaRPr lang="en-US" sz="1200">
            <a:solidFill>
              <a:sysClr val="windowText" lastClr="000000"/>
            </a:solidFill>
            <a:latin typeface="Arial" panose="020B0604020202020204" pitchFamily="34" charset="0"/>
            <a:cs typeface="Arial" panose="020B0604020202020204" pitchFamily="34" charset="0"/>
          </a:endParaRPr>
        </a:p>
      </dgm:t>
    </dgm:pt>
    <dgm:pt modelId="{8AB8E20F-B4FC-4326-A5FE-5355538D6E83}" type="parTrans" cxnId="{3AED5C9C-934F-4683-A555-D8C7FA0D2DFB}">
      <dgm:prSet/>
      <dgm:spPr/>
      <dgm:t>
        <a:bodyPr/>
        <a:lstStyle/>
        <a:p>
          <a:pPr algn="ctr"/>
          <a:endParaRPr lang="en-US" sz="1200">
            <a:solidFill>
              <a:sysClr val="windowText" lastClr="000000"/>
            </a:solidFill>
            <a:latin typeface="Arial" panose="020B0604020202020204" pitchFamily="34" charset="0"/>
            <a:cs typeface="Arial" panose="020B0604020202020204" pitchFamily="34" charset="0"/>
          </a:endParaRPr>
        </a:p>
      </dgm:t>
    </dgm:pt>
    <dgm:pt modelId="{76E59BC2-9433-42F1-B46D-50FB9E490BFB}" type="sibTrans" cxnId="{3AED5C9C-934F-4683-A555-D8C7FA0D2DFB}">
      <dgm:prSet/>
      <dgm:spPr/>
      <dgm:t>
        <a:bodyPr/>
        <a:lstStyle/>
        <a:p>
          <a:pPr algn="ctr"/>
          <a:endParaRPr lang="en-US" sz="1200">
            <a:solidFill>
              <a:sysClr val="windowText" lastClr="000000"/>
            </a:solidFill>
            <a:latin typeface="Arial" panose="020B0604020202020204" pitchFamily="34" charset="0"/>
            <a:cs typeface="Arial" panose="020B0604020202020204" pitchFamily="34" charset="0"/>
          </a:endParaRPr>
        </a:p>
      </dgm:t>
    </dgm:pt>
    <dgm:pt modelId="{95F8638A-4444-4BD9-AFB3-56A610E62113}" type="pres">
      <dgm:prSet presAssocID="{4D6975E8-070E-4758-9368-BB033559C212}" presName="Name0" presStyleCnt="0">
        <dgm:presLayoutVars>
          <dgm:dir/>
          <dgm:animLvl val="lvl"/>
          <dgm:resizeHandles val="exact"/>
        </dgm:presLayoutVars>
      </dgm:prSet>
      <dgm:spPr/>
      <dgm:t>
        <a:bodyPr/>
        <a:lstStyle/>
        <a:p>
          <a:endParaRPr lang="en-US"/>
        </a:p>
      </dgm:t>
    </dgm:pt>
    <dgm:pt modelId="{367CAE58-2FB4-447C-9193-9A1F2AF1DAFD}" type="pres">
      <dgm:prSet presAssocID="{53ECA666-3D3F-4DFB-A074-AF0C0521DD44}" presName="boxAndChildren" presStyleCnt="0"/>
      <dgm:spPr/>
    </dgm:pt>
    <dgm:pt modelId="{1F30EB42-3455-464F-A54A-34148830E16F}" type="pres">
      <dgm:prSet presAssocID="{53ECA666-3D3F-4DFB-A074-AF0C0521DD44}" presName="parentTextBox" presStyleLbl="node1" presStyleIdx="0" presStyleCnt="8"/>
      <dgm:spPr/>
      <dgm:t>
        <a:bodyPr/>
        <a:lstStyle/>
        <a:p>
          <a:endParaRPr lang="en-US"/>
        </a:p>
      </dgm:t>
    </dgm:pt>
    <dgm:pt modelId="{1F9B81FD-DF82-476A-B16E-E30607CA975B}" type="pres">
      <dgm:prSet presAssocID="{29AE1C1D-DBDC-4F99-83D1-2BDB259AA9BC}" presName="sp" presStyleCnt="0"/>
      <dgm:spPr/>
    </dgm:pt>
    <dgm:pt modelId="{406BF29E-1C2F-43FF-AC5F-047FA90CA0B1}" type="pres">
      <dgm:prSet presAssocID="{DCA6B41D-91E3-4404-8568-5F9762294093}" presName="arrowAndChildren" presStyleCnt="0"/>
      <dgm:spPr/>
    </dgm:pt>
    <dgm:pt modelId="{39F790AE-14B7-426C-BBE4-E3CBA21BDC8C}" type="pres">
      <dgm:prSet presAssocID="{DCA6B41D-91E3-4404-8568-5F9762294093}" presName="parentTextArrow" presStyleLbl="node1" presStyleIdx="1" presStyleCnt="8"/>
      <dgm:spPr/>
      <dgm:t>
        <a:bodyPr/>
        <a:lstStyle/>
        <a:p>
          <a:endParaRPr lang="en-US"/>
        </a:p>
      </dgm:t>
    </dgm:pt>
    <dgm:pt modelId="{756C3CB1-4BC8-4128-9AE1-F292F9CD417E}" type="pres">
      <dgm:prSet presAssocID="{F0AF82C2-22D3-42BC-BD6C-80E01F37795D}" presName="sp" presStyleCnt="0"/>
      <dgm:spPr/>
    </dgm:pt>
    <dgm:pt modelId="{24E7B679-2205-4984-BDF4-4D043581F1C5}" type="pres">
      <dgm:prSet presAssocID="{08245897-B9D5-492C-BD5F-6FDF1303FED8}" presName="arrowAndChildren" presStyleCnt="0"/>
      <dgm:spPr/>
    </dgm:pt>
    <dgm:pt modelId="{B0B08A74-3C5D-463C-BAAB-CD1813567CF9}" type="pres">
      <dgm:prSet presAssocID="{08245897-B9D5-492C-BD5F-6FDF1303FED8}" presName="parentTextArrow" presStyleLbl="node1" presStyleIdx="2" presStyleCnt="8"/>
      <dgm:spPr/>
      <dgm:t>
        <a:bodyPr/>
        <a:lstStyle/>
        <a:p>
          <a:endParaRPr lang="en-US"/>
        </a:p>
      </dgm:t>
    </dgm:pt>
    <dgm:pt modelId="{23F4D19E-F244-4B7D-818B-3A927EE4C9CF}" type="pres">
      <dgm:prSet presAssocID="{DC49AC60-10ED-444F-A1BE-9A2DC7C6CE10}" presName="sp" presStyleCnt="0"/>
      <dgm:spPr/>
    </dgm:pt>
    <dgm:pt modelId="{83392072-2BBF-4A20-9CAC-18CAD716D7CF}" type="pres">
      <dgm:prSet presAssocID="{3B3D5F4E-71E5-4E9C-8FDE-59BB48E513D8}" presName="arrowAndChildren" presStyleCnt="0"/>
      <dgm:spPr/>
    </dgm:pt>
    <dgm:pt modelId="{0D1A29D9-0A6A-487A-BF8C-4D9800B6D4B2}" type="pres">
      <dgm:prSet presAssocID="{3B3D5F4E-71E5-4E9C-8FDE-59BB48E513D8}" presName="parentTextArrow" presStyleLbl="node1" presStyleIdx="3" presStyleCnt="8"/>
      <dgm:spPr/>
      <dgm:t>
        <a:bodyPr/>
        <a:lstStyle/>
        <a:p>
          <a:endParaRPr lang="en-US"/>
        </a:p>
      </dgm:t>
    </dgm:pt>
    <dgm:pt modelId="{F981FA1D-EAEF-4367-8EB5-8E3913F52691}" type="pres">
      <dgm:prSet presAssocID="{CEE894D1-6BA5-46D6-9C2B-C32DE9C843E6}" presName="sp" presStyleCnt="0"/>
      <dgm:spPr/>
    </dgm:pt>
    <dgm:pt modelId="{6B9B7B3C-4F85-4FD5-99A7-4EDCE4E4A632}" type="pres">
      <dgm:prSet presAssocID="{2A6AEE09-0804-40EF-8CAC-8BAC20B871C8}" presName="arrowAndChildren" presStyleCnt="0"/>
      <dgm:spPr/>
    </dgm:pt>
    <dgm:pt modelId="{6D11C5C2-5740-4267-9870-7BDBCE479E1D}" type="pres">
      <dgm:prSet presAssocID="{2A6AEE09-0804-40EF-8CAC-8BAC20B871C8}" presName="parentTextArrow" presStyleLbl="node1" presStyleIdx="4" presStyleCnt="8"/>
      <dgm:spPr/>
      <dgm:t>
        <a:bodyPr/>
        <a:lstStyle/>
        <a:p>
          <a:endParaRPr lang="en-US"/>
        </a:p>
      </dgm:t>
    </dgm:pt>
    <dgm:pt modelId="{F06CD80D-6B86-4517-955E-D5B1CE51F8C5}" type="pres">
      <dgm:prSet presAssocID="{5CA5E666-A5A2-4D29-B6E0-D54F30C626B2}" presName="sp" presStyleCnt="0"/>
      <dgm:spPr/>
    </dgm:pt>
    <dgm:pt modelId="{2877B6F5-8F57-4F3C-9175-A4E1D9E76DED}" type="pres">
      <dgm:prSet presAssocID="{A10F3879-73AE-41D4-9A2E-10E3F18F1D3C}" presName="arrowAndChildren" presStyleCnt="0"/>
      <dgm:spPr/>
    </dgm:pt>
    <dgm:pt modelId="{43776A70-A37C-464E-8B3E-C66830CFA1C0}" type="pres">
      <dgm:prSet presAssocID="{A10F3879-73AE-41D4-9A2E-10E3F18F1D3C}" presName="parentTextArrow" presStyleLbl="node1" presStyleIdx="5" presStyleCnt="8"/>
      <dgm:spPr/>
      <dgm:t>
        <a:bodyPr/>
        <a:lstStyle/>
        <a:p>
          <a:endParaRPr lang="en-US"/>
        </a:p>
      </dgm:t>
    </dgm:pt>
    <dgm:pt modelId="{5D978217-642E-47D3-AC71-6FE7DA7FEB9C}" type="pres">
      <dgm:prSet presAssocID="{C0B73CE7-0BF2-4B32-9412-A8E4BF8C4BE8}" presName="sp" presStyleCnt="0"/>
      <dgm:spPr/>
    </dgm:pt>
    <dgm:pt modelId="{E9A482BD-C7DC-488E-AC61-7251F25AB705}" type="pres">
      <dgm:prSet presAssocID="{FF96F00E-E7DA-4EB1-B949-F68BAAC38C42}" presName="arrowAndChildren" presStyleCnt="0"/>
      <dgm:spPr/>
    </dgm:pt>
    <dgm:pt modelId="{3000BA2A-0B1F-49B3-8F54-D6312B3008D8}" type="pres">
      <dgm:prSet presAssocID="{FF96F00E-E7DA-4EB1-B949-F68BAAC38C42}" presName="parentTextArrow" presStyleLbl="node1" presStyleIdx="6" presStyleCnt="8"/>
      <dgm:spPr/>
      <dgm:t>
        <a:bodyPr/>
        <a:lstStyle/>
        <a:p>
          <a:endParaRPr lang="en-US"/>
        </a:p>
      </dgm:t>
    </dgm:pt>
    <dgm:pt modelId="{6E9662E9-8E92-4971-98F3-A3C491F30725}" type="pres">
      <dgm:prSet presAssocID="{00EB5398-ABB7-482E-8542-D5318234CD22}" presName="sp" presStyleCnt="0"/>
      <dgm:spPr/>
    </dgm:pt>
    <dgm:pt modelId="{9C29B766-29CF-4CBD-BCB5-D34BBD93FBD9}" type="pres">
      <dgm:prSet presAssocID="{5BCEFFB8-6A86-4650-884C-DDC99CAF038D}" presName="arrowAndChildren" presStyleCnt="0"/>
      <dgm:spPr/>
    </dgm:pt>
    <dgm:pt modelId="{E87A8B94-8628-4554-95FB-692FA97FE2C4}" type="pres">
      <dgm:prSet presAssocID="{5BCEFFB8-6A86-4650-884C-DDC99CAF038D}" presName="parentTextArrow" presStyleLbl="node1" presStyleIdx="7" presStyleCnt="8" custLinFactNeighborX="145" custLinFactNeighborY="-277"/>
      <dgm:spPr/>
      <dgm:t>
        <a:bodyPr/>
        <a:lstStyle/>
        <a:p>
          <a:endParaRPr lang="en-US"/>
        </a:p>
      </dgm:t>
    </dgm:pt>
  </dgm:ptLst>
  <dgm:cxnLst>
    <dgm:cxn modelId="{1F8617E0-EF38-48C1-A603-A3AE5A29CDFD}" srcId="{4D6975E8-070E-4758-9368-BB033559C212}" destId="{DCA6B41D-91E3-4404-8568-5F9762294093}" srcOrd="6" destOrd="0" parTransId="{2BE5499C-A6BF-4AC1-B585-0D52A3D0F111}" sibTransId="{29AE1C1D-DBDC-4F99-83D1-2BDB259AA9BC}"/>
    <dgm:cxn modelId="{A9389C64-EDE8-4B5E-A1B9-178D04408969}" type="presOf" srcId="{08245897-B9D5-492C-BD5F-6FDF1303FED8}" destId="{B0B08A74-3C5D-463C-BAAB-CD1813567CF9}" srcOrd="0" destOrd="0" presId="urn:microsoft.com/office/officeart/2005/8/layout/process4"/>
    <dgm:cxn modelId="{AD4FFA4C-230E-429D-A29F-B1A33306DA85}" type="presOf" srcId="{FF96F00E-E7DA-4EB1-B949-F68BAAC38C42}" destId="{3000BA2A-0B1F-49B3-8F54-D6312B3008D8}" srcOrd="0" destOrd="0" presId="urn:microsoft.com/office/officeart/2005/8/layout/process4"/>
    <dgm:cxn modelId="{BEAA973B-40A0-464C-9E37-4E73A34D6503}" srcId="{4D6975E8-070E-4758-9368-BB033559C212}" destId="{A10F3879-73AE-41D4-9A2E-10E3F18F1D3C}" srcOrd="2" destOrd="0" parTransId="{B8D3E3CC-91C0-41D1-9A60-DFCB41775FF9}" sibTransId="{5CA5E666-A5A2-4D29-B6E0-D54F30C626B2}"/>
    <dgm:cxn modelId="{0B585C47-B6B1-46B9-9FE6-B93BBEF33242}" type="presOf" srcId="{5BCEFFB8-6A86-4650-884C-DDC99CAF038D}" destId="{E87A8B94-8628-4554-95FB-692FA97FE2C4}" srcOrd="0" destOrd="0" presId="urn:microsoft.com/office/officeart/2005/8/layout/process4"/>
    <dgm:cxn modelId="{37B37B2E-9A5B-4E57-892B-7D2D82778D55}" type="presOf" srcId="{2A6AEE09-0804-40EF-8CAC-8BAC20B871C8}" destId="{6D11C5C2-5740-4267-9870-7BDBCE479E1D}" srcOrd="0" destOrd="0" presId="urn:microsoft.com/office/officeart/2005/8/layout/process4"/>
    <dgm:cxn modelId="{41F545B8-204D-4DB2-8D66-D62A55605D57}" srcId="{4D6975E8-070E-4758-9368-BB033559C212}" destId="{3B3D5F4E-71E5-4E9C-8FDE-59BB48E513D8}" srcOrd="4" destOrd="0" parTransId="{EB5A3B96-31B9-4C95-B1E0-47C3DDD2A5DF}" sibTransId="{DC49AC60-10ED-444F-A1BE-9A2DC7C6CE10}"/>
    <dgm:cxn modelId="{DDA49921-2411-42A8-AC98-8E04CC54EFB4}" type="presOf" srcId="{53ECA666-3D3F-4DFB-A074-AF0C0521DD44}" destId="{1F30EB42-3455-464F-A54A-34148830E16F}" srcOrd="0" destOrd="0" presId="urn:microsoft.com/office/officeart/2005/8/layout/process4"/>
    <dgm:cxn modelId="{B12AA1BD-8BEE-4919-8128-8E6BD15A300E}" type="presOf" srcId="{DCA6B41D-91E3-4404-8568-5F9762294093}" destId="{39F790AE-14B7-426C-BBE4-E3CBA21BDC8C}" srcOrd="0" destOrd="0" presId="urn:microsoft.com/office/officeart/2005/8/layout/process4"/>
    <dgm:cxn modelId="{5E79F808-4074-4591-A6B9-D6152761952E}" srcId="{4D6975E8-070E-4758-9368-BB033559C212}" destId="{2A6AEE09-0804-40EF-8CAC-8BAC20B871C8}" srcOrd="3" destOrd="0" parTransId="{E83AF9D0-5E5E-42E6-B669-FC6E881FED2F}" sibTransId="{CEE894D1-6BA5-46D6-9C2B-C32DE9C843E6}"/>
    <dgm:cxn modelId="{EE89F91E-5EC8-465A-A847-A8DFA5E0B6D4}" type="presOf" srcId="{A10F3879-73AE-41D4-9A2E-10E3F18F1D3C}" destId="{43776A70-A37C-464E-8B3E-C66830CFA1C0}" srcOrd="0" destOrd="0" presId="urn:microsoft.com/office/officeart/2005/8/layout/process4"/>
    <dgm:cxn modelId="{EAF45E5C-4063-49F2-A553-5F9955B77454}" srcId="{4D6975E8-070E-4758-9368-BB033559C212}" destId="{FF96F00E-E7DA-4EB1-B949-F68BAAC38C42}" srcOrd="1" destOrd="0" parTransId="{3E655D1E-4C16-4C9A-A559-0E5038103D3B}" sibTransId="{C0B73CE7-0BF2-4B32-9412-A8E4BF8C4BE8}"/>
    <dgm:cxn modelId="{6B97692A-9CB4-4F26-81FB-07661AEFA1EE}" type="presOf" srcId="{4D6975E8-070E-4758-9368-BB033559C212}" destId="{95F8638A-4444-4BD9-AFB3-56A610E62113}" srcOrd="0" destOrd="0" presId="urn:microsoft.com/office/officeart/2005/8/layout/process4"/>
    <dgm:cxn modelId="{B4E1A112-178E-4027-9A09-47B0E7A1FE0F}" srcId="{4D6975E8-070E-4758-9368-BB033559C212}" destId="{5BCEFFB8-6A86-4650-884C-DDC99CAF038D}" srcOrd="0" destOrd="0" parTransId="{D324F01D-CC06-447A-92B4-1DCC72CE5BF6}" sibTransId="{00EB5398-ABB7-482E-8542-D5318234CD22}"/>
    <dgm:cxn modelId="{3AED5C9C-934F-4683-A555-D8C7FA0D2DFB}" srcId="{4D6975E8-070E-4758-9368-BB033559C212}" destId="{53ECA666-3D3F-4DFB-A074-AF0C0521DD44}" srcOrd="7" destOrd="0" parTransId="{8AB8E20F-B4FC-4326-A5FE-5355538D6E83}" sibTransId="{76E59BC2-9433-42F1-B46D-50FB9E490BFB}"/>
    <dgm:cxn modelId="{C002772D-545C-40D4-8B6D-36AB8529369F}" srcId="{4D6975E8-070E-4758-9368-BB033559C212}" destId="{08245897-B9D5-492C-BD5F-6FDF1303FED8}" srcOrd="5" destOrd="0" parTransId="{4B4F2324-6D16-4042-9AC3-7B7A9E04F709}" sibTransId="{F0AF82C2-22D3-42BC-BD6C-80E01F37795D}"/>
    <dgm:cxn modelId="{0D798893-4E52-4823-9C4C-76C36331A199}" type="presOf" srcId="{3B3D5F4E-71E5-4E9C-8FDE-59BB48E513D8}" destId="{0D1A29D9-0A6A-487A-BF8C-4D9800B6D4B2}" srcOrd="0" destOrd="0" presId="urn:microsoft.com/office/officeart/2005/8/layout/process4"/>
    <dgm:cxn modelId="{8D1B5E68-167E-4180-8BD4-46616C3A6C9F}" type="presParOf" srcId="{95F8638A-4444-4BD9-AFB3-56A610E62113}" destId="{367CAE58-2FB4-447C-9193-9A1F2AF1DAFD}" srcOrd="0" destOrd="0" presId="urn:microsoft.com/office/officeart/2005/8/layout/process4"/>
    <dgm:cxn modelId="{245EB679-2ACB-4C50-885B-8236F9090C67}" type="presParOf" srcId="{367CAE58-2FB4-447C-9193-9A1F2AF1DAFD}" destId="{1F30EB42-3455-464F-A54A-34148830E16F}" srcOrd="0" destOrd="0" presId="urn:microsoft.com/office/officeart/2005/8/layout/process4"/>
    <dgm:cxn modelId="{E9F87C8D-52F2-4A39-B230-A9430AA23C0F}" type="presParOf" srcId="{95F8638A-4444-4BD9-AFB3-56A610E62113}" destId="{1F9B81FD-DF82-476A-B16E-E30607CA975B}" srcOrd="1" destOrd="0" presId="urn:microsoft.com/office/officeart/2005/8/layout/process4"/>
    <dgm:cxn modelId="{0DDB8EC1-536A-488A-987F-1761E74B412F}" type="presParOf" srcId="{95F8638A-4444-4BD9-AFB3-56A610E62113}" destId="{406BF29E-1C2F-43FF-AC5F-047FA90CA0B1}" srcOrd="2" destOrd="0" presId="urn:microsoft.com/office/officeart/2005/8/layout/process4"/>
    <dgm:cxn modelId="{7411E52E-69FC-4ADD-AB11-8F3E5ED3E53A}" type="presParOf" srcId="{406BF29E-1C2F-43FF-AC5F-047FA90CA0B1}" destId="{39F790AE-14B7-426C-BBE4-E3CBA21BDC8C}" srcOrd="0" destOrd="0" presId="urn:microsoft.com/office/officeart/2005/8/layout/process4"/>
    <dgm:cxn modelId="{112C8C85-49B1-4B98-8C49-BFD15AEA1039}" type="presParOf" srcId="{95F8638A-4444-4BD9-AFB3-56A610E62113}" destId="{756C3CB1-4BC8-4128-9AE1-F292F9CD417E}" srcOrd="3" destOrd="0" presId="urn:microsoft.com/office/officeart/2005/8/layout/process4"/>
    <dgm:cxn modelId="{D9976A9E-EF8C-42DC-B4B1-4CC06F9104E2}" type="presParOf" srcId="{95F8638A-4444-4BD9-AFB3-56A610E62113}" destId="{24E7B679-2205-4984-BDF4-4D043581F1C5}" srcOrd="4" destOrd="0" presId="urn:microsoft.com/office/officeart/2005/8/layout/process4"/>
    <dgm:cxn modelId="{CCDE07BF-DC99-4747-AF8C-0CEF52CB81DE}" type="presParOf" srcId="{24E7B679-2205-4984-BDF4-4D043581F1C5}" destId="{B0B08A74-3C5D-463C-BAAB-CD1813567CF9}" srcOrd="0" destOrd="0" presId="urn:microsoft.com/office/officeart/2005/8/layout/process4"/>
    <dgm:cxn modelId="{1C9E90B1-80E7-45E1-B8F9-91300BD294D4}" type="presParOf" srcId="{95F8638A-4444-4BD9-AFB3-56A610E62113}" destId="{23F4D19E-F244-4B7D-818B-3A927EE4C9CF}" srcOrd="5" destOrd="0" presId="urn:microsoft.com/office/officeart/2005/8/layout/process4"/>
    <dgm:cxn modelId="{0D5E325D-8375-46C2-834E-C8223C4ED3FD}" type="presParOf" srcId="{95F8638A-4444-4BD9-AFB3-56A610E62113}" destId="{83392072-2BBF-4A20-9CAC-18CAD716D7CF}" srcOrd="6" destOrd="0" presId="urn:microsoft.com/office/officeart/2005/8/layout/process4"/>
    <dgm:cxn modelId="{3A20E8BA-DEAF-4E68-AB20-C2832C4D45E4}" type="presParOf" srcId="{83392072-2BBF-4A20-9CAC-18CAD716D7CF}" destId="{0D1A29D9-0A6A-487A-BF8C-4D9800B6D4B2}" srcOrd="0" destOrd="0" presId="urn:microsoft.com/office/officeart/2005/8/layout/process4"/>
    <dgm:cxn modelId="{2E92C6CD-21B3-403A-8643-BD7D70D069E5}" type="presParOf" srcId="{95F8638A-4444-4BD9-AFB3-56A610E62113}" destId="{F981FA1D-EAEF-4367-8EB5-8E3913F52691}" srcOrd="7" destOrd="0" presId="urn:microsoft.com/office/officeart/2005/8/layout/process4"/>
    <dgm:cxn modelId="{C49A932E-8A17-4B47-B9AE-E08F52812B94}" type="presParOf" srcId="{95F8638A-4444-4BD9-AFB3-56A610E62113}" destId="{6B9B7B3C-4F85-4FD5-99A7-4EDCE4E4A632}" srcOrd="8" destOrd="0" presId="urn:microsoft.com/office/officeart/2005/8/layout/process4"/>
    <dgm:cxn modelId="{BFA91256-6250-4186-9DD5-9A7AE501C777}" type="presParOf" srcId="{6B9B7B3C-4F85-4FD5-99A7-4EDCE4E4A632}" destId="{6D11C5C2-5740-4267-9870-7BDBCE479E1D}" srcOrd="0" destOrd="0" presId="urn:microsoft.com/office/officeart/2005/8/layout/process4"/>
    <dgm:cxn modelId="{5014F3DF-0D93-45A1-886F-4ABCBFEA041D}" type="presParOf" srcId="{95F8638A-4444-4BD9-AFB3-56A610E62113}" destId="{F06CD80D-6B86-4517-955E-D5B1CE51F8C5}" srcOrd="9" destOrd="0" presId="urn:microsoft.com/office/officeart/2005/8/layout/process4"/>
    <dgm:cxn modelId="{1368F661-0179-465A-B367-1A36F9E373AA}" type="presParOf" srcId="{95F8638A-4444-4BD9-AFB3-56A610E62113}" destId="{2877B6F5-8F57-4F3C-9175-A4E1D9E76DED}" srcOrd="10" destOrd="0" presId="urn:microsoft.com/office/officeart/2005/8/layout/process4"/>
    <dgm:cxn modelId="{311B576C-60E3-44CE-9D6F-C1E920DF77D6}" type="presParOf" srcId="{2877B6F5-8F57-4F3C-9175-A4E1D9E76DED}" destId="{43776A70-A37C-464E-8B3E-C66830CFA1C0}" srcOrd="0" destOrd="0" presId="urn:microsoft.com/office/officeart/2005/8/layout/process4"/>
    <dgm:cxn modelId="{D8161CEA-8D4B-437F-A158-C5014FFD798B}" type="presParOf" srcId="{95F8638A-4444-4BD9-AFB3-56A610E62113}" destId="{5D978217-642E-47D3-AC71-6FE7DA7FEB9C}" srcOrd="11" destOrd="0" presId="urn:microsoft.com/office/officeart/2005/8/layout/process4"/>
    <dgm:cxn modelId="{8C8D6013-67F9-48F5-A4DE-CE020EE44E0A}" type="presParOf" srcId="{95F8638A-4444-4BD9-AFB3-56A610E62113}" destId="{E9A482BD-C7DC-488E-AC61-7251F25AB705}" srcOrd="12" destOrd="0" presId="urn:microsoft.com/office/officeart/2005/8/layout/process4"/>
    <dgm:cxn modelId="{058F26A5-6001-4A49-935C-64ABC3896A14}" type="presParOf" srcId="{E9A482BD-C7DC-488E-AC61-7251F25AB705}" destId="{3000BA2A-0B1F-49B3-8F54-D6312B3008D8}" srcOrd="0" destOrd="0" presId="urn:microsoft.com/office/officeart/2005/8/layout/process4"/>
    <dgm:cxn modelId="{741E8E00-CA42-4B28-B922-A804E096E385}" type="presParOf" srcId="{95F8638A-4444-4BD9-AFB3-56A610E62113}" destId="{6E9662E9-8E92-4971-98F3-A3C491F30725}" srcOrd="13" destOrd="0" presId="urn:microsoft.com/office/officeart/2005/8/layout/process4"/>
    <dgm:cxn modelId="{C8FAEAC3-9487-4B32-82FA-9BFA4F655F4B}" type="presParOf" srcId="{95F8638A-4444-4BD9-AFB3-56A610E62113}" destId="{9C29B766-29CF-4CBD-BCB5-D34BBD93FBD9}" srcOrd="14" destOrd="0" presId="urn:microsoft.com/office/officeart/2005/8/layout/process4"/>
    <dgm:cxn modelId="{8C5B0388-598D-4081-B52A-93AF71BBCF03}" type="presParOf" srcId="{9C29B766-29CF-4CBD-BCB5-D34BBD93FBD9}" destId="{E87A8B94-8628-4554-95FB-692FA97FE2C4}" srcOrd="0" destOrd="0" presId="urn:microsoft.com/office/officeart/2005/8/layout/process4"/>
  </dgm:cxnLst>
  <dgm:bg/>
  <dgm:whole/>
</dgm:dataModel>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2358A-04D8-4A50-B2CA-813A7B168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436</Words>
  <Characters>2487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Manuela Cismas</cp:lastModifiedBy>
  <cp:revision>13</cp:revision>
  <dcterms:created xsi:type="dcterms:W3CDTF">2021-09-20T18:32:00Z</dcterms:created>
  <dcterms:modified xsi:type="dcterms:W3CDTF">2021-10-21T05:38:00Z</dcterms:modified>
</cp:coreProperties>
</file>