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3C0A6E" w:rsidRPr="000E030A" w:rsidTr="00BD3A7E">
        <w:tc>
          <w:tcPr>
            <w:tcW w:w="4601" w:type="dxa"/>
            <w:hideMark/>
          </w:tcPr>
          <w:p w:rsidR="00F75BF8" w:rsidRPr="000E030A" w:rsidRDefault="00F75BF8" w:rsidP="00BD3A7E">
            <w:pPr>
              <w:rPr>
                <w:sz w:val="24"/>
                <w:szCs w:val="24"/>
              </w:rPr>
            </w:pPr>
            <w:r w:rsidRPr="000E030A">
              <w:rPr>
                <w:sz w:val="24"/>
                <w:szCs w:val="24"/>
              </w:rPr>
              <w:t xml:space="preserve">Domeniul de pregatite profesionala </w:t>
            </w:r>
          </w:p>
        </w:tc>
        <w:tc>
          <w:tcPr>
            <w:tcW w:w="4615" w:type="dxa"/>
          </w:tcPr>
          <w:p w:rsidR="00F75BF8" w:rsidRPr="000E030A" w:rsidRDefault="00F75BF8" w:rsidP="00BD3A7E">
            <w:pPr>
              <w:rPr>
                <w:sz w:val="24"/>
                <w:szCs w:val="24"/>
              </w:rPr>
            </w:pPr>
            <w:r w:rsidRPr="000E030A">
              <w:rPr>
                <w:sz w:val="24"/>
                <w:szCs w:val="24"/>
              </w:rPr>
              <w:t>INDUSTRIE ALIMENTARĂ</w:t>
            </w:r>
          </w:p>
        </w:tc>
      </w:tr>
      <w:tr w:rsidR="003C0A6E" w:rsidRPr="000E030A" w:rsidTr="00BD3A7E">
        <w:tc>
          <w:tcPr>
            <w:tcW w:w="4601" w:type="dxa"/>
            <w:hideMark/>
          </w:tcPr>
          <w:p w:rsidR="00F75BF8" w:rsidRPr="000E030A" w:rsidRDefault="00F75BF8" w:rsidP="00BD3A7E">
            <w:pPr>
              <w:rPr>
                <w:sz w:val="24"/>
                <w:szCs w:val="24"/>
              </w:rPr>
            </w:pPr>
            <w:r w:rsidRPr="000E030A">
              <w:rPr>
                <w:sz w:val="24"/>
                <w:szCs w:val="24"/>
              </w:rPr>
              <w:t>Calificarea profesionala</w:t>
            </w:r>
          </w:p>
        </w:tc>
        <w:tc>
          <w:tcPr>
            <w:tcW w:w="4615" w:type="dxa"/>
          </w:tcPr>
          <w:p w:rsidR="00FD3E13" w:rsidRPr="000E030A" w:rsidRDefault="0031675E" w:rsidP="00FD3E13">
            <w:pPr>
              <w:rPr>
                <w:sz w:val="24"/>
                <w:szCs w:val="24"/>
                <w:lang w:val="it-IT"/>
              </w:rPr>
            </w:pPr>
            <w:r w:rsidRPr="000E030A">
              <w:rPr>
                <w:sz w:val="24"/>
                <w:szCs w:val="24"/>
                <w:lang w:val="it-IT"/>
              </w:rPr>
              <w:t xml:space="preserve">TEHNICIAN ÎN </w:t>
            </w:r>
            <w:r w:rsidR="00FD3E13" w:rsidRPr="000E030A">
              <w:rPr>
                <w:sz w:val="24"/>
                <w:szCs w:val="24"/>
                <w:lang w:val="it-IT"/>
              </w:rPr>
              <w:t>PRELUCRAREA PRODUSELOR DE ORIGINE ANIMALĂ</w:t>
            </w:r>
          </w:p>
          <w:p w:rsidR="00F75BF8" w:rsidRPr="000E030A" w:rsidRDefault="00F75BF8" w:rsidP="0031675E">
            <w:pPr>
              <w:rPr>
                <w:sz w:val="24"/>
                <w:szCs w:val="24"/>
                <w:lang w:val="it-IT"/>
              </w:rPr>
            </w:pPr>
          </w:p>
        </w:tc>
      </w:tr>
      <w:tr w:rsidR="003C0A6E" w:rsidRPr="000E030A" w:rsidTr="00BD3A7E">
        <w:tc>
          <w:tcPr>
            <w:tcW w:w="4601" w:type="dxa"/>
            <w:hideMark/>
          </w:tcPr>
          <w:p w:rsidR="00F75BF8" w:rsidRPr="000E030A" w:rsidRDefault="00F75BF8" w:rsidP="00BD3A7E">
            <w:pPr>
              <w:rPr>
                <w:sz w:val="24"/>
                <w:szCs w:val="24"/>
              </w:rPr>
            </w:pPr>
            <w:r w:rsidRPr="000E030A">
              <w:rPr>
                <w:sz w:val="24"/>
                <w:szCs w:val="24"/>
              </w:rPr>
              <w:t>Modulul</w:t>
            </w:r>
          </w:p>
        </w:tc>
        <w:tc>
          <w:tcPr>
            <w:tcW w:w="4615" w:type="dxa"/>
          </w:tcPr>
          <w:p w:rsidR="00FD3E13" w:rsidRPr="000E030A" w:rsidRDefault="0031675E" w:rsidP="00FD3E13">
            <w:pPr>
              <w:rPr>
                <w:sz w:val="24"/>
                <w:szCs w:val="24"/>
              </w:rPr>
            </w:pPr>
            <w:r w:rsidRPr="000E030A">
              <w:rPr>
                <w:sz w:val="24"/>
                <w:szCs w:val="24"/>
              </w:rPr>
              <w:t xml:space="preserve">TEHNOLOGIA </w:t>
            </w:r>
            <w:r w:rsidR="00FD3E13" w:rsidRPr="000E030A">
              <w:rPr>
                <w:sz w:val="24"/>
                <w:szCs w:val="24"/>
              </w:rPr>
              <w:t>FABRICĂRII PRODUSELOR LACTATE</w:t>
            </w:r>
          </w:p>
          <w:p w:rsidR="0031675E" w:rsidRPr="000E030A" w:rsidRDefault="0031675E" w:rsidP="00BD3A7E">
            <w:pPr>
              <w:jc w:val="both"/>
              <w:rPr>
                <w:sz w:val="24"/>
                <w:szCs w:val="24"/>
              </w:rPr>
            </w:pPr>
          </w:p>
        </w:tc>
      </w:tr>
      <w:tr w:rsidR="003C0A6E" w:rsidRPr="000E030A" w:rsidTr="00BD3A7E">
        <w:tc>
          <w:tcPr>
            <w:tcW w:w="4601" w:type="dxa"/>
            <w:hideMark/>
          </w:tcPr>
          <w:p w:rsidR="00F75BF8" w:rsidRPr="000E030A" w:rsidRDefault="00F75BF8" w:rsidP="00BD3A7E">
            <w:pPr>
              <w:rPr>
                <w:sz w:val="24"/>
                <w:szCs w:val="24"/>
              </w:rPr>
            </w:pPr>
            <w:r w:rsidRPr="000E030A">
              <w:rPr>
                <w:sz w:val="24"/>
                <w:szCs w:val="24"/>
              </w:rPr>
              <w:t>Clasa</w:t>
            </w:r>
          </w:p>
        </w:tc>
        <w:tc>
          <w:tcPr>
            <w:tcW w:w="4615" w:type="dxa"/>
          </w:tcPr>
          <w:p w:rsidR="00F75BF8" w:rsidRPr="000E030A" w:rsidRDefault="00F75BF8" w:rsidP="00BD3A7E">
            <w:pPr>
              <w:rPr>
                <w:sz w:val="24"/>
                <w:szCs w:val="24"/>
              </w:rPr>
            </w:pPr>
            <w:r w:rsidRPr="000E030A">
              <w:rPr>
                <w:sz w:val="24"/>
                <w:szCs w:val="24"/>
              </w:rPr>
              <w:t>XI</w:t>
            </w:r>
          </w:p>
        </w:tc>
      </w:tr>
    </w:tbl>
    <w:p w:rsidR="007E7781" w:rsidRPr="00BB6F55" w:rsidRDefault="007E7781">
      <w:pPr>
        <w:rPr>
          <w:sz w:val="24"/>
          <w:szCs w:val="24"/>
          <w:lang w:val="en-US"/>
        </w:rPr>
      </w:pPr>
    </w:p>
    <w:p w:rsidR="00F75BF8" w:rsidRPr="00FD3E13" w:rsidRDefault="00F75BF8">
      <w:pPr>
        <w:rPr>
          <w:sz w:val="24"/>
          <w:szCs w:val="24"/>
        </w:rPr>
      </w:pPr>
    </w:p>
    <w:p w:rsidR="00FD3E13" w:rsidRPr="00FD3E13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FD3E13">
        <w:rPr>
          <w:rFonts w:ascii="Arial" w:hAnsi="Arial" w:cs="Arial"/>
          <w:sz w:val="24"/>
          <w:szCs w:val="24"/>
        </w:rPr>
        <w:t>1.  La pornirea separatorului centrifugal, înainte de alimentarea cu lapte, se constată că utilajul lucrează cu zgomot. Pentru această defecţiune:</w:t>
      </w:r>
    </w:p>
    <w:p w:rsidR="00FD3E13" w:rsidRPr="00FD3E13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FD3E13">
        <w:rPr>
          <w:rFonts w:ascii="Arial" w:hAnsi="Arial" w:cs="Arial"/>
          <w:sz w:val="24"/>
          <w:szCs w:val="24"/>
        </w:rPr>
        <w:t>a. precizaţi cauzele care au produs-o;</w:t>
      </w:r>
    </w:p>
    <w:p w:rsidR="00FD3E13" w:rsidRPr="00FD3E13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FD3E13">
        <w:rPr>
          <w:rFonts w:ascii="Arial" w:hAnsi="Arial" w:cs="Arial"/>
          <w:sz w:val="24"/>
          <w:szCs w:val="24"/>
        </w:rPr>
        <w:t>b. pentru fiecare posibilă cauză a defecţiunii, indicaţi măsuri de înlăturare.</w:t>
      </w:r>
    </w:p>
    <w:p w:rsidR="00FD3E13" w:rsidRPr="00FD3E13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FD3E13" w:rsidRPr="00FD3E13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FD3E13">
        <w:rPr>
          <w:rFonts w:ascii="Arial" w:hAnsi="Arial" w:cs="Arial"/>
          <w:sz w:val="24"/>
          <w:szCs w:val="24"/>
        </w:rPr>
        <w:t>Nivel de dificultate: mediu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FD3E13" w:rsidRPr="00CB7ECC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Defecţiune: Separatorul centrifugal lucrează cu zgomot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608"/>
      </w:tblGrid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Cauze care au produs defecţiunea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Măsuri de înlăturare</w:t>
            </w:r>
          </w:p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1. Toba este ridicată prea sus şi se freacă de pâlnii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reglează exact înălţimea axului tobei</w:t>
            </w: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2. Toba este lăsată prea jos şi se atinge de llăcaşul tobei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reglează exact înălţimea axului tobei</w:t>
            </w: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3. Separatorul nu este bine fixat şi toba trepidează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strâng buloanele de ancorare. Dacă rondelele de cauciuc lipsesc, ori s-au uzat se vor înlocui.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D3E13" w:rsidRPr="004E0A63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cauzelor;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măsurilor de înlăturare a defectelor.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Pr="000E030A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0E030A">
        <w:rPr>
          <w:rFonts w:ascii="Arial" w:hAnsi="Arial" w:cs="Arial"/>
          <w:sz w:val="24"/>
          <w:szCs w:val="24"/>
        </w:rPr>
        <w:lastRenderedPageBreak/>
        <w:t>2.</w:t>
      </w:r>
      <w:r w:rsidRPr="004E0A6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0E030A">
        <w:rPr>
          <w:rFonts w:ascii="Arial" w:hAnsi="Arial" w:cs="Arial"/>
          <w:sz w:val="24"/>
          <w:szCs w:val="24"/>
        </w:rPr>
        <w:t>La alimentarea cu lapte a separatorului centrifugal se constată că acesta se prelinge înafara tobei. Pentru această defecţiune:</w:t>
      </w:r>
    </w:p>
    <w:p w:rsidR="00FD3E13" w:rsidRPr="000E030A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0E030A">
        <w:rPr>
          <w:rFonts w:ascii="Arial" w:hAnsi="Arial" w:cs="Arial"/>
          <w:sz w:val="24"/>
          <w:szCs w:val="24"/>
        </w:rPr>
        <w:t>a. precizaţi cauzele care au produs-o;</w:t>
      </w:r>
    </w:p>
    <w:p w:rsidR="00FD3E13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0E030A">
        <w:rPr>
          <w:rFonts w:ascii="Arial" w:hAnsi="Arial" w:cs="Arial"/>
          <w:sz w:val="24"/>
          <w:szCs w:val="24"/>
        </w:rPr>
        <w:t>b. pentru fiecare posibilă cauză a defecţiunii, indicaţi măsuri de înlăturare.</w:t>
      </w:r>
    </w:p>
    <w:p w:rsidR="000E030A" w:rsidRDefault="000E030A" w:rsidP="00FD3E13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0E030A" w:rsidRPr="000E030A" w:rsidRDefault="000E030A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 de dificultate: mediu</w:t>
      </w:r>
    </w:p>
    <w:p w:rsidR="00FD3E13" w:rsidRPr="004E0A6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Pr="00CB7ECC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Defecţiune: Laptele se prelinge înafara tobei.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608"/>
      </w:tblGrid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Cauze care au produs defecţiunea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Măsuri de înlăturare</w:t>
            </w:r>
          </w:p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1. Garnitura de cauciuc a tobei este aşezată strâmb, nu este strânsă sau lipseşte.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aşează corect garnitura, se strânge toba sau se montează o garnitură</w:t>
            </w: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2. Toba este prea jos şi laptele smântânit şi laptele smântânit se scurge pe sub marginea pâlniei.</w:t>
            </w:r>
          </w:p>
          <w:p w:rsidR="00FD3E13" w:rsidRPr="004E0A63" w:rsidRDefault="00FD3E13" w:rsidP="00BD3A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ridică axul tobei.</w:t>
            </w: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3. Cantitatea de lapte care intră în tobă depăşeşte capacitate de lucru a separatorului.</w:t>
            </w:r>
          </w:p>
          <w:p w:rsidR="00FD3E13" w:rsidRPr="004E0A63" w:rsidRDefault="00FD3E13" w:rsidP="00BD3A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reduce debitul laptelui cu ajutorul robinetului.</w:t>
            </w:r>
          </w:p>
        </w:tc>
      </w:tr>
    </w:tbl>
    <w:p w:rsidR="00FD3E13" w:rsidRPr="004E0A63" w:rsidRDefault="00FD3E13" w:rsidP="00FD3E13">
      <w:pPr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cauzelor;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măsurilor de înlăturare a defectelor.</w:t>
      </w:r>
    </w:p>
    <w:p w:rsidR="00FD3E13" w:rsidRPr="004E0A63" w:rsidRDefault="00FD3E13" w:rsidP="00FD3E13">
      <w:pPr>
        <w:jc w:val="both"/>
        <w:rPr>
          <w:rFonts w:ascii="Arial" w:hAnsi="Arial" w:cs="Arial"/>
          <w:b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Pr="000E030A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0E030A">
        <w:rPr>
          <w:rFonts w:ascii="Arial" w:hAnsi="Arial" w:cs="Arial"/>
          <w:sz w:val="24"/>
          <w:szCs w:val="24"/>
        </w:rPr>
        <w:t>3.  Pe durata deservirii separatorului centrifugal, la separarea grăsimii din lapte se constată un conținut de grăsime al smântânii necorespunzător. Pentru această defecţiune:</w:t>
      </w:r>
    </w:p>
    <w:p w:rsidR="00FD3E13" w:rsidRPr="000E030A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0E030A">
        <w:rPr>
          <w:rFonts w:ascii="Arial" w:hAnsi="Arial" w:cs="Arial"/>
          <w:sz w:val="24"/>
          <w:szCs w:val="24"/>
        </w:rPr>
        <w:t>a. precizaţi cauzele care au produs-o;</w:t>
      </w:r>
    </w:p>
    <w:p w:rsidR="00FD3E13" w:rsidRPr="000E030A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0E030A">
        <w:rPr>
          <w:rFonts w:ascii="Arial" w:hAnsi="Arial" w:cs="Arial"/>
          <w:sz w:val="24"/>
          <w:szCs w:val="24"/>
        </w:rPr>
        <w:t>b. pentru fiecare posibilă cauză a defecţiunii, indicaţi măsuri de înlăturare.</w:t>
      </w: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0E030A" w:rsidRPr="000E030A" w:rsidRDefault="000E030A" w:rsidP="00FD3E13">
      <w:pPr>
        <w:jc w:val="both"/>
        <w:rPr>
          <w:rFonts w:ascii="Arial" w:hAnsi="Arial" w:cs="Arial"/>
          <w:sz w:val="24"/>
          <w:szCs w:val="24"/>
        </w:rPr>
      </w:pPr>
      <w:r w:rsidRPr="000E030A">
        <w:rPr>
          <w:rFonts w:ascii="Arial" w:hAnsi="Arial" w:cs="Arial"/>
          <w:sz w:val="24"/>
          <w:szCs w:val="24"/>
        </w:rPr>
        <w:t>Nivel de dificultate: mediu</w:t>
      </w:r>
    </w:p>
    <w:p w:rsidR="00FD3E13" w:rsidRPr="00CB7ECC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Defecţiune: Conţinutul de grăsime al smântânii nu este corespunzător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a. Conţinutul de grăsime al smântânii este prea mare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608"/>
      </w:tblGrid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Cauze care au produs defecţiunea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Măsuri de înlăturare</w:t>
            </w:r>
          </w:p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1. Turaţia separatorului este prea mare.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reduce turaţia separatorului.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2. Cantitatea de lapte care intră în tobă este prea mică din cauza înfundării orificiilor de separare şi spaţiilor pentru depozitarea nămolului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vor curăţi toba şi talerele.</w:t>
            </w: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3. Intră prea puţin lapte în tobă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măreşte debitul de lapte, prin deschiderea robinetului</w:t>
            </w:r>
          </w:p>
        </w:tc>
      </w:tr>
    </w:tbl>
    <w:p w:rsidR="00FD3E13" w:rsidRPr="004E0A63" w:rsidRDefault="00FD3E13" w:rsidP="00FD3E13">
      <w:pPr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a. Conţinutul de grăsime al smântânii este prea mic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608"/>
      </w:tblGrid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Cauze care au produs defecţiunea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Măsuri de înlăturare</w:t>
            </w:r>
          </w:p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1. Turaţia separatorului este prea mică..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măreşte turaţia separatorului.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2. Intră prea mult lapte în tobă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reduce debitul de lapte, prin închiderea parţială a robinetului.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3. Toba este prea sus şi laptele se scurge parţial în pâlnia de smântână.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Se corectează înălţimea axului tobei.</w:t>
            </w:r>
          </w:p>
        </w:tc>
      </w:tr>
    </w:tbl>
    <w:p w:rsidR="00FD3E13" w:rsidRPr="004E0A63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cauzelor;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măsurilor de înlăturare a defectelor.</w:t>
      </w:r>
    </w:p>
    <w:p w:rsidR="00FD3E13" w:rsidRPr="004E0A63" w:rsidRDefault="00FD3E13" w:rsidP="00FD3E13">
      <w:pPr>
        <w:jc w:val="both"/>
        <w:rPr>
          <w:rFonts w:ascii="Arial" w:hAnsi="Arial" w:cs="Arial"/>
          <w:b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D3E13" w:rsidRPr="00FB75AB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FB75AB">
        <w:rPr>
          <w:rFonts w:ascii="Arial" w:hAnsi="Arial" w:cs="Arial"/>
          <w:sz w:val="24"/>
          <w:szCs w:val="24"/>
        </w:rPr>
        <w:lastRenderedPageBreak/>
        <w:t>4.  Unul dintre defectele des întâlnite la fabricarea produselor lactate acide este gustul pronunţat de acru. Pentru acest defect:</w:t>
      </w:r>
    </w:p>
    <w:p w:rsidR="00FD3E13" w:rsidRPr="00FB75AB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FB75AB">
        <w:rPr>
          <w:rFonts w:ascii="Arial" w:hAnsi="Arial" w:cs="Arial"/>
          <w:sz w:val="24"/>
          <w:szCs w:val="24"/>
        </w:rPr>
        <w:t>a. precizaţi cauzele care l-au produs;</w:t>
      </w:r>
    </w:p>
    <w:p w:rsidR="00FD3E13" w:rsidRDefault="00FD3E13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 w:rsidRPr="00FB75AB">
        <w:rPr>
          <w:rFonts w:ascii="Arial" w:hAnsi="Arial" w:cs="Arial"/>
          <w:sz w:val="24"/>
          <w:szCs w:val="24"/>
        </w:rPr>
        <w:t>b. pentru fiecare posibilă cauză a defectului, indicaţi măsuri de prevenire.</w:t>
      </w:r>
    </w:p>
    <w:p w:rsidR="00FB75AB" w:rsidRDefault="00FB75AB" w:rsidP="00FD3E13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FB75AB" w:rsidRPr="00FB75AB" w:rsidRDefault="00FB75AB" w:rsidP="00FD3E13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 de dificultate: mediu</w:t>
      </w:r>
    </w:p>
    <w:p w:rsidR="00FD3E13" w:rsidRPr="00FB75AB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p w:rsidR="00FD3E13" w:rsidRPr="00CB7ECC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CB7ECC">
        <w:rPr>
          <w:rFonts w:ascii="Arial" w:hAnsi="Arial" w:cs="Arial"/>
          <w:b/>
          <w:sz w:val="24"/>
          <w:szCs w:val="24"/>
        </w:rPr>
        <w:t>BAREM DE CORECTARE: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  <w:r w:rsidRPr="004E0A63">
        <w:rPr>
          <w:rFonts w:ascii="Arial" w:hAnsi="Arial" w:cs="Arial"/>
          <w:sz w:val="24"/>
          <w:szCs w:val="24"/>
        </w:rPr>
        <w:t>Defectul: Gust pronunţat de acru</w:t>
      </w:r>
    </w:p>
    <w:p w:rsidR="00FD3E13" w:rsidRPr="004E0A63" w:rsidRDefault="00FD3E13" w:rsidP="00FD3E13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608"/>
      </w:tblGrid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Cauze care au produs defectul</w:t>
            </w: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A63">
              <w:rPr>
                <w:rFonts w:ascii="Arial" w:hAnsi="Arial" w:cs="Arial"/>
                <w:b/>
                <w:sz w:val="24"/>
                <w:szCs w:val="24"/>
              </w:rPr>
              <w:t>Măsuri de prevenire</w:t>
            </w:r>
          </w:p>
          <w:p w:rsidR="00FD3E13" w:rsidRPr="004E0A63" w:rsidRDefault="00FD3E13" w:rsidP="00BD3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1. Prelungirii duratei de fermentare.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Respectarea timpilor tehnologici.</w:t>
            </w: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2. Dep</w:t>
            </w:r>
            <w:r>
              <w:rPr>
                <w:rFonts w:ascii="Arial" w:hAnsi="Arial" w:cs="Arial"/>
                <w:sz w:val="24"/>
                <w:szCs w:val="24"/>
              </w:rPr>
              <w:t>ăş</w:t>
            </w:r>
            <w:r w:rsidRPr="004E0A63">
              <w:rPr>
                <w:rFonts w:ascii="Arial" w:hAnsi="Arial" w:cs="Arial"/>
                <w:sz w:val="24"/>
                <w:szCs w:val="24"/>
              </w:rPr>
              <w:t>irea temperaturii de ob</w:t>
            </w:r>
            <w:r>
              <w:rPr>
                <w:rFonts w:ascii="Arial" w:hAnsi="Arial" w:cs="Arial"/>
                <w:sz w:val="24"/>
                <w:szCs w:val="24"/>
              </w:rPr>
              <w:t>ţ</w:t>
            </w:r>
            <w:r w:rsidRPr="004E0A63">
              <w:rPr>
                <w:rFonts w:ascii="Arial" w:hAnsi="Arial" w:cs="Arial"/>
                <w:sz w:val="24"/>
                <w:szCs w:val="24"/>
              </w:rPr>
              <w:t>inere.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Efectuarea r</w:t>
            </w:r>
            <w:r>
              <w:rPr>
                <w:rFonts w:ascii="Arial" w:hAnsi="Arial" w:cs="Arial"/>
                <w:sz w:val="24"/>
                <w:szCs w:val="24"/>
              </w:rPr>
              <w:t>ă</w:t>
            </w:r>
            <w:r w:rsidRPr="004E0A63">
              <w:rPr>
                <w:rFonts w:ascii="Arial" w:hAnsi="Arial" w:cs="Arial"/>
                <w:sz w:val="24"/>
                <w:szCs w:val="24"/>
              </w:rPr>
              <w:t>cirii în cel mai scurt timp posibil.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3E13" w:rsidRPr="004E0A63" w:rsidTr="00BD3A7E"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3. Cantitate prea mare de maia utilizată la însămânţare.</w:t>
            </w:r>
          </w:p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D3E13" w:rsidRPr="004E0A63" w:rsidRDefault="00FD3E13" w:rsidP="00BD3A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A63">
              <w:rPr>
                <w:rFonts w:ascii="Arial" w:hAnsi="Arial" w:cs="Arial"/>
                <w:sz w:val="24"/>
                <w:szCs w:val="24"/>
              </w:rPr>
              <w:t>Respectarea cantităţii de maia utilizată la însămânţare.</w:t>
            </w:r>
          </w:p>
        </w:tc>
      </w:tr>
    </w:tbl>
    <w:p w:rsidR="00FD3E13" w:rsidRPr="004E0A63" w:rsidRDefault="00FD3E13" w:rsidP="00FD3E13">
      <w:pPr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center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BAREM DE NOTARE</w:t>
      </w:r>
      <w:r>
        <w:rPr>
          <w:rFonts w:ascii="Arial" w:hAnsi="Arial" w:cs="Arial"/>
          <w:b/>
          <w:sz w:val="24"/>
          <w:szCs w:val="24"/>
        </w:rPr>
        <w:t>:</w:t>
      </w: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tabs>
          <w:tab w:val="left" w:pos="3940"/>
        </w:tabs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Se vor nota: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cauzelor;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4E0A63">
        <w:rPr>
          <w:rFonts w:ascii="Arial" w:hAnsi="Arial" w:cs="Arial"/>
          <w:b/>
          <w:sz w:val="24"/>
          <w:szCs w:val="24"/>
        </w:rPr>
        <w:t>Precizarea măsurilor de prevenire a defectului.</w:t>
      </w:r>
    </w:p>
    <w:p w:rsidR="00FD3E13" w:rsidRPr="004E0A63" w:rsidRDefault="00FD3E13" w:rsidP="00FD3E13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Pr="004E0A6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D3E13" w:rsidRDefault="00FD3E13" w:rsidP="00FD3E13">
      <w:pPr>
        <w:jc w:val="both"/>
        <w:rPr>
          <w:rFonts w:ascii="Arial" w:hAnsi="Arial" w:cs="Arial"/>
          <w:b/>
          <w:color w:val="0000FF"/>
          <w:sz w:val="24"/>
          <w:szCs w:val="24"/>
        </w:rPr>
      </w:pPr>
    </w:p>
    <w:p w:rsidR="00F75BF8" w:rsidRPr="00BB6F55" w:rsidRDefault="00F75BF8">
      <w:pPr>
        <w:rPr>
          <w:sz w:val="24"/>
          <w:szCs w:val="24"/>
        </w:rPr>
      </w:pPr>
      <w:bookmarkStart w:id="0" w:name="_GoBack"/>
      <w:bookmarkEnd w:id="0"/>
    </w:p>
    <w:sectPr w:rsidR="00F75BF8" w:rsidRPr="00BB6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>
    <w:nsid w:val="249E0590"/>
    <w:multiLevelType w:val="hybridMultilevel"/>
    <w:tmpl w:val="D5CA46D6"/>
    <w:lvl w:ilvl="0" w:tplc="FA5679CA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33081"/>
    <w:multiLevelType w:val="hybridMultilevel"/>
    <w:tmpl w:val="095A3ADE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77624B7C">
      <w:start w:val="2"/>
      <w:numFmt w:val="bullet"/>
      <w:lvlText w:val="-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4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0E030A"/>
    <w:rsid w:val="001A1889"/>
    <w:rsid w:val="002134E0"/>
    <w:rsid w:val="0031675E"/>
    <w:rsid w:val="003C0A6E"/>
    <w:rsid w:val="00606E01"/>
    <w:rsid w:val="006A7118"/>
    <w:rsid w:val="007E7781"/>
    <w:rsid w:val="007F033E"/>
    <w:rsid w:val="00973BB4"/>
    <w:rsid w:val="00B64EA9"/>
    <w:rsid w:val="00BB6F55"/>
    <w:rsid w:val="00F75BF8"/>
    <w:rsid w:val="00FA6689"/>
    <w:rsid w:val="00FB75AB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A711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2">
    <w:name w:val="Body Text 2"/>
    <w:basedOn w:val="Normal"/>
    <w:link w:val="BodyText2Char"/>
    <w:rsid w:val="006A71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A711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18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86E08-5341-42CF-BCCE-0FAE7B77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11</cp:revision>
  <dcterms:created xsi:type="dcterms:W3CDTF">2021-10-27T17:12:00Z</dcterms:created>
  <dcterms:modified xsi:type="dcterms:W3CDTF">2021-10-28T15:14:00Z</dcterms:modified>
</cp:coreProperties>
</file>