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pregatire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</w:t>
            </w:r>
            <w:r w:rsidR="007F0428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4B62B8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1.Tehnician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alimentare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4B62B8" w:rsidP="005A058D">
            <w:pPr>
              <w:rPr>
                <w:rFonts w:ascii="Arial" w:hAnsi="Arial" w:cs="Arial"/>
                <w:sz w:val="24"/>
                <w:szCs w:val="24"/>
              </w:rPr>
            </w:pPr>
            <w:r w:rsidRPr="004B62B8">
              <w:rPr>
                <w:rFonts w:ascii="Arial" w:hAnsi="Arial" w:cs="Arial"/>
                <w:sz w:val="24"/>
                <w:szCs w:val="24"/>
              </w:rPr>
              <w:t xml:space="preserve">MODUL I </w:t>
            </w:r>
            <w:proofErr w:type="spellStart"/>
            <w:r w:rsidRPr="004B62B8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Pr="004B62B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B62B8">
              <w:rPr>
                <w:rFonts w:ascii="Arial" w:hAnsi="Arial" w:cs="Arial"/>
                <w:sz w:val="24"/>
                <w:szCs w:val="24"/>
              </w:rPr>
              <w:t>specifice</w:t>
            </w:r>
            <w:proofErr w:type="spellEnd"/>
            <w:r w:rsidRPr="004B62B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B62B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4B62B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B62B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4B62B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B62B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4B62B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B62B8"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X</w:t>
            </w:r>
            <w:r w:rsidR="005A058D">
              <w:rPr>
                <w:rFonts w:ascii="Arial" w:hAnsi="Arial" w:cs="Arial"/>
                <w:sz w:val="24"/>
                <w:szCs w:val="24"/>
              </w:rPr>
              <w:t>I</w:t>
            </w:r>
            <w:r w:rsidR="004B62B8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</w:tbl>
    <w:p w:rsidR="005A058D" w:rsidRPr="005A058D" w:rsidRDefault="005A058D" w:rsidP="005A058D">
      <w:pPr>
        <w:tabs>
          <w:tab w:val="left" w:pos="360"/>
          <w:tab w:val="num" w:pos="426"/>
        </w:tabs>
        <w:spacing w:after="0" w:line="240" w:lineRule="auto"/>
        <w:ind w:left="240" w:firstLine="44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val="ro-RO"/>
        </w:rPr>
      </w:pPr>
    </w:p>
    <w:p w:rsidR="005A058D" w:rsidRPr="005A058D" w:rsidRDefault="005A058D" w:rsidP="005A05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1.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 xml:space="preserve">  Alcătuiţi un eseu cu titlul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 xml:space="preserve"> „Analiza senzorială a uleiului” 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>după următorul plan de idei:</w:t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 xml:space="preserve"> </w:t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  <w:t xml:space="preserve">      </w:t>
      </w:r>
      <w:r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 xml:space="preserve">         </w:t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>30</w:t>
      </w:r>
      <w:r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 xml:space="preserve"> </w:t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>p</w:t>
      </w:r>
      <w:r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>uncte</w:t>
      </w:r>
    </w:p>
    <w:p w:rsidR="005A058D" w:rsidRPr="005A058D" w:rsidRDefault="005A058D" w:rsidP="005A058D">
      <w:pPr>
        <w:shd w:val="clear" w:color="auto" w:fill="FFFFFF"/>
        <w:spacing w:after="0" w:line="240" w:lineRule="auto"/>
        <w:ind w:left="1080" w:hanging="720"/>
        <w:jc w:val="both"/>
        <w:rPr>
          <w:rFonts w:ascii="Arial" w:eastAsia="Times New Roman" w:hAnsi="Arial" w:cs="Arial"/>
          <w:color w:val="171717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color w:val="171717"/>
          <w:sz w:val="24"/>
          <w:szCs w:val="24"/>
          <w:lang w:val="ro-RO"/>
        </w:rPr>
        <w:t>a. Indicarea a  trei condiţii obligatorii pentru executarea analizei senzorial.</w:t>
      </w:r>
    </w:p>
    <w:p w:rsidR="005A058D" w:rsidRPr="005A058D" w:rsidRDefault="005A058D" w:rsidP="005A058D">
      <w:pPr>
        <w:spacing w:after="0" w:line="240" w:lineRule="auto"/>
        <w:ind w:left="720" w:right="-180" w:hanging="360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b. Descrierea următorilor indici de calitate ai uleiului: aspect, culoare, miros şi</w:t>
      </w:r>
    </w:p>
    <w:p w:rsidR="005A058D" w:rsidRPr="005A058D" w:rsidRDefault="005A058D" w:rsidP="005A058D">
      <w:pPr>
        <w:spacing w:after="0" w:line="240" w:lineRule="auto"/>
        <w:ind w:left="720" w:right="-180" w:hanging="360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gust.</w:t>
      </w:r>
    </w:p>
    <w:p w:rsidR="005A058D" w:rsidRPr="005A058D" w:rsidRDefault="005A058D" w:rsidP="005A058D">
      <w:pPr>
        <w:spacing w:after="0" w:line="240" w:lineRule="auto"/>
        <w:ind w:left="720" w:right="-180" w:hanging="360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 xml:space="preserve">c. </w:t>
      </w:r>
      <w:r w:rsidRPr="005A058D">
        <w:rPr>
          <w:rFonts w:ascii="Arial" w:eastAsia="Times New Roman" w:hAnsi="Arial" w:cs="Arial"/>
          <w:color w:val="171717"/>
          <w:sz w:val="24"/>
          <w:szCs w:val="24"/>
          <w:lang w:val="ro-RO"/>
        </w:rPr>
        <w:t xml:space="preserve">Precizarea modalităţilor de examinare a acestor indici de calitate.                        </w:t>
      </w:r>
    </w:p>
    <w:p w:rsidR="005A058D" w:rsidRPr="005A058D" w:rsidRDefault="005A058D" w:rsidP="005A058D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71717"/>
          <w:sz w:val="24"/>
          <w:szCs w:val="24"/>
          <w:lang w:val="ro-RO"/>
        </w:rPr>
      </w:pP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:rsidR="000618B5" w:rsidRDefault="000618B5" w:rsidP="009815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5A058D" w:rsidRPr="00981554" w:rsidRDefault="005A058D" w:rsidP="009815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Barem de corectare şi notare</w:t>
      </w:r>
    </w:p>
    <w:p w:rsidR="005A058D" w:rsidRPr="005A058D" w:rsidRDefault="005A058D" w:rsidP="005A05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</w:p>
    <w:p w:rsidR="005A058D" w:rsidRPr="005A058D" w:rsidRDefault="005A058D" w:rsidP="005A05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5A058D" w:rsidRPr="005A058D" w:rsidRDefault="005A058D" w:rsidP="005A05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a. Condiţii obligatorii pentru executarea analizei senzoriale:  </w:t>
      </w:r>
    </w:p>
    <w:p w:rsidR="005A058D" w:rsidRPr="005A058D" w:rsidRDefault="005A058D" w:rsidP="005A058D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-  în încăperi luminoase (lumină naturală);</w:t>
      </w:r>
    </w:p>
    <w:p w:rsidR="005A058D" w:rsidRPr="005A058D" w:rsidRDefault="005A058D" w:rsidP="005A058D">
      <w:pPr>
        <w:shd w:val="clear" w:color="auto" w:fill="FFFFFF"/>
        <w:tabs>
          <w:tab w:val="left" w:pos="3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-  în încăperi fără mirosuri străine;</w:t>
      </w:r>
    </w:p>
    <w:p w:rsidR="005A058D" w:rsidRPr="005A058D" w:rsidRDefault="005A058D" w:rsidP="005A058D">
      <w:pPr>
        <w:shd w:val="clear" w:color="auto" w:fill="FFFFFF"/>
        <w:tabs>
          <w:tab w:val="left" w:pos="3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-  la 20</w:t>
      </w:r>
      <w:r w:rsidRPr="005A058D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>o</w:t>
      </w:r>
      <w:r w:rsidRPr="005A058D">
        <w:rPr>
          <w:rFonts w:ascii="Times New Roman" w:eastAsia="Times New Roman" w:hAnsi="Times New Roman" w:cs="Arial"/>
          <w:sz w:val="24"/>
          <w:szCs w:val="24"/>
          <w:vertAlign w:val="superscript"/>
        </w:rPr>
        <w:t> 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>C.</w:t>
      </w: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fiecare răspuns corect şi complet se acordă câte </w:t>
      </w:r>
      <w:r w:rsidRPr="005A058D">
        <w:rPr>
          <w:rFonts w:ascii="Arial" w:eastAsia="Times New Roman" w:hAnsi="Arial" w:cs="Arial"/>
          <w:bCs/>
          <w:i/>
          <w:sz w:val="24"/>
          <w:szCs w:val="24"/>
          <w:lang w:val="ro-RO"/>
        </w:rPr>
        <w:t>2p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>. Pentru răspuns incorect sau lipsa acestuia , 0p.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 xml:space="preserve">  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3x2p=6p</w:t>
      </w: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b.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>Indici de calitate ai uleiului: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ab/>
      </w:r>
    </w:p>
    <w:p w:rsidR="005A058D" w:rsidRPr="005A058D" w:rsidRDefault="005A058D" w:rsidP="005A058D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iCs/>
          <w:sz w:val="24"/>
          <w:szCs w:val="24"/>
          <w:shd w:val="clear" w:color="auto" w:fill="FFFFFF"/>
          <w:lang w:val="ro-RO"/>
        </w:rPr>
        <w:t>Aspectul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  <w:t xml:space="preserve"> corespunzător uleiurilor comestibile este: (la 60</w:t>
      </w:r>
      <w:r w:rsidRPr="005A058D">
        <w:rPr>
          <w:rFonts w:ascii="Verdana" w:eastAsia="Times New Roman" w:hAnsi="Verdana" w:cs="Arial"/>
          <w:iCs/>
          <w:sz w:val="24"/>
          <w:szCs w:val="24"/>
          <w:shd w:val="clear" w:color="auto" w:fill="FFFFFF"/>
          <w:vertAlign w:val="superscript"/>
          <w:lang w:val="ro-RO"/>
        </w:rPr>
        <w:t>°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  <w:t>C) </w:t>
      </w:r>
      <w:r w:rsidRPr="005A058D">
        <w:rPr>
          <w:rFonts w:ascii="Times New Roman" w:eastAsia="Times New Roman" w:hAnsi="Times New Roman" w:cs="Arial"/>
          <w:iCs/>
          <w:sz w:val="24"/>
          <w:szCs w:val="24"/>
          <w:shd w:val="clear" w:color="auto" w:fill="FFFFFF"/>
        </w:rPr>
        <w:t> 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  <w:t>lichid limpede, fără suspensii şi sediment.</w:t>
      </w:r>
    </w:p>
    <w:p w:rsidR="005A058D" w:rsidRPr="005A058D" w:rsidRDefault="005A058D" w:rsidP="005A058D">
      <w:pPr>
        <w:spacing w:after="0" w:line="240" w:lineRule="auto"/>
        <w:ind w:firstLine="720"/>
        <w:jc w:val="both"/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</w:pPr>
      <w:r w:rsidRPr="005A058D">
        <w:rPr>
          <w:rFonts w:ascii="Arial" w:eastAsia="Times New Roman" w:hAnsi="Arial" w:cs="Arial"/>
          <w:b/>
          <w:iCs/>
          <w:sz w:val="24"/>
          <w:szCs w:val="24"/>
          <w:shd w:val="clear" w:color="auto" w:fill="FFFFFF"/>
          <w:lang w:val="ro-RO"/>
        </w:rPr>
        <w:t xml:space="preserve">Culoarea 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  <w:t>corespunzătoare uleiurilor comestibile este:</w:t>
      </w:r>
      <w:r w:rsidRPr="005A058D">
        <w:rPr>
          <w:rFonts w:ascii="Times New Roman" w:eastAsia="Times New Roman" w:hAnsi="Times New Roman" w:cs="Arial"/>
          <w:iCs/>
          <w:sz w:val="24"/>
          <w:szCs w:val="24"/>
          <w:shd w:val="clear" w:color="auto" w:fill="FFFFFF"/>
        </w:rPr>
        <w:t> 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  <w:t>galbenă până la galbenă-roşcat. Uleiul de rapiţă şi uleiul de salată au culoarea galbenă până la galbenă-verzuie.</w:t>
      </w:r>
    </w:p>
    <w:p w:rsidR="005A058D" w:rsidRPr="005A058D" w:rsidRDefault="005A058D" w:rsidP="005A058D">
      <w:pPr>
        <w:shd w:val="clear" w:color="auto" w:fill="FFFFFF"/>
        <w:spacing w:after="0" w:line="270" w:lineRule="atLeast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iCs/>
          <w:sz w:val="24"/>
          <w:szCs w:val="24"/>
          <w:lang w:val="ro-RO"/>
        </w:rPr>
        <w:t>Mirosul şi gustul</w:t>
      </w:r>
      <w:r w:rsidRPr="005A058D">
        <w:rPr>
          <w:rFonts w:ascii="Arial" w:eastAsia="Times New Roman" w:hAnsi="Arial" w:cs="Arial"/>
          <w:iCs/>
          <w:sz w:val="24"/>
          <w:szCs w:val="24"/>
          <w:lang w:val="ro-RO"/>
        </w:rPr>
        <w:t xml:space="preserve"> corespunzător </w:t>
      </w:r>
      <w:r w:rsidRPr="005A058D">
        <w:rPr>
          <w:rFonts w:ascii="Times New Roman" w:eastAsia="Times New Roman" w:hAnsi="Times New Roman" w:cs="Arial"/>
          <w:iCs/>
          <w:sz w:val="24"/>
          <w:szCs w:val="24"/>
        </w:rPr>
        <w:t> </w:t>
      </w:r>
      <w:r w:rsidRPr="005A058D">
        <w:rPr>
          <w:rFonts w:ascii="Arial" w:eastAsia="Times New Roman" w:hAnsi="Arial" w:cs="Arial"/>
          <w:iCs/>
          <w:sz w:val="24"/>
          <w:szCs w:val="24"/>
          <w:lang w:val="ro-RO"/>
        </w:rPr>
        <w:t>uleiurilor comestibile :</w:t>
      </w:r>
      <w:r w:rsidRPr="005A058D">
        <w:rPr>
          <w:rFonts w:ascii="Times New Roman" w:eastAsia="Times New Roman" w:hAnsi="Times New Roman" w:cs="Arial"/>
          <w:iCs/>
          <w:sz w:val="24"/>
          <w:szCs w:val="24"/>
        </w:rPr>
        <w:t> </w:t>
      </w:r>
      <w:r w:rsidRPr="005A058D">
        <w:rPr>
          <w:rFonts w:ascii="Arial" w:eastAsia="Times New Roman" w:hAnsi="Arial" w:cs="Arial"/>
          <w:iCs/>
          <w:sz w:val="24"/>
          <w:szCs w:val="24"/>
          <w:lang w:val="ro-RO"/>
        </w:rPr>
        <w:t>trebuie să fie plăcut, fără gust sau miros străin (amar, rânced). Pentru uleiul de rapiţă şi de soia se admite un miros slab specific.</w:t>
      </w: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fiecare răspuns corect şi complet se acordă </w:t>
      </w:r>
      <w:r w:rsidRPr="005A058D">
        <w:rPr>
          <w:rFonts w:ascii="Arial" w:eastAsia="Times New Roman" w:hAnsi="Arial" w:cs="Arial"/>
          <w:bCs/>
          <w:i/>
          <w:sz w:val="24"/>
          <w:szCs w:val="24"/>
          <w:lang w:val="ro-RO"/>
        </w:rPr>
        <w:t>cîte 4p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. Pentru fiecare răspuns parţial corect sau incomplet se acordă câte </w:t>
      </w:r>
      <w:r w:rsidRPr="005A058D">
        <w:rPr>
          <w:rFonts w:ascii="Arial" w:eastAsia="Times New Roman" w:hAnsi="Arial" w:cs="Arial"/>
          <w:bCs/>
          <w:i/>
          <w:sz w:val="24"/>
          <w:szCs w:val="24"/>
          <w:lang w:val="ro-RO"/>
        </w:rPr>
        <w:t>2p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0p.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 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          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3x4p=12p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24"/>
          <w:szCs w:val="24"/>
          <w:shd w:val="clear" w:color="auto" w:fill="FFFFFF"/>
        </w:rPr>
      </w:pP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 xml:space="preserve">c. </w:t>
      </w:r>
      <w:proofErr w:type="spellStart"/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>Modalită</w:t>
      </w:r>
      <w:r w:rsidRPr="005A058D">
        <w:rPr>
          <w:rFonts w:ascii="Arial" w:eastAsia="Times New Roman" w:hAnsi="Tahoma" w:cs="Arial"/>
          <w:iCs/>
          <w:sz w:val="24"/>
          <w:szCs w:val="24"/>
          <w:shd w:val="clear" w:color="auto" w:fill="FFFFFF"/>
        </w:rPr>
        <w:t>ț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>i</w:t>
      </w:r>
      <w:proofErr w:type="spellEnd"/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 xml:space="preserve"> de </w:t>
      </w:r>
      <w:proofErr w:type="spellStart"/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>examinare</w:t>
      </w:r>
      <w:proofErr w:type="spellEnd"/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>:</w:t>
      </w:r>
      <w:r w:rsidRPr="005A058D">
        <w:rPr>
          <w:rFonts w:ascii="Arial" w:eastAsia="Times New Roman" w:hAnsi="Arial" w:cs="Arial"/>
          <w:b/>
          <w:i/>
          <w:iCs/>
          <w:sz w:val="24"/>
          <w:szCs w:val="24"/>
          <w:shd w:val="clear" w:color="auto" w:fill="FFFFFF"/>
        </w:rPr>
        <w:tab/>
      </w:r>
    </w:p>
    <w:p w:rsidR="005A058D" w:rsidRPr="005A058D" w:rsidRDefault="005A058D" w:rsidP="005A058D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b/>
          <w:i/>
          <w:iCs/>
          <w:sz w:val="24"/>
          <w:szCs w:val="24"/>
          <w:shd w:val="clear" w:color="auto" w:fill="FFFFFF"/>
        </w:rPr>
      </w:pPr>
      <w:r w:rsidRPr="005A058D">
        <w:rPr>
          <w:rFonts w:ascii="Arial" w:eastAsia="Times New Roman" w:hAnsi="Arial" w:cs="Arial"/>
          <w:b/>
          <w:iCs/>
          <w:sz w:val="24"/>
          <w:szCs w:val="24"/>
          <w:shd w:val="clear" w:color="auto" w:fill="FFFFFF"/>
          <w:lang w:val="ro-RO"/>
        </w:rPr>
        <w:t>Aspectul</w:t>
      </w:r>
      <w:r w:rsidRPr="005A058D">
        <w:rPr>
          <w:rFonts w:ascii="Times New Roman" w:eastAsia="Times New Roman" w:hAnsi="Times New Roman" w:cs="Arial"/>
          <w:sz w:val="24"/>
          <w:szCs w:val="24"/>
          <w:shd w:val="clear" w:color="auto" w:fill="FFFFFF"/>
        </w:rPr>
        <w:t> </w:t>
      </w:r>
      <w:r w:rsidRPr="005A058D">
        <w:rPr>
          <w:rFonts w:ascii="Arial" w:eastAsia="Times New Roman" w:hAnsi="Arial" w:cs="Arial"/>
          <w:sz w:val="24"/>
          <w:szCs w:val="24"/>
          <w:shd w:val="clear" w:color="auto" w:fill="FFFFFF"/>
          <w:lang w:val="ro-RO"/>
        </w:rPr>
        <w:t xml:space="preserve">uleiurilor se observă prin transparenţa, asupra unui strat de </w:t>
      </w:r>
      <w:smartTag w:uri="urn:schemas-microsoft-com:office:smarttags" w:element="metricconverter">
        <w:smartTagPr>
          <w:attr w:name="ProductID" w:val="100 mm"/>
        </w:smartTagPr>
        <w:r w:rsidRPr="005A058D">
          <w:rPr>
            <w:rFonts w:ascii="Arial" w:eastAsia="Times New Roman" w:hAnsi="Arial" w:cs="Arial"/>
            <w:sz w:val="24"/>
            <w:szCs w:val="24"/>
            <w:shd w:val="clear" w:color="auto" w:fill="FFFFFF"/>
            <w:lang w:val="ro-RO"/>
          </w:rPr>
          <w:t>100 mm</w:t>
        </w:r>
      </w:smartTag>
      <w:r w:rsidRPr="005A058D">
        <w:rPr>
          <w:rFonts w:ascii="Arial" w:eastAsia="Times New Roman" w:hAnsi="Arial" w:cs="Arial"/>
          <w:sz w:val="24"/>
          <w:szCs w:val="24"/>
          <w:shd w:val="clear" w:color="auto" w:fill="FFFFFF"/>
          <w:lang w:val="ro-RO"/>
        </w:rPr>
        <w:t xml:space="preserve"> înălţime. Se va observa dacă uleiul este tulbure, emulsionat sau dacă conţine impurităţi mecanice. Tulbureala trebuie să dispară prin încălzire la 60</w:t>
      </w:r>
      <w:r w:rsidRPr="005A058D">
        <w:rPr>
          <w:rFonts w:ascii="Verdana" w:eastAsia="Times New Roman" w:hAnsi="Verdana" w:cs="Arial"/>
          <w:sz w:val="24"/>
          <w:szCs w:val="24"/>
          <w:shd w:val="clear" w:color="auto" w:fill="FFFFFF"/>
          <w:vertAlign w:val="superscript"/>
          <w:lang w:val="ro-RO"/>
        </w:rPr>
        <w:t>°</w:t>
      </w:r>
      <w:r w:rsidRPr="005A058D">
        <w:rPr>
          <w:rFonts w:ascii="Arial" w:eastAsia="Times New Roman" w:hAnsi="Arial" w:cs="Arial"/>
          <w:sz w:val="24"/>
          <w:szCs w:val="24"/>
          <w:shd w:val="clear" w:color="auto" w:fill="FFFFFF"/>
          <w:lang w:val="ro-RO"/>
        </w:rPr>
        <w:t>C.</w:t>
      </w:r>
    </w:p>
    <w:p w:rsidR="005A058D" w:rsidRPr="005A058D" w:rsidRDefault="005A058D" w:rsidP="005A058D">
      <w:pPr>
        <w:shd w:val="clear" w:color="auto" w:fill="FFFFFF"/>
        <w:spacing w:after="0" w:line="270" w:lineRule="atLeast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Mirosul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> </w:t>
      </w:r>
      <w:r w:rsidRPr="005A058D">
        <w:rPr>
          <w:rFonts w:ascii="Times New Roman" w:eastAsia="Times New Roman" w:hAnsi="Times New Roman" w:cs="Arial"/>
          <w:sz w:val="24"/>
          <w:szCs w:val="24"/>
        </w:rPr>
        <w:t> 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>se examinează fie prin încălzirea probei la 50</w:t>
      </w:r>
      <w:r w:rsidRPr="005A058D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 xml:space="preserve">C pe baia de apă, fie frecând o mică cantitate din probă în palmă. </w:t>
      </w:r>
    </w:p>
    <w:p w:rsidR="005A058D" w:rsidRPr="005A058D" w:rsidRDefault="005A058D" w:rsidP="005A058D">
      <w:pPr>
        <w:shd w:val="clear" w:color="auto" w:fill="FFFFFF"/>
        <w:spacing w:after="0" w:line="270" w:lineRule="atLeast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Gustul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 xml:space="preserve"> se apreciază prin degustarea unei mici cantităţi, din proba, la temperatura obişnuită, făcând comparaţia cu gustul specific seminţei din care provine uleiul.</w:t>
      </w:r>
    </w:p>
    <w:p w:rsidR="00C7352B" w:rsidRPr="000618B5" w:rsidRDefault="005A058D" w:rsidP="00C7352B">
      <w:pPr>
        <w:spacing w:after="0" w:line="240" w:lineRule="auto"/>
        <w:jc w:val="both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fiecare răspuns corect şi complet se acordă </w:t>
      </w:r>
      <w:r w:rsidRPr="005A058D">
        <w:rPr>
          <w:rFonts w:ascii="Arial" w:eastAsia="Times New Roman" w:hAnsi="Arial" w:cs="Arial"/>
          <w:bCs/>
          <w:i/>
          <w:sz w:val="24"/>
          <w:szCs w:val="24"/>
          <w:lang w:val="ro-RO"/>
        </w:rPr>
        <w:t>cîte 4p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. Pentru fiecare răspuns parţial corect sau incomplet se acordă câte </w:t>
      </w:r>
      <w:r w:rsidRPr="005A058D">
        <w:rPr>
          <w:rFonts w:ascii="Arial" w:eastAsia="Times New Roman" w:hAnsi="Arial" w:cs="Arial"/>
          <w:bCs/>
          <w:i/>
          <w:sz w:val="24"/>
          <w:szCs w:val="24"/>
          <w:lang w:val="ro-RO"/>
        </w:rPr>
        <w:t>2p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0p.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           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            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  <w:r w:rsidR="000618B5">
        <w:rPr>
          <w:rFonts w:ascii="Arial" w:eastAsia="Times New Roman" w:hAnsi="Arial" w:cs="Arial"/>
          <w:b/>
          <w:sz w:val="24"/>
          <w:szCs w:val="24"/>
          <w:lang w:val="ro-RO"/>
        </w:rPr>
        <w:t>3x4p=12p</w:t>
      </w:r>
      <w:bookmarkStart w:id="0" w:name="_GoBack"/>
      <w:bookmarkEnd w:id="0"/>
    </w:p>
    <w:sectPr w:rsidR="00C7352B" w:rsidRPr="00061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323CE"/>
    <w:multiLevelType w:val="hybridMultilevel"/>
    <w:tmpl w:val="BC826B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54B11CE"/>
    <w:multiLevelType w:val="hybridMultilevel"/>
    <w:tmpl w:val="A4D02F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6EA25AD"/>
    <w:multiLevelType w:val="hybridMultilevel"/>
    <w:tmpl w:val="3F5C31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9744684"/>
    <w:multiLevelType w:val="hybridMultilevel"/>
    <w:tmpl w:val="F47CC7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FCA7245"/>
    <w:multiLevelType w:val="hybridMultilevel"/>
    <w:tmpl w:val="7006FC7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3A7CC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B05992"/>
    <w:multiLevelType w:val="hybridMultilevel"/>
    <w:tmpl w:val="3ACC2468"/>
    <w:lvl w:ilvl="0" w:tplc="F48AD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C971D11"/>
    <w:multiLevelType w:val="hybridMultilevel"/>
    <w:tmpl w:val="A3A6A0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D3E38AF"/>
    <w:multiLevelType w:val="hybridMultilevel"/>
    <w:tmpl w:val="FBE4FD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0618B5"/>
    <w:rsid w:val="002666AC"/>
    <w:rsid w:val="003B62ED"/>
    <w:rsid w:val="00454898"/>
    <w:rsid w:val="004B62B8"/>
    <w:rsid w:val="00515E77"/>
    <w:rsid w:val="005A058D"/>
    <w:rsid w:val="007C2534"/>
    <w:rsid w:val="007F0428"/>
    <w:rsid w:val="00981554"/>
    <w:rsid w:val="00A12A16"/>
    <w:rsid w:val="00BE62BA"/>
    <w:rsid w:val="00BF07D4"/>
    <w:rsid w:val="00C20A28"/>
    <w:rsid w:val="00C7352B"/>
    <w:rsid w:val="00CA5737"/>
    <w:rsid w:val="00DE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5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17</cp:revision>
  <dcterms:created xsi:type="dcterms:W3CDTF">2021-09-20T06:38:00Z</dcterms:created>
  <dcterms:modified xsi:type="dcterms:W3CDTF">2022-08-23T07:28:00Z</dcterms:modified>
</cp:coreProperties>
</file>