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3C1EB4" w14:textId="77777777" w:rsidR="00096CED" w:rsidRDefault="00096CED" w:rsidP="00096CED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ITEMI DE TIP PERECHE</w:t>
      </w: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096CED" w:rsidRPr="002C18C8" w14:paraId="6BBAA4CA" w14:textId="77777777" w:rsidTr="009F515B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72BAE2" w14:textId="77777777" w:rsidR="00096CED" w:rsidRPr="002C18C8" w:rsidRDefault="00096CED" w:rsidP="009F515B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2C18C8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81B44" w14:textId="77777777" w:rsidR="00096CED" w:rsidRPr="002C18C8" w:rsidRDefault="00096CED" w:rsidP="009F515B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2C18C8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096CED" w:rsidRPr="002C18C8" w14:paraId="2A824463" w14:textId="77777777" w:rsidTr="009F515B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0D636" w14:textId="77777777" w:rsidR="00096CED" w:rsidRPr="002C18C8" w:rsidRDefault="00096CED" w:rsidP="009F515B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2C18C8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6C723" w14:textId="4EDA7B04" w:rsidR="00096CED" w:rsidRPr="002C18C8" w:rsidRDefault="00096CED" w:rsidP="009F515B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2C18C8">
              <w:rPr>
                <w:rFonts w:ascii="Arial" w:hAnsi="Arial" w:cs="Arial"/>
                <w:lang w:val="ro-RO"/>
              </w:rPr>
              <w:t>Coafor stilist</w:t>
            </w:r>
            <w:bookmarkStart w:id="0" w:name="_GoBack"/>
            <w:bookmarkEnd w:id="0"/>
          </w:p>
        </w:tc>
      </w:tr>
      <w:tr w:rsidR="00096CED" w:rsidRPr="002C18C8" w14:paraId="6287C905" w14:textId="77777777" w:rsidTr="009F515B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86460E" w14:textId="77777777" w:rsidR="00096CED" w:rsidRPr="002C18C8" w:rsidRDefault="00096CED" w:rsidP="009F515B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2C18C8">
              <w:rPr>
                <w:rFonts w:ascii="Arial" w:hAnsi="Arial" w:cs="Arial"/>
                <w:b/>
                <w:lang w:val="ro-RO"/>
              </w:rPr>
              <w:t xml:space="preserve">Modul </w:t>
            </w:r>
            <w:r>
              <w:rPr>
                <w:rFonts w:ascii="Arial" w:hAnsi="Arial" w:cs="Arial"/>
                <w:b/>
                <w:lang w:val="ro-RO"/>
              </w:rPr>
              <w:t>4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3A7AD9" w14:textId="62C989BF" w:rsidR="00096CED" w:rsidRPr="002C18C8" w:rsidRDefault="00096CED" w:rsidP="009F515B">
            <w:pPr>
              <w:spacing w:line="240" w:lineRule="auto"/>
              <w:jc w:val="both"/>
              <w:rPr>
                <w:rFonts w:ascii="Arial" w:hAnsi="Arial" w:cs="Arial"/>
                <w:color w:val="C00000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COLORAREA</w:t>
            </w:r>
            <w:r>
              <w:rPr>
                <w:rFonts w:ascii="Arial" w:hAnsi="Arial" w:cs="Arial"/>
                <w:color w:val="000000" w:themeColor="text1"/>
                <w:lang w:val="ro-RO"/>
              </w:rPr>
              <w:t xml:space="preserve"> PĂRULUI</w:t>
            </w:r>
          </w:p>
        </w:tc>
      </w:tr>
      <w:tr w:rsidR="00096CED" w:rsidRPr="002C18C8" w14:paraId="227FE0DC" w14:textId="77777777" w:rsidTr="009F515B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7BE21" w14:textId="77777777" w:rsidR="00096CED" w:rsidRPr="002C18C8" w:rsidRDefault="00096CED" w:rsidP="009F515B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2C18C8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85AE64" w14:textId="34E52D11" w:rsidR="00096CED" w:rsidRPr="002C18C8" w:rsidRDefault="00096CED" w:rsidP="009F515B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2C18C8">
              <w:rPr>
                <w:rFonts w:ascii="Arial" w:hAnsi="Arial" w:cs="Arial"/>
                <w:lang w:val="ro-RO"/>
              </w:rPr>
              <w:t>a X</w:t>
            </w:r>
            <w:r>
              <w:rPr>
                <w:rFonts w:ascii="Arial" w:hAnsi="Arial" w:cs="Arial"/>
                <w:lang w:val="ro-RO"/>
              </w:rPr>
              <w:t>I</w:t>
            </w:r>
            <w:r w:rsidRPr="002C18C8">
              <w:rPr>
                <w:rFonts w:ascii="Arial" w:hAnsi="Arial" w:cs="Arial"/>
                <w:lang w:val="ro-RO"/>
              </w:rPr>
              <w:t xml:space="preserve">-a liceu </w:t>
            </w:r>
          </w:p>
        </w:tc>
      </w:tr>
    </w:tbl>
    <w:p w14:paraId="1EE22A0C" w14:textId="77777777" w:rsidR="00096CED" w:rsidRDefault="00096CED" w:rsidP="00096CED">
      <w:pPr>
        <w:rPr>
          <w:rFonts w:ascii="Arial" w:hAnsi="Arial" w:cs="Arial"/>
          <w:b/>
          <w:sz w:val="24"/>
          <w:szCs w:val="24"/>
          <w:lang w:val="ro-RO"/>
        </w:rPr>
      </w:pPr>
    </w:p>
    <w:p w14:paraId="6573C4D5" w14:textId="77777777" w:rsidR="00096CED" w:rsidRDefault="00096CED" w:rsidP="00096CED">
      <w:pPr>
        <w:jc w:val="both"/>
        <w:rPr>
          <w:rFonts w:ascii="Arial" w:hAnsi="Arial" w:cs="Arial"/>
          <w:b/>
          <w:sz w:val="24"/>
          <w:szCs w:val="24"/>
        </w:rPr>
      </w:pPr>
    </w:p>
    <w:p w14:paraId="2552FB3E" w14:textId="77777777" w:rsidR="00096CED" w:rsidRDefault="00096CED" w:rsidP="00096CED">
      <w:pPr>
        <w:pStyle w:val="Listparagraf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bookmarkStart w:id="1" w:name="_Hlk105742966"/>
      <w:r>
        <w:rPr>
          <w:rFonts w:ascii="Arial" w:hAnsi="Arial" w:cs="Arial"/>
          <w:sz w:val="24"/>
          <w:szCs w:val="24"/>
          <w:lang w:val="ro-RO" w:eastAsia="ro-RO"/>
        </w:rPr>
        <w:t xml:space="preserve">În tabelul de mai jos, în coloana A, sunt enumerate </w:t>
      </w:r>
      <w:r>
        <w:rPr>
          <w:rFonts w:ascii="Arial" w:hAnsi="Arial" w:cs="Arial"/>
          <w:b/>
          <w:sz w:val="24"/>
          <w:szCs w:val="24"/>
          <w:lang w:val="ro-RO"/>
        </w:rPr>
        <w:t>Procedee de decolorare</w:t>
      </w:r>
      <w:r w:rsidRPr="002C18C8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>utilizate în salonul de coafură</w:t>
      </w:r>
      <w:r>
        <w:rPr>
          <w:rFonts w:ascii="Arial" w:hAnsi="Arial" w:cs="Arial"/>
          <w:sz w:val="24"/>
          <w:szCs w:val="24"/>
          <w:lang w:val="ro-RO" w:eastAsia="ro-RO"/>
        </w:rPr>
        <w:t xml:space="preserve">, iar în coloana B, </w:t>
      </w:r>
      <w:r>
        <w:rPr>
          <w:rFonts w:ascii="Arial" w:hAnsi="Arial" w:cs="Arial"/>
          <w:b/>
          <w:sz w:val="24"/>
          <w:szCs w:val="24"/>
          <w:lang w:val="ro-RO"/>
        </w:rPr>
        <w:t>Definițiile corecte ale acestor procedee</w:t>
      </w:r>
      <w:r w:rsidRPr="002C18C8">
        <w:rPr>
          <w:rFonts w:ascii="Arial" w:hAnsi="Arial" w:cs="Arial"/>
          <w:sz w:val="24"/>
          <w:szCs w:val="24"/>
          <w:lang w:val="ro-RO" w:eastAsia="ro-RO"/>
        </w:rPr>
        <w:t>.</w:t>
      </w:r>
      <w:r>
        <w:rPr>
          <w:rFonts w:ascii="Arial" w:hAnsi="Arial" w:cs="Arial"/>
          <w:sz w:val="24"/>
          <w:szCs w:val="24"/>
          <w:lang w:val="ro-RO" w:eastAsia="ro-RO"/>
        </w:rPr>
        <w:t xml:space="preserve"> Scrieți, pe foaia de răspuns, asocierile dintre fiecare cifră din coloana A </w:t>
      </w:r>
      <w:proofErr w:type="spellStart"/>
      <w:r>
        <w:rPr>
          <w:rFonts w:ascii="Arial" w:hAnsi="Arial" w:cs="Arial"/>
          <w:sz w:val="24"/>
          <w:szCs w:val="24"/>
          <w:lang w:val="ro-RO" w:eastAsia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 w:eastAsia="ro-RO"/>
        </w:rPr>
        <w:t xml:space="preserve"> litera corespunzătoare din coloana B (</w:t>
      </w:r>
      <w:r>
        <w:rPr>
          <w:rFonts w:ascii="Arial" w:hAnsi="Arial" w:cs="Arial"/>
          <w:sz w:val="24"/>
          <w:szCs w:val="24"/>
        </w:rPr>
        <w:t>1-….; 2-</w:t>
      </w:r>
      <w:proofErr w:type="gramStart"/>
      <w:r>
        <w:rPr>
          <w:rFonts w:ascii="Arial" w:hAnsi="Arial" w:cs="Arial"/>
          <w:sz w:val="24"/>
          <w:szCs w:val="24"/>
        </w:rPr>
        <w:t>…..</w:t>
      </w:r>
      <w:proofErr w:type="gramEnd"/>
      <w:r>
        <w:rPr>
          <w:rFonts w:ascii="Arial" w:hAnsi="Arial" w:cs="Arial"/>
          <w:sz w:val="24"/>
          <w:szCs w:val="24"/>
        </w:rPr>
        <w:t>; 3-….; 4-…. )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674"/>
        <w:gridCol w:w="4676"/>
      </w:tblGrid>
      <w:tr w:rsidR="00096CED" w:rsidRPr="00577B3B" w14:paraId="45B44F2B" w14:textId="77777777" w:rsidTr="009F515B">
        <w:tc>
          <w:tcPr>
            <w:tcW w:w="4788" w:type="dxa"/>
          </w:tcPr>
          <w:bookmarkEnd w:id="1"/>
          <w:p w14:paraId="7B7D4785" w14:textId="77777777" w:rsidR="00096CED" w:rsidRPr="00577B3B" w:rsidRDefault="00096CED" w:rsidP="009F515B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7B3B">
              <w:rPr>
                <w:rFonts w:ascii="Arial" w:hAnsi="Arial" w:cs="Arial"/>
                <w:b/>
                <w:sz w:val="24"/>
                <w:szCs w:val="24"/>
              </w:rPr>
              <w:t xml:space="preserve">A: </w:t>
            </w: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Pr="00577B3B">
              <w:rPr>
                <w:rFonts w:ascii="Arial" w:hAnsi="Arial" w:cs="Arial"/>
                <w:b/>
                <w:sz w:val="24"/>
                <w:szCs w:val="24"/>
              </w:rPr>
              <w:t xml:space="preserve">rocedee de decolorare  </w:t>
            </w:r>
          </w:p>
        </w:tc>
        <w:tc>
          <w:tcPr>
            <w:tcW w:w="4788" w:type="dxa"/>
          </w:tcPr>
          <w:p w14:paraId="102DBCE5" w14:textId="77777777" w:rsidR="00096CED" w:rsidRPr="00577B3B" w:rsidRDefault="00096CED" w:rsidP="009F515B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7B3B">
              <w:rPr>
                <w:rFonts w:ascii="Arial" w:hAnsi="Arial" w:cs="Arial"/>
                <w:b/>
                <w:sz w:val="24"/>
                <w:szCs w:val="24"/>
              </w:rPr>
              <w:t xml:space="preserve">B: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D</w:t>
            </w:r>
            <w:r w:rsidRPr="00577B3B">
              <w:rPr>
                <w:rFonts w:ascii="Arial" w:hAnsi="Arial" w:cs="Arial"/>
                <w:b/>
                <w:sz w:val="24"/>
                <w:szCs w:val="24"/>
              </w:rPr>
              <w:t>efinitii</w:t>
            </w:r>
            <w:proofErr w:type="spellEnd"/>
          </w:p>
        </w:tc>
      </w:tr>
      <w:tr w:rsidR="00096CED" w:rsidRPr="00577B3B" w14:paraId="50B322E2" w14:textId="77777777" w:rsidTr="009F515B">
        <w:tc>
          <w:tcPr>
            <w:tcW w:w="4788" w:type="dxa"/>
          </w:tcPr>
          <w:p w14:paraId="314E0461" w14:textId="77777777" w:rsidR="00096CED" w:rsidRPr="00577B3B" w:rsidRDefault="00096CED" w:rsidP="009F515B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77B3B">
              <w:rPr>
                <w:rFonts w:ascii="Arial" w:eastAsia="Times New Roman" w:hAnsi="Arial" w:cs="Arial"/>
                <w:sz w:val="24"/>
                <w:szCs w:val="24"/>
              </w:rPr>
              <w:t>1.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77B3B">
              <w:rPr>
                <w:rFonts w:ascii="Arial" w:eastAsia="Times New Roman" w:hAnsi="Arial" w:cs="Arial"/>
                <w:sz w:val="24"/>
                <w:szCs w:val="24"/>
              </w:rPr>
              <w:t xml:space="preserve">Decolorare </w:t>
            </w:r>
          </w:p>
        </w:tc>
        <w:tc>
          <w:tcPr>
            <w:tcW w:w="4788" w:type="dxa"/>
          </w:tcPr>
          <w:p w14:paraId="190ADC53" w14:textId="77777777" w:rsidR="00096CED" w:rsidRPr="00577B3B" w:rsidRDefault="00096CED" w:rsidP="009F515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77B3B">
              <w:rPr>
                <w:rFonts w:ascii="Arial" w:hAnsi="Arial" w:cs="Arial"/>
                <w:sz w:val="24"/>
                <w:szCs w:val="24"/>
              </w:rPr>
              <w:t xml:space="preserve">a. colorarea  părului  într-o altă </w:t>
            </w:r>
            <w:proofErr w:type="spellStart"/>
            <w:r w:rsidRPr="00577B3B">
              <w:rPr>
                <w:rFonts w:ascii="Arial" w:hAnsi="Arial" w:cs="Arial"/>
                <w:sz w:val="24"/>
                <w:szCs w:val="24"/>
              </w:rPr>
              <w:t>nuanţă</w:t>
            </w:r>
            <w:proofErr w:type="spellEnd"/>
            <w:r w:rsidRPr="00577B3B">
              <w:rPr>
                <w:rFonts w:ascii="Arial" w:hAnsi="Arial" w:cs="Arial"/>
                <w:sz w:val="24"/>
                <w:szCs w:val="24"/>
              </w:rPr>
              <w:t xml:space="preserve"> decât cea naturală cu ajutorul vopselei</w:t>
            </w:r>
          </w:p>
        </w:tc>
      </w:tr>
      <w:tr w:rsidR="00096CED" w:rsidRPr="00577B3B" w14:paraId="0B31D5DD" w14:textId="77777777" w:rsidTr="009F515B">
        <w:tc>
          <w:tcPr>
            <w:tcW w:w="4788" w:type="dxa"/>
          </w:tcPr>
          <w:p w14:paraId="034E23ED" w14:textId="77777777" w:rsidR="00096CED" w:rsidRPr="00577B3B" w:rsidRDefault="00096CED" w:rsidP="009F515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77B3B">
              <w:rPr>
                <w:rFonts w:ascii="Arial" w:hAnsi="Arial" w:cs="Arial"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77B3B">
              <w:rPr>
                <w:rFonts w:ascii="Arial" w:hAnsi="Arial" w:cs="Arial"/>
                <w:sz w:val="24"/>
                <w:szCs w:val="24"/>
              </w:rPr>
              <w:t>Decapare</w:t>
            </w:r>
          </w:p>
        </w:tc>
        <w:tc>
          <w:tcPr>
            <w:tcW w:w="4788" w:type="dxa"/>
          </w:tcPr>
          <w:p w14:paraId="67C4FD2F" w14:textId="77777777" w:rsidR="00096CED" w:rsidRPr="00577B3B" w:rsidRDefault="00096CED" w:rsidP="009F515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77B3B">
              <w:rPr>
                <w:rFonts w:ascii="Arial" w:hAnsi="Arial" w:cs="Arial"/>
                <w:sz w:val="24"/>
                <w:szCs w:val="24"/>
              </w:rPr>
              <w:t xml:space="preserve">b. deschiderea culorii </w:t>
            </w:r>
            <w:proofErr w:type="spellStart"/>
            <w:r w:rsidRPr="00577B3B">
              <w:rPr>
                <w:rFonts w:ascii="Arial" w:hAnsi="Arial" w:cs="Arial"/>
                <w:sz w:val="24"/>
                <w:szCs w:val="24"/>
              </w:rPr>
              <w:t>obţinută</w:t>
            </w:r>
            <w:proofErr w:type="spellEnd"/>
            <w:r w:rsidRPr="00577B3B">
              <w:rPr>
                <w:rFonts w:ascii="Arial" w:hAnsi="Arial" w:cs="Arial"/>
                <w:sz w:val="24"/>
                <w:szCs w:val="24"/>
              </w:rPr>
              <w:t xml:space="preserve"> prin vopsire cu una sau două </w:t>
            </w:r>
            <w:proofErr w:type="spellStart"/>
            <w:r w:rsidRPr="00577B3B">
              <w:rPr>
                <w:rFonts w:ascii="Arial" w:hAnsi="Arial" w:cs="Arial"/>
                <w:sz w:val="24"/>
                <w:szCs w:val="24"/>
              </w:rPr>
              <w:t>nuanţe</w:t>
            </w:r>
            <w:proofErr w:type="spellEnd"/>
          </w:p>
        </w:tc>
      </w:tr>
      <w:tr w:rsidR="00096CED" w:rsidRPr="00577B3B" w14:paraId="42ED4319" w14:textId="77777777" w:rsidTr="009F515B">
        <w:tc>
          <w:tcPr>
            <w:tcW w:w="4788" w:type="dxa"/>
          </w:tcPr>
          <w:p w14:paraId="11E624FA" w14:textId="77777777" w:rsidR="00096CED" w:rsidRPr="00577B3B" w:rsidRDefault="00096CED" w:rsidP="009F515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77B3B">
              <w:rPr>
                <w:rFonts w:ascii="Arial" w:hAnsi="Arial" w:cs="Arial"/>
                <w:sz w:val="24"/>
                <w:szCs w:val="24"/>
              </w:rPr>
              <w:t xml:space="preserve">3. Decapare </w:t>
            </w:r>
            <w:proofErr w:type="spellStart"/>
            <w:r w:rsidRPr="00577B3B">
              <w:rPr>
                <w:rFonts w:ascii="Arial" w:hAnsi="Arial" w:cs="Arial"/>
                <w:sz w:val="24"/>
                <w:szCs w:val="24"/>
              </w:rPr>
              <w:t>parţială</w:t>
            </w:r>
            <w:proofErr w:type="spellEnd"/>
          </w:p>
        </w:tc>
        <w:tc>
          <w:tcPr>
            <w:tcW w:w="4788" w:type="dxa"/>
          </w:tcPr>
          <w:p w14:paraId="45254C4F" w14:textId="77777777" w:rsidR="00096CED" w:rsidRPr="00577B3B" w:rsidRDefault="00096CED" w:rsidP="009F515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77B3B">
              <w:rPr>
                <w:rFonts w:ascii="Arial" w:hAnsi="Arial" w:cs="Arial"/>
                <w:sz w:val="24"/>
                <w:szCs w:val="24"/>
              </w:rPr>
              <w:t>c.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77B3B">
              <w:rPr>
                <w:rFonts w:ascii="Arial" w:hAnsi="Arial" w:cs="Arial"/>
                <w:sz w:val="24"/>
                <w:szCs w:val="24"/>
              </w:rPr>
              <w:t xml:space="preserve">eliminarea totală sau </w:t>
            </w:r>
            <w:proofErr w:type="spellStart"/>
            <w:r w:rsidRPr="00577B3B">
              <w:rPr>
                <w:rFonts w:ascii="Arial" w:hAnsi="Arial" w:cs="Arial"/>
                <w:sz w:val="24"/>
                <w:szCs w:val="24"/>
              </w:rPr>
              <w:t>parţială</w:t>
            </w:r>
            <w:proofErr w:type="spellEnd"/>
            <w:r w:rsidRPr="00577B3B">
              <w:rPr>
                <w:rFonts w:ascii="Arial" w:hAnsi="Arial" w:cs="Arial"/>
                <w:sz w:val="24"/>
                <w:szCs w:val="24"/>
              </w:rPr>
              <w:t xml:space="preserve"> a pigmentului natural al părului pentru a </w:t>
            </w:r>
            <w:proofErr w:type="spellStart"/>
            <w:r w:rsidRPr="00577B3B">
              <w:rPr>
                <w:rFonts w:ascii="Arial" w:hAnsi="Arial" w:cs="Arial"/>
                <w:sz w:val="24"/>
                <w:szCs w:val="24"/>
              </w:rPr>
              <w:t>obţine</w:t>
            </w:r>
            <w:proofErr w:type="spellEnd"/>
            <w:r w:rsidRPr="00577B3B">
              <w:rPr>
                <w:rFonts w:ascii="Arial" w:hAnsi="Arial" w:cs="Arial"/>
                <w:sz w:val="24"/>
                <w:szCs w:val="24"/>
              </w:rPr>
              <w:t xml:space="preserve"> colorări mai deschise</w:t>
            </w:r>
          </w:p>
        </w:tc>
      </w:tr>
      <w:tr w:rsidR="00096CED" w:rsidRPr="00577B3B" w14:paraId="76CA10BE" w14:textId="77777777" w:rsidTr="009F515B">
        <w:tc>
          <w:tcPr>
            <w:tcW w:w="4788" w:type="dxa"/>
          </w:tcPr>
          <w:p w14:paraId="2333EC1A" w14:textId="77777777" w:rsidR="00096CED" w:rsidRPr="00577B3B" w:rsidRDefault="00096CED" w:rsidP="009F515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77B3B">
              <w:rPr>
                <w:rFonts w:ascii="Arial" w:hAnsi="Arial" w:cs="Arial"/>
                <w:sz w:val="24"/>
                <w:szCs w:val="24"/>
              </w:rPr>
              <w:t>4. Decapare totală</w:t>
            </w:r>
          </w:p>
        </w:tc>
        <w:tc>
          <w:tcPr>
            <w:tcW w:w="4788" w:type="dxa"/>
          </w:tcPr>
          <w:p w14:paraId="19F56901" w14:textId="77777777" w:rsidR="00096CED" w:rsidRPr="00577B3B" w:rsidRDefault="00096CED" w:rsidP="009F515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77B3B">
              <w:rPr>
                <w:rFonts w:ascii="Arial" w:hAnsi="Arial" w:cs="Arial"/>
                <w:sz w:val="24"/>
                <w:szCs w:val="24"/>
              </w:rPr>
              <w:t xml:space="preserve">d. scoaterea totală sau </w:t>
            </w:r>
            <w:proofErr w:type="spellStart"/>
            <w:r w:rsidRPr="00577B3B">
              <w:rPr>
                <w:rFonts w:ascii="Arial" w:hAnsi="Arial" w:cs="Arial"/>
                <w:sz w:val="24"/>
                <w:szCs w:val="24"/>
              </w:rPr>
              <w:t>parţială</w:t>
            </w:r>
            <w:proofErr w:type="spellEnd"/>
            <w:r w:rsidRPr="00577B3B">
              <w:rPr>
                <w:rFonts w:ascii="Arial" w:hAnsi="Arial" w:cs="Arial"/>
                <w:sz w:val="24"/>
                <w:szCs w:val="24"/>
              </w:rPr>
              <w:t xml:space="preserve"> de pe păr a unei  culori dată de o vopsea</w:t>
            </w:r>
          </w:p>
        </w:tc>
      </w:tr>
      <w:tr w:rsidR="00096CED" w:rsidRPr="00577B3B" w14:paraId="2AADEE22" w14:textId="77777777" w:rsidTr="009F515B">
        <w:tc>
          <w:tcPr>
            <w:tcW w:w="4788" w:type="dxa"/>
          </w:tcPr>
          <w:p w14:paraId="40F150DE" w14:textId="77777777" w:rsidR="00096CED" w:rsidRPr="00577B3B" w:rsidRDefault="00096CED" w:rsidP="009F515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</w:tcPr>
          <w:p w14:paraId="04B83AA1" w14:textId="77777777" w:rsidR="00096CED" w:rsidRPr="00577B3B" w:rsidRDefault="00096CED" w:rsidP="009F515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77B3B">
              <w:rPr>
                <w:rFonts w:ascii="Arial" w:hAnsi="Arial" w:cs="Arial"/>
                <w:sz w:val="24"/>
                <w:szCs w:val="24"/>
              </w:rPr>
              <w:t>e . revenirea la culoarea naturală după vopsire</w:t>
            </w:r>
          </w:p>
        </w:tc>
      </w:tr>
    </w:tbl>
    <w:p w14:paraId="6D95584E" w14:textId="77777777" w:rsidR="00096CED" w:rsidRDefault="00096CED" w:rsidP="00096CED"/>
    <w:p w14:paraId="15698CE5" w14:textId="77777777" w:rsidR="00096CED" w:rsidRDefault="00096CED" w:rsidP="00096CED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0D4ED7AE" w14:textId="77777777" w:rsidR="00096CED" w:rsidRDefault="00096CED" w:rsidP="00096CED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hAnsi="Arial" w:cs="Arial"/>
          <w:b/>
          <w:sz w:val="24"/>
          <w:szCs w:val="24"/>
        </w:rPr>
        <w:t xml:space="preserve">1-c; 2-d; 3-b; 4-e. </w:t>
      </w:r>
    </w:p>
    <w:p w14:paraId="24B4E150" w14:textId="77777777" w:rsidR="00096CED" w:rsidRDefault="00096CED" w:rsidP="00096CED"/>
    <w:p w14:paraId="5577ACC3" w14:textId="77777777" w:rsidR="002A021B" w:rsidRDefault="002A021B"/>
    <w:sectPr w:rsidR="002A02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4A6D07"/>
    <w:multiLevelType w:val="hybridMultilevel"/>
    <w:tmpl w:val="96D856D4"/>
    <w:lvl w:ilvl="0" w:tplc="B39CFC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21B"/>
    <w:rsid w:val="00096CED"/>
    <w:rsid w:val="002A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A2A8A"/>
  <w15:chartTrackingRefBased/>
  <w15:docId w15:val="{FA34EC77-925A-4657-B481-52B7704F4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6CED"/>
    <w:pPr>
      <w:spacing w:line="252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096CED"/>
    <w:pPr>
      <w:ind w:left="720"/>
      <w:contextualSpacing/>
    </w:pPr>
  </w:style>
  <w:style w:type="table" w:customStyle="1" w:styleId="Tabelgril1">
    <w:name w:val="Tabel grilă1"/>
    <w:basedOn w:val="TabelNormal"/>
    <w:uiPriority w:val="59"/>
    <w:rsid w:val="00096CED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gril">
    <w:name w:val="Table Grid"/>
    <w:basedOn w:val="TabelNormal"/>
    <w:rsid w:val="00096CED"/>
    <w:pPr>
      <w:spacing w:after="0" w:line="240" w:lineRule="auto"/>
    </w:pPr>
    <w:rPr>
      <w:rFonts w:ascii="Calibri" w:eastAsia="Calibri" w:hAnsi="Calibri" w:cs="Times New Roman"/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2</cp:revision>
  <dcterms:created xsi:type="dcterms:W3CDTF">2022-07-28T04:59:00Z</dcterms:created>
  <dcterms:modified xsi:type="dcterms:W3CDTF">2022-07-28T05:00:00Z</dcterms:modified>
</cp:coreProperties>
</file>