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0B1FB" w14:textId="4D6FE569" w:rsidR="005819ED" w:rsidRPr="00E94F5E" w:rsidRDefault="00E94F5E" w:rsidP="00E94F5E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84781100"/>
      <w:r w:rsidRPr="00E94F5E">
        <w:rPr>
          <w:rFonts w:ascii="Arial" w:hAnsi="Arial" w:cs="Arial"/>
          <w:b/>
          <w:bCs/>
          <w:sz w:val="28"/>
          <w:szCs w:val="28"/>
        </w:rPr>
        <w:t xml:space="preserve">ITEMI </w:t>
      </w:r>
      <w:r w:rsidR="00EA7B83">
        <w:rPr>
          <w:rFonts w:ascii="Arial" w:hAnsi="Arial" w:cs="Arial"/>
          <w:b/>
          <w:bCs/>
          <w:sz w:val="28"/>
          <w:szCs w:val="28"/>
        </w:rPr>
        <w:t xml:space="preserve">CU </w:t>
      </w:r>
      <w:r w:rsidRPr="00E94F5E">
        <w:rPr>
          <w:rFonts w:ascii="Arial" w:hAnsi="Arial" w:cs="Arial"/>
          <w:b/>
          <w:bCs/>
          <w:sz w:val="28"/>
          <w:szCs w:val="28"/>
        </w:rPr>
        <w:t>ALEGERE MULTIPLĂ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D929BD" w:rsidRPr="00C0475C" w14:paraId="4CB1C4AB" w14:textId="77777777" w:rsidTr="00D929BD">
        <w:tc>
          <w:tcPr>
            <w:tcW w:w="2852" w:type="dxa"/>
          </w:tcPr>
          <w:bookmarkEnd w:id="0"/>
          <w:p w14:paraId="777FEE31" w14:textId="7777777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01E1C0E5" w14:textId="7777777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D929BD" w:rsidRPr="00C0475C" w14:paraId="74E7A7BC" w14:textId="77777777" w:rsidTr="00D929BD">
        <w:tc>
          <w:tcPr>
            <w:tcW w:w="2852" w:type="dxa"/>
          </w:tcPr>
          <w:p w14:paraId="5AD2A5CB" w14:textId="7777777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57AF233C" w14:textId="1D863883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990052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</w:t>
            </w:r>
          </w:p>
        </w:tc>
      </w:tr>
      <w:tr w:rsidR="00D929BD" w:rsidRPr="00C0475C" w14:paraId="0B5B30A9" w14:textId="77777777" w:rsidTr="00D929BD">
        <w:tc>
          <w:tcPr>
            <w:tcW w:w="2852" w:type="dxa"/>
          </w:tcPr>
          <w:p w14:paraId="761AC98F" w14:textId="7777777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7CB3734C" w14:textId="5553CD49" w:rsidR="00D929BD" w:rsidRPr="00C0475C" w:rsidRDefault="00DF0652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BAZELE AUTOMATIZĂRILOR</w:t>
            </w:r>
          </w:p>
        </w:tc>
      </w:tr>
      <w:tr w:rsidR="00D929BD" w:rsidRPr="00C0475C" w14:paraId="415E6B5F" w14:textId="77777777" w:rsidTr="00D929BD">
        <w:trPr>
          <w:trHeight w:val="332"/>
        </w:trPr>
        <w:tc>
          <w:tcPr>
            <w:tcW w:w="2852" w:type="dxa"/>
          </w:tcPr>
          <w:p w14:paraId="44667539" w14:textId="7777777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29ABDD88" w14:textId="7A64145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484C7B8F" w14:textId="77777777" w:rsidR="00D929BD" w:rsidRDefault="00D929BD" w:rsidP="00D929BD">
      <w:pPr>
        <w:widowControl w:val="0"/>
        <w:suppressAutoHyphens/>
        <w:spacing w:after="120" w:line="240" w:lineRule="auto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</w:p>
    <w:p w14:paraId="67E1BBD1" w14:textId="59EF318B" w:rsidR="00D929BD" w:rsidRPr="00C0475C" w:rsidRDefault="00D929BD" w:rsidP="00D929BD">
      <w:pPr>
        <w:widowControl w:val="0"/>
        <w:suppressAutoHyphens/>
        <w:spacing w:after="120" w:line="240" w:lineRule="auto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C0475C">
        <w:rPr>
          <w:rFonts w:ascii="Arial" w:eastAsia="Times New Roman" w:hAnsi="Arial" w:cs="Arial"/>
          <w:bCs/>
          <w:sz w:val="24"/>
          <w:szCs w:val="24"/>
          <w:lang w:val="ro-RO" w:eastAsia="ar-SA"/>
        </w:rPr>
        <w:t>Pentru fiecare dintre cerințele de mai jos scrieți pe foaia de lucru litera corespunzătoare răspunsului corect:</w:t>
      </w:r>
    </w:p>
    <w:p w14:paraId="6041B918" w14:textId="77777777" w:rsidR="00DF0652" w:rsidRPr="00DF0652" w:rsidRDefault="00DF0652" w:rsidP="00DF0652">
      <w:pPr>
        <w:widowControl w:val="0"/>
        <w:numPr>
          <w:ilvl w:val="0"/>
          <w:numId w:val="4"/>
        </w:numPr>
        <w:suppressAutoHyphens/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 xml:space="preserve">Sistemele de reglare automată, la care toate mărimile care intervin au aceeaşi </w:t>
      </w:r>
    </w:p>
    <w:p w14:paraId="5466A7C8" w14:textId="77777777" w:rsidR="00DF0652" w:rsidRPr="00DF0652" w:rsidRDefault="00DF0652" w:rsidP="00DF065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>gamă de valori şi aceeaşi natură fizică se numesc:</w:t>
      </w:r>
    </w:p>
    <w:p w14:paraId="013F8A3D" w14:textId="77777777" w:rsidR="00DF0652" w:rsidRPr="00DF0652" w:rsidRDefault="00DF0652" w:rsidP="00DF0652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>continue;</w:t>
      </w:r>
    </w:p>
    <w:p w14:paraId="7DA6ECD2" w14:textId="77777777" w:rsidR="00DF0652" w:rsidRPr="00DF0652" w:rsidRDefault="00DF0652" w:rsidP="00DF0652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>omogene;</w:t>
      </w:r>
    </w:p>
    <w:p w14:paraId="07D82A02" w14:textId="77777777" w:rsidR="00DF0652" w:rsidRPr="00DF0652" w:rsidRDefault="00DF0652" w:rsidP="00DF0652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>adaptive;</w:t>
      </w:r>
    </w:p>
    <w:p w14:paraId="0AD0352B" w14:textId="77777777" w:rsidR="00DF0652" w:rsidRPr="00DF0652" w:rsidRDefault="00DF0652" w:rsidP="00DF0652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 xml:space="preserve">unificate </w:t>
      </w:r>
    </w:p>
    <w:p w14:paraId="75FB6B43" w14:textId="77777777" w:rsidR="00D322E6" w:rsidRDefault="00D322E6" w:rsidP="00D322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bookmarkStart w:id="1" w:name="_Hlk83068051"/>
    </w:p>
    <w:p w14:paraId="785A453E" w14:textId="4BF7A17F" w:rsidR="00D929BD" w:rsidRPr="00D929BD" w:rsidRDefault="00D929BD" w:rsidP="00D322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D929BD"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14:paraId="3A1F5BA7" w14:textId="494ED948" w:rsidR="00D929BD" w:rsidRDefault="00D929BD" w:rsidP="00D322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D929BD">
        <w:rPr>
          <w:rFonts w:ascii="Arial" w:hAnsi="Arial" w:cs="Arial"/>
          <w:bCs/>
          <w:sz w:val="24"/>
          <w:szCs w:val="24"/>
          <w:lang w:val="ro-RO"/>
        </w:rPr>
        <w:t>Răspuns: a</w:t>
      </w:r>
    </w:p>
    <w:p w14:paraId="70F28761" w14:textId="77777777" w:rsidR="00D322E6" w:rsidRPr="00D929BD" w:rsidRDefault="00D322E6" w:rsidP="00D322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bookmarkEnd w:id="1"/>
    <w:p w14:paraId="7A0E41C5" w14:textId="77777777" w:rsidR="00DF0652" w:rsidRPr="00DF0652" w:rsidRDefault="00DF0652" w:rsidP="00DF0652">
      <w:pPr>
        <w:widowControl w:val="0"/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>La un traductor de calitate:</w:t>
      </w:r>
    </w:p>
    <w:p w14:paraId="0FFE2206" w14:textId="77777777" w:rsidR="00DF0652" w:rsidRPr="00DF0652" w:rsidRDefault="00DF0652" w:rsidP="00DF0652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>sensibilitatea şi rezoluţia sunt mari;</w:t>
      </w: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ab/>
      </w: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ab/>
      </w:r>
    </w:p>
    <w:p w14:paraId="236BF29C" w14:textId="77777777" w:rsidR="00DF0652" w:rsidRPr="00DF0652" w:rsidRDefault="00DF0652" w:rsidP="00DF0652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>sensibilitatea şi rezoluţia sunt mici;</w:t>
      </w: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ab/>
      </w: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ab/>
      </w:r>
    </w:p>
    <w:p w14:paraId="7F470783" w14:textId="77777777" w:rsidR="00DF0652" w:rsidRPr="00DF0652" w:rsidRDefault="00DF0652" w:rsidP="00DF0652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>sensibilitatea este mare  şi rezoluţia este mică;</w:t>
      </w:r>
    </w:p>
    <w:p w14:paraId="62F8194F" w14:textId="114A31EF" w:rsidR="00DF0652" w:rsidRDefault="00DF0652" w:rsidP="00DF0652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>sensibilitatea este mică şi rezoluţia este mare.</w:t>
      </w:r>
    </w:p>
    <w:p w14:paraId="666A55DE" w14:textId="77777777" w:rsidR="00787433" w:rsidRPr="00DF0652" w:rsidRDefault="00787433" w:rsidP="00787433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123E0ECC" w14:textId="77777777" w:rsidR="00DF0652" w:rsidRPr="00DF0652" w:rsidRDefault="00DF0652" w:rsidP="00D322E6">
      <w:pPr>
        <w:spacing w:after="0"/>
        <w:rPr>
          <w:rFonts w:ascii="Arial" w:eastAsia="Times New Roman" w:hAnsi="Arial" w:cs="Arial"/>
          <w:sz w:val="24"/>
          <w:szCs w:val="24"/>
          <w:lang w:val="ro-RO" w:eastAsia="ar-SA"/>
        </w:rPr>
      </w:pPr>
      <w:bookmarkStart w:id="2" w:name="_Hlk83068169"/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>Nivelul de dificultate: simplu</w:t>
      </w:r>
    </w:p>
    <w:p w14:paraId="79B23C47" w14:textId="645E9158" w:rsidR="00DF0652" w:rsidRDefault="00DF0652" w:rsidP="00D322E6">
      <w:pPr>
        <w:spacing w:after="0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 w:eastAsia="ar-SA"/>
        </w:rPr>
        <w:t>c</w:t>
      </w:r>
    </w:p>
    <w:p w14:paraId="1AFAD588" w14:textId="77777777" w:rsidR="00D322E6" w:rsidRDefault="00D322E6" w:rsidP="00D322E6">
      <w:pPr>
        <w:spacing w:after="0"/>
        <w:rPr>
          <w:rFonts w:ascii="Arial" w:eastAsia="Times New Roman" w:hAnsi="Arial" w:cs="Arial"/>
          <w:sz w:val="24"/>
          <w:szCs w:val="24"/>
          <w:lang w:val="ro-RO" w:eastAsia="ar-SA"/>
        </w:rPr>
      </w:pPr>
    </w:p>
    <w:bookmarkEnd w:id="2"/>
    <w:p w14:paraId="2AB2AC3C" w14:textId="77777777" w:rsidR="00787433" w:rsidRPr="00787433" w:rsidRDefault="00787433" w:rsidP="00787433">
      <w:pPr>
        <w:widowControl w:val="0"/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Adaptorul din componenţa traductorului are rolul de a asigura cuplarea cu:</w:t>
      </w:r>
    </w:p>
    <w:p w14:paraId="2386543D" w14:textId="77777777" w:rsidR="00787433" w:rsidRPr="00787433" w:rsidRDefault="00787433" w:rsidP="00787433">
      <w:pPr>
        <w:widowControl w:val="0"/>
        <w:numPr>
          <w:ilvl w:val="0"/>
          <w:numId w:val="7"/>
        </w:numPr>
        <w:suppressAutoHyphens/>
        <w:spacing w:after="0" w:line="276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circuitele interne de liniarizare</w:t>
      </w: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ab/>
        <w:t>;</w:t>
      </w: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ab/>
      </w:r>
    </w:p>
    <w:p w14:paraId="735A64D9" w14:textId="77777777" w:rsidR="00787433" w:rsidRPr="00787433" w:rsidRDefault="00787433" w:rsidP="00787433">
      <w:pPr>
        <w:widowControl w:val="0"/>
        <w:numPr>
          <w:ilvl w:val="0"/>
          <w:numId w:val="7"/>
        </w:numPr>
        <w:suppressAutoHyphens/>
        <w:spacing w:after="0" w:line="276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dispozitivele de automatizare;</w:t>
      </w: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ab/>
      </w: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ab/>
      </w:r>
    </w:p>
    <w:p w14:paraId="6DDBDDFA" w14:textId="77777777" w:rsidR="00787433" w:rsidRPr="00787433" w:rsidRDefault="00787433" w:rsidP="00787433">
      <w:pPr>
        <w:widowControl w:val="0"/>
        <w:numPr>
          <w:ilvl w:val="0"/>
          <w:numId w:val="7"/>
        </w:numPr>
        <w:suppressAutoHyphens/>
        <w:spacing w:after="0" w:line="276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procesul de măsurare;</w:t>
      </w: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ab/>
      </w: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ab/>
      </w:r>
    </w:p>
    <w:p w14:paraId="26DFB77C" w14:textId="4D89C3FB" w:rsidR="00787433" w:rsidRDefault="00787433" w:rsidP="00787433">
      <w:pPr>
        <w:widowControl w:val="0"/>
        <w:numPr>
          <w:ilvl w:val="0"/>
          <w:numId w:val="7"/>
        </w:numPr>
        <w:suppressAutoHyphens/>
        <w:spacing w:after="0" w:line="276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sursa auxiliară de energie.</w:t>
      </w:r>
    </w:p>
    <w:p w14:paraId="39305E48" w14:textId="77777777" w:rsidR="00D322E6" w:rsidRDefault="00D322E6" w:rsidP="00D322E6">
      <w:pPr>
        <w:widowControl w:val="0"/>
        <w:suppressAutoHyphens/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0915104A" w14:textId="77777777" w:rsidR="00787433" w:rsidRPr="00787433" w:rsidRDefault="00787433" w:rsidP="00787433">
      <w:pPr>
        <w:widowControl w:val="0"/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Nivelul de dificultate: simplu</w:t>
      </w:r>
    </w:p>
    <w:p w14:paraId="2049FB12" w14:textId="179EAA21" w:rsidR="00787433" w:rsidRDefault="00787433" w:rsidP="00787433">
      <w:pPr>
        <w:widowControl w:val="0"/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 w:eastAsia="ar-SA"/>
        </w:rPr>
        <w:t>b</w:t>
      </w:r>
    </w:p>
    <w:p w14:paraId="7B36522F" w14:textId="77777777" w:rsidR="00787433" w:rsidRPr="00787433" w:rsidRDefault="00787433" w:rsidP="00787433">
      <w:pPr>
        <w:widowControl w:val="0"/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6F8EC6AB" w14:textId="77777777" w:rsidR="00787433" w:rsidRPr="00787433" w:rsidRDefault="00787433" w:rsidP="00787433">
      <w:pPr>
        <w:widowControl w:val="0"/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În sistemul de reglare automată,  traductorul este  elementul conectat:</w:t>
      </w:r>
    </w:p>
    <w:p w14:paraId="536877EB" w14:textId="77777777" w:rsidR="00787433" w:rsidRPr="00787433" w:rsidRDefault="00787433" w:rsidP="00787433">
      <w:pPr>
        <w:widowControl w:val="0"/>
        <w:numPr>
          <w:ilvl w:val="0"/>
          <w:numId w:val="8"/>
        </w:numPr>
        <w:suppressAutoHyphens/>
        <w:spacing w:after="0" w:line="240" w:lineRule="auto"/>
        <w:ind w:left="709" w:hanging="284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după regulatorul automat;</w:t>
      </w:r>
    </w:p>
    <w:p w14:paraId="69CD5E7E" w14:textId="77777777" w:rsidR="00787433" w:rsidRPr="00787433" w:rsidRDefault="00787433" w:rsidP="00787433">
      <w:pPr>
        <w:widowControl w:val="0"/>
        <w:numPr>
          <w:ilvl w:val="0"/>
          <w:numId w:val="8"/>
        </w:numPr>
        <w:suppressAutoHyphens/>
        <w:spacing w:after="0" w:line="240" w:lineRule="auto"/>
        <w:ind w:left="709" w:hanging="284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în bucla de reacție pozitivă</w:t>
      </w:r>
    </w:p>
    <w:p w14:paraId="06AEE5BD" w14:textId="77777777" w:rsidR="00787433" w:rsidRPr="00787433" w:rsidRDefault="00787433" w:rsidP="00787433">
      <w:pPr>
        <w:widowControl w:val="0"/>
        <w:numPr>
          <w:ilvl w:val="0"/>
          <w:numId w:val="8"/>
        </w:numPr>
        <w:suppressAutoHyphens/>
        <w:spacing w:after="0" w:line="240" w:lineRule="auto"/>
        <w:ind w:left="709" w:hanging="284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în bucla de reacţie negativă;</w:t>
      </w:r>
    </w:p>
    <w:p w14:paraId="7EB02E97" w14:textId="1B6A7232" w:rsidR="00787433" w:rsidRDefault="00787433" w:rsidP="00787433">
      <w:pPr>
        <w:widowControl w:val="0"/>
        <w:numPr>
          <w:ilvl w:val="0"/>
          <w:numId w:val="8"/>
        </w:numPr>
        <w:suppressAutoHyphens/>
        <w:spacing w:after="0" w:line="240" w:lineRule="auto"/>
        <w:ind w:left="709" w:hanging="284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pe calea directă a sistemului.</w:t>
      </w:r>
    </w:p>
    <w:p w14:paraId="5DABB45D" w14:textId="1F334993" w:rsidR="00787433" w:rsidRDefault="00787433" w:rsidP="00787433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7E57FFE0" w14:textId="77777777" w:rsidR="00787433" w:rsidRPr="00787433" w:rsidRDefault="00787433" w:rsidP="00787433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Nivelul de dificultate: simplu</w:t>
      </w:r>
    </w:p>
    <w:p w14:paraId="110035EE" w14:textId="77777777" w:rsidR="00787433" w:rsidRPr="00787433" w:rsidRDefault="00787433" w:rsidP="00787433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Răspuns: c</w:t>
      </w:r>
    </w:p>
    <w:p w14:paraId="0D9A5490" w14:textId="74AAC8B7" w:rsidR="00787433" w:rsidRDefault="00787433" w:rsidP="00787433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56E2FB5B" w14:textId="77777777" w:rsidR="00787433" w:rsidRPr="00787433" w:rsidRDefault="00787433" w:rsidP="00787433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47F85A21" w14:textId="77777777" w:rsidR="00787433" w:rsidRPr="00787433" w:rsidRDefault="00787433" w:rsidP="00787433">
      <w:pPr>
        <w:widowControl w:val="0"/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MS Mincho" w:hAnsi="Arial" w:cs="Arial"/>
          <w:sz w:val="24"/>
          <w:szCs w:val="24"/>
          <w:lang w:val="ro-RO" w:eastAsia="ar-SA"/>
        </w:rPr>
        <w:t>Într-un sistem automat mărimea care se aplică la intrarea dispozitivului de automatizare se numeşte mărime:</w:t>
      </w:r>
    </w:p>
    <w:p w14:paraId="1DA686D2" w14:textId="77777777" w:rsidR="00787433" w:rsidRPr="00787433" w:rsidRDefault="00787433" w:rsidP="00787433">
      <w:pPr>
        <w:widowControl w:val="0"/>
        <w:numPr>
          <w:ilvl w:val="1"/>
          <w:numId w:val="4"/>
        </w:numPr>
        <w:suppressAutoHyphens/>
        <w:spacing w:after="0" w:line="240" w:lineRule="auto"/>
        <w:ind w:left="709" w:hanging="283"/>
        <w:jc w:val="both"/>
        <w:rPr>
          <w:rFonts w:ascii="Arial" w:eastAsia="MS Mincho" w:hAnsi="Arial" w:cs="Arial"/>
          <w:sz w:val="24"/>
          <w:szCs w:val="24"/>
          <w:lang w:val="ro-RO" w:eastAsia="ar-SA"/>
        </w:rPr>
      </w:pPr>
      <w:r w:rsidRPr="00787433">
        <w:rPr>
          <w:rFonts w:ascii="Arial" w:eastAsia="MS Mincho" w:hAnsi="Arial" w:cs="Arial"/>
          <w:sz w:val="24"/>
          <w:szCs w:val="24"/>
          <w:lang w:val="ro-RO" w:eastAsia="ar-SA"/>
        </w:rPr>
        <w:t>de comandă;</w:t>
      </w:r>
    </w:p>
    <w:p w14:paraId="188EF02C" w14:textId="77777777" w:rsidR="00787433" w:rsidRPr="00787433" w:rsidRDefault="00787433" w:rsidP="00787433">
      <w:pPr>
        <w:widowControl w:val="0"/>
        <w:numPr>
          <w:ilvl w:val="1"/>
          <w:numId w:val="4"/>
        </w:numPr>
        <w:suppressAutoHyphens/>
        <w:spacing w:after="0" w:line="240" w:lineRule="auto"/>
        <w:ind w:left="709" w:hanging="283"/>
        <w:jc w:val="both"/>
        <w:rPr>
          <w:rFonts w:ascii="Arial" w:eastAsia="MS Mincho" w:hAnsi="Arial" w:cs="Arial"/>
          <w:sz w:val="24"/>
          <w:szCs w:val="24"/>
          <w:lang w:val="ro-RO" w:eastAsia="ar-SA"/>
        </w:rPr>
      </w:pPr>
      <w:r w:rsidRPr="00787433">
        <w:rPr>
          <w:rFonts w:ascii="Arial" w:eastAsia="MS Mincho" w:hAnsi="Arial" w:cs="Arial"/>
          <w:sz w:val="24"/>
          <w:szCs w:val="24"/>
          <w:lang w:val="ro-RO" w:eastAsia="ar-SA"/>
        </w:rPr>
        <w:t>perturbatoare;</w:t>
      </w:r>
    </w:p>
    <w:p w14:paraId="285D1294" w14:textId="77777777" w:rsidR="00787433" w:rsidRDefault="00787433" w:rsidP="00787433">
      <w:pPr>
        <w:widowControl w:val="0"/>
        <w:numPr>
          <w:ilvl w:val="1"/>
          <w:numId w:val="4"/>
        </w:numPr>
        <w:suppressAutoHyphens/>
        <w:spacing w:after="0" w:line="240" w:lineRule="auto"/>
        <w:ind w:left="709" w:hanging="283"/>
        <w:jc w:val="both"/>
        <w:rPr>
          <w:rFonts w:ascii="Arial" w:eastAsia="MS Mincho" w:hAnsi="Arial" w:cs="Arial"/>
          <w:sz w:val="24"/>
          <w:szCs w:val="24"/>
          <w:lang w:val="ro-RO" w:eastAsia="ar-SA"/>
        </w:rPr>
      </w:pPr>
      <w:r w:rsidRPr="00787433">
        <w:rPr>
          <w:rFonts w:ascii="Arial" w:eastAsia="MS Mincho" w:hAnsi="Arial" w:cs="Arial"/>
          <w:sz w:val="24"/>
          <w:szCs w:val="24"/>
          <w:lang w:val="ro-RO" w:eastAsia="ar-SA"/>
        </w:rPr>
        <w:t>de referinţă;</w:t>
      </w:r>
    </w:p>
    <w:p w14:paraId="148A6711" w14:textId="44990B71" w:rsidR="00787433" w:rsidRDefault="00787433" w:rsidP="00787433">
      <w:pPr>
        <w:widowControl w:val="0"/>
        <w:numPr>
          <w:ilvl w:val="1"/>
          <w:numId w:val="4"/>
        </w:numPr>
        <w:suppressAutoHyphens/>
        <w:spacing w:after="0" w:line="240" w:lineRule="auto"/>
        <w:ind w:left="709" w:hanging="283"/>
        <w:jc w:val="both"/>
        <w:rPr>
          <w:rFonts w:ascii="Arial" w:eastAsia="MS Mincho" w:hAnsi="Arial" w:cs="Arial"/>
          <w:sz w:val="24"/>
          <w:szCs w:val="24"/>
          <w:lang w:val="ro-RO" w:eastAsia="ar-SA"/>
        </w:rPr>
      </w:pPr>
      <w:r w:rsidRPr="00787433">
        <w:rPr>
          <w:rFonts w:ascii="Arial" w:eastAsia="MS Mincho" w:hAnsi="Arial" w:cs="Arial"/>
          <w:sz w:val="24"/>
          <w:szCs w:val="24"/>
          <w:lang w:val="ro-RO" w:eastAsia="ar-SA"/>
        </w:rPr>
        <w:t>de reglare</w:t>
      </w:r>
    </w:p>
    <w:p w14:paraId="3E58D993" w14:textId="77777777" w:rsidR="00787433" w:rsidRDefault="00787433" w:rsidP="00787433">
      <w:pPr>
        <w:widowControl w:val="0"/>
        <w:suppressAutoHyphens/>
        <w:spacing w:after="0" w:line="240" w:lineRule="auto"/>
        <w:ind w:left="709"/>
        <w:jc w:val="both"/>
        <w:rPr>
          <w:rFonts w:ascii="Arial" w:eastAsia="MS Mincho" w:hAnsi="Arial" w:cs="Arial"/>
          <w:sz w:val="24"/>
          <w:szCs w:val="24"/>
          <w:lang w:val="ro-RO" w:eastAsia="ar-SA"/>
        </w:rPr>
      </w:pPr>
    </w:p>
    <w:p w14:paraId="51548E1F" w14:textId="77777777" w:rsidR="00787433" w:rsidRPr="00787433" w:rsidRDefault="00787433" w:rsidP="00D322E6">
      <w:pPr>
        <w:spacing w:after="0"/>
        <w:rPr>
          <w:rFonts w:ascii="Arial" w:eastAsia="MS Mincho" w:hAnsi="Arial" w:cs="Arial"/>
          <w:sz w:val="24"/>
          <w:szCs w:val="24"/>
          <w:lang w:val="ro-RO" w:eastAsia="ar-SA"/>
        </w:rPr>
      </w:pPr>
      <w:r w:rsidRPr="00787433">
        <w:rPr>
          <w:rFonts w:ascii="Arial" w:eastAsia="MS Mincho" w:hAnsi="Arial" w:cs="Arial"/>
          <w:sz w:val="24"/>
          <w:szCs w:val="24"/>
          <w:lang w:val="ro-RO" w:eastAsia="ar-SA"/>
        </w:rPr>
        <w:t>Nivelul de dificultate: simplu</w:t>
      </w:r>
    </w:p>
    <w:p w14:paraId="106444AA" w14:textId="0C440237" w:rsidR="00787433" w:rsidRDefault="00787433" w:rsidP="00D322E6">
      <w:pPr>
        <w:spacing w:after="0"/>
        <w:rPr>
          <w:rFonts w:ascii="Arial" w:eastAsia="MS Mincho" w:hAnsi="Arial" w:cs="Arial"/>
          <w:sz w:val="24"/>
          <w:szCs w:val="24"/>
          <w:lang w:val="ro-RO" w:eastAsia="ar-SA"/>
        </w:rPr>
      </w:pPr>
      <w:r w:rsidRPr="00787433">
        <w:rPr>
          <w:rFonts w:ascii="Arial" w:eastAsia="MS Mincho" w:hAnsi="Arial" w:cs="Arial"/>
          <w:sz w:val="24"/>
          <w:szCs w:val="24"/>
          <w:lang w:val="ro-RO" w:eastAsia="ar-SA"/>
        </w:rPr>
        <w:t xml:space="preserve">Răspuns: </w:t>
      </w:r>
      <w:r>
        <w:rPr>
          <w:rFonts w:ascii="Arial" w:eastAsia="MS Mincho" w:hAnsi="Arial" w:cs="Arial"/>
          <w:sz w:val="24"/>
          <w:szCs w:val="24"/>
          <w:lang w:val="ro-RO" w:eastAsia="ar-SA"/>
        </w:rPr>
        <w:t>d</w:t>
      </w:r>
    </w:p>
    <w:p w14:paraId="2815B054" w14:textId="77777777" w:rsidR="00D322E6" w:rsidRDefault="00D322E6" w:rsidP="00D322E6">
      <w:pPr>
        <w:spacing w:after="0"/>
        <w:rPr>
          <w:rFonts w:ascii="Arial" w:eastAsia="MS Mincho" w:hAnsi="Arial" w:cs="Arial"/>
          <w:sz w:val="24"/>
          <w:szCs w:val="24"/>
          <w:lang w:val="ro-RO" w:eastAsia="ar-SA"/>
        </w:rPr>
      </w:pPr>
    </w:p>
    <w:p w14:paraId="56FC36B6" w14:textId="77777777" w:rsidR="00787433" w:rsidRPr="00787433" w:rsidRDefault="00787433" w:rsidP="00787433">
      <w:pPr>
        <w:widowControl w:val="0"/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426" w:hanging="284"/>
        <w:contextualSpacing/>
        <w:jc w:val="both"/>
        <w:rPr>
          <w:rFonts w:ascii="Arial" w:eastAsia="MS Mincho" w:hAnsi="Arial" w:cs="Arial"/>
          <w:sz w:val="24"/>
          <w:szCs w:val="24"/>
          <w:lang w:val="ro-RO" w:eastAsia="ar-SA"/>
        </w:rPr>
      </w:pPr>
      <w:r w:rsidRPr="00787433">
        <w:rPr>
          <w:rFonts w:ascii="Arial" w:eastAsia="MS Mincho" w:hAnsi="Arial" w:cs="Arial"/>
          <w:sz w:val="24"/>
          <w:szCs w:val="24"/>
          <w:lang w:val="ro-RO" w:eastAsia="ar-SA"/>
        </w:rPr>
        <w:t xml:space="preserve">La un sistem cu reglare automată, perturbaţiile acţionează asupra: </w:t>
      </w:r>
    </w:p>
    <w:p w14:paraId="24CBBE2F" w14:textId="77777777" w:rsidR="00787433" w:rsidRPr="00787433" w:rsidRDefault="00787433" w:rsidP="0078743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regulatorului automat;</w:t>
      </w:r>
    </w:p>
    <w:p w14:paraId="374BD14A" w14:textId="77777777" w:rsidR="00787433" w:rsidRPr="00787433" w:rsidRDefault="00787433" w:rsidP="0078743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instalaţiei tehnologice;</w:t>
      </w:r>
    </w:p>
    <w:p w14:paraId="72A8D0E8" w14:textId="77777777" w:rsidR="00787433" w:rsidRPr="00787433" w:rsidRDefault="00787433" w:rsidP="0078743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elementului de execuţie;</w:t>
      </w:r>
    </w:p>
    <w:p w14:paraId="516349FE" w14:textId="0BFC3055" w:rsidR="00787433" w:rsidRDefault="00787433" w:rsidP="0078743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traductorului.</w:t>
      </w:r>
    </w:p>
    <w:p w14:paraId="64D6F602" w14:textId="25A88F5B" w:rsidR="00787433" w:rsidRDefault="00787433" w:rsidP="0078743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59580536" w14:textId="77777777" w:rsidR="00787433" w:rsidRPr="00DF0652" w:rsidRDefault="00787433" w:rsidP="00D322E6">
      <w:pPr>
        <w:spacing w:after="0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>Nivelul de dificultate: simplu</w:t>
      </w:r>
    </w:p>
    <w:p w14:paraId="20CCCDC6" w14:textId="3C4A984C" w:rsidR="00787433" w:rsidRDefault="00787433" w:rsidP="00D322E6">
      <w:pPr>
        <w:spacing w:after="0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F0652">
        <w:rPr>
          <w:rFonts w:ascii="Arial" w:eastAsia="Times New Roman" w:hAnsi="Arial" w:cs="Arial"/>
          <w:sz w:val="24"/>
          <w:szCs w:val="24"/>
          <w:lang w:val="ro-RO" w:eastAsia="ar-SA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 w:eastAsia="ar-SA"/>
        </w:rPr>
        <w:t>b</w:t>
      </w:r>
    </w:p>
    <w:p w14:paraId="4E906DB9" w14:textId="77777777" w:rsidR="00787433" w:rsidRPr="00787433" w:rsidRDefault="00787433" w:rsidP="0078743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691A7CE6" w14:textId="77777777" w:rsidR="00787433" w:rsidRPr="00787433" w:rsidRDefault="00787433" w:rsidP="00787433">
      <w:pPr>
        <w:widowControl w:val="0"/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426" w:hanging="284"/>
        <w:contextualSpacing/>
        <w:jc w:val="both"/>
        <w:rPr>
          <w:rFonts w:ascii="Arial" w:eastAsia="MS Mincho" w:hAnsi="Arial" w:cs="Arial"/>
          <w:sz w:val="24"/>
          <w:szCs w:val="24"/>
          <w:lang w:val="ro-RO" w:eastAsia="ar-SA"/>
        </w:rPr>
      </w:pPr>
      <w:r w:rsidRPr="00787433">
        <w:rPr>
          <w:rFonts w:ascii="Arial" w:eastAsia="MS Mincho" w:hAnsi="Arial" w:cs="Arial"/>
          <w:sz w:val="24"/>
          <w:szCs w:val="24"/>
          <w:lang w:val="ro-RO" w:eastAsia="ar-SA"/>
        </w:rPr>
        <w:t>Pe calea de reacţie a unui sistem  de reglare automată este:</w:t>
      </w:r>
    </w:p>
    <w:p w14:paraId="38366569" w14:textId="77777777" w:rsidR="00787433" w:rsidRPr="00787433" w:rsidRDefault="00787433" w:rsidP="00787433">
      <w:pPr>
        <w:widowControl w:val="0"/>
        <w:numPr>
          <w:ilvl w:val="0"/>
          <w:numId w:val="10"/>
        </w:numPr>
        <w:tabs>
          <w:tab w:val="num" w:pos="993"/>
        </w:tabs>
        <w:suppressAutoHyphens/>
        <w:spacing w:after="0" w:line="240" w:lineRule="auto"/>
        <w:ind w:left="709" w:hanging="142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 xml:space="preserve">elementul de comparaţie; </w:t>
      </w:r>
    </w:p>
    <w:p w14:paraId="19DD4F87" w14:textId="77777777" w:rsidR="00787433" w:rsidRPr="00787433" w:rsidRDefault="00787433" w:rsidP="00787433">
      <w:pPr>
        <w:widowControl w:val="0"/>
        <w:numPr>
          <w:ilvl w:val="0"/>
          <w:numId w:val="10"/>
        </w:numPr>
        <w:tabs>
          <w:tab w:val="num" w:pos="993"/>
        </w:tabs>
        <w:suppressAutoHyphens/>
        <w:spacing w:after="0" w:line="240" w:lineRule="auto"/>
        <w:ind w:left="709" w:hanging="142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>elementul de execuţie;</w:t>
      </w:r>
      <w:r w:rsidRPr="00787433">
        <w:rPr>
          <w:rFonts w:ascii="Arial" w:eastAsia="Times New Roman" w:hAnsi="Arial" w:cs="Arial"/>
          <w:b/>
          <w:sz w:val="24"/>
          <w:szCs w:val="24"/>
          <w:lang w:val="ro-RO" w:eastAsia="ar-SA"/>
        </w:rPr>
        <w:t xml:space="preserve"> </w:t>
      </w:r>
    </w:p>
    <w:p w14:paraId="5A40B479" w14:textId="77777777" w:rsidR="00787433" w:rsidRPr="00787433" w:rsidRDefault="00787433" w:rsidP="00787433">
      <w:pPr>
        <w:widowControl w:val="0"/>
        <w:numPr>
          <w:ilvl w:val="0"/>
          <w:numId w:val="10"/>
        </w:numPr>
        <w:tabs>
          <w:tab w:val="num" w:pos="993"/>
        </w:tabs>
        <w:suppressAutoHyphens/>
        <w:spacing w:after="0" w:line="240" w:lineRule="auto"/>
        <w:ind w:left="709" w:hanging="142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 xml:space="preserve">regulatorul automat; </w:t>
      </w:r>
    </w:p>
    <w:p w14:paraId="7F587C44" w14:textId="4DDED955" w:rsidR="00787433" w:rsidRDefault="00787433" w:rsidP="00787433">
      <w:pPr>
        <w:widowControl w:val="0"/>
        <w:numPr>
          <w:ilvl w:val="0"/>
          <w:numId w:val="10"/>
        </w:numPr>
        <w:tabs>
          <w:tab w:val="num" w:pos="993"/>
        </w:tabs>
        <w:suppressAutoHyphens/>
        <w:spacing w:after="0" w:line="240" w:lineRule="auto"/>
        <w:ind w:left="709" w:hanging="142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787433">
        <w:rPr>
          <w:rFonts w:ascii="Arial" w:eastAsia="Times New Roman" w:hAnsi="Arial" w:cs="Arial"/>
          <w:sz w:val="24"/>
          <w:szCs w:val="24"/>
          <w:lang w:val="ro-RO" w:eastAsia="ar-SA"/>
        </w:rPr>
        <w:t xml:space="preserve">traductorul. </w:t>
      </w:r>
    </w:p>
    <w:p w14:paraId="79447C80" w14:textId="77777777" w:rsidR="00D322E6" w:rsidRPr="00787433" w:rsidRDefault="00D322E6" w:rsidP="00D322E6">
      <w:pPr>
        <w:widowControl w:val="0"/>
        <w:tabs>
          <w:tab w:val="num" w:pos="993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0114E930" w14:textId="77777777" w:rsidR="00787433" w:rsidRPr="00787433" w:rsidRDefault="00787433" w:rsidP="00D322E6">
      <w:pPr>
        <w:spacing w:after="0"/>
        <w:rPr>
          <w:rFonts w:ascii="Arial" w:eastAsia="MS Mincho" w:hAnsi="Arial" w:cs="Arial"/>
          <w:sz w:val="24"/>
          <w:szCs w:val="24"/>
          <w:lang w:val="ro-RO" w:eastAsia="ar-SA"/>
        </w:rPr>
      </w:pPr>
      <w:r w:rsidRPr="00787433">
        <w:rPr>
          <w:rFonts w:ascii="Arial" w:eastAsia="MS Mincho" w:hAnsi="Arial" w:cs="Arial"/>
          <w:sz w:val="24"/>
          <w:szCs w:val="24"/>
          <w:lang w:val="ro-RO" w:eastAsia="ar-SA"/>
        </w:rPr>
        <w:t>Nivelul de dificultate: simplu</w:t>
      </w:r>
    </w:p>
    <w:p w14:paraId="440E06C7" w14:textId="5EDE3C97" w:rsidR="00787433" w:rsidRDefault="00787433" w:rsidP="00D322E6">
      <w:pPr>
        <w:spacing w:after="0"/>
        <w:rPr>
          <w:rFonts w:ascii="Arial" w:eastAsia="MS Mincho" w:hAnsi="Arial" w:cs="Arial"/>
          <w:sz w:val="24"/>
          <w:szCs w:val="24"/>
          <w:lang w:val="ro-RO" w:eastAsia="ar-SA"/>
        </w:rPr>
      </w:pPr>
      <w:r w:rsidRPr="00787433">
        <w:rPr>
          <w:rFonts w:ascii="Arial" w:eastAsia="MS Mincho" w:hAnsi="Arial" w:cs="Arial"/>
          <w:sz w:val="24"/>
          <w:szCs w:val="24"/>
          <w:lang w:val="ro-RO" w:eastAsia="ar-SA"/>
        </w:rPr>
        <w:t xml:space="preserve">Răspuns: </w:t>
      </w:r>
      <w:r>
        <w:rPr>
          <w:rFonts w:ascii="Arial" w:eastAsia="MS Mincho" w:hAnsi="Arial" w:cs="Arial"/>
          <w:sz w:val="24"/>
          <w:szCs w:val="24"/>
          <w:lang w:val="ro-RO" w:eastAsia="ar-SA"/>
        </w:rPr>
        <w:t>d</w:t>
      </w:r>
    </w:p>
    <w:p w14:paraId="0EC7662B" w14:textId="77777777" w:rsidR="00787433" w:rsidRPr="00787433" w:rsidRDefault="00787433" w:rsidP="00787433">
      <w:pPr>
        <w:rPr>
          <w:rFonts w:ascii="Arial" w:eastAsia="MS Mincho" w:hAnsi="Arial" w:cs="Arial"/>
          <w:sz w:val="24"/>
          <w:szCs w:val="24"/>
          <w:lang w:val="ro-RO" w:eastAsia="ar-SA"/>
        </w:rPr>
      </w:pPr>
    </w:p>
    <w:sectPr w:rsidR="00787433" w:rsidRPr="00787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F5F84"/>
    <w:multiLevelType w:val="hybridMultilevel"/>
    <w:tmpl w:val="2BFEFB58"/>
    <w:lvl w:ilvl="0" w:tplc="846A5834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0C5063"/>
    <w:multiLevelType w:val="hybridMultilevel"/>
    <w:tmpl w:val="2CB4819C"/>
    <w:lvl w:ilvl="0" w:tplc="C21676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1" w:tplc="D7B8549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2340B"/>
    <w:multiLevelType w:val="hybridMultilevel"/>
    <w:tmpl w:val="6C6E3450"/>
    <w:lvl w:ilvl="0" w:tplc="2E862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AE8835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00C4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EC266">
      <w:start w:val="1"/>
      <w:numFmt w:val="decimal"/>
      <w:lvlText w:val="%7."/>
      <w:lvlJc w:val="left"/>
      <w:pPr>
        <w:tabs>
          <w:tab w:val="num" w:pos="2771"/>
        </w:tabs>
        <w:ind w:left="2771" w:hanging="360"/>
      </w:pPr>
      <w:rPr>
        <w:b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B45AC8"/>
    <w:multiLevelType w:val="hybridMultilevel"/>
    <w:tmpl w:val="E918C296"/>
    <w:lvl w:ilvl="0" w:tplc="28DCFB5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357FF"/>
    <w:multiLevelType w:val="hybridMultilevel"/>
    <w:tmpl w:val="296A278E"/>
    <w:lvl w:ilvl="0" w:tplc="28DCFB5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B5429"/>
    <w:multiLevelType w:val="hybridMultilevel"/>
    <w:tmpl w:val="31C25C56"/>
    <w:lvl w:ilvl="0" w:tplc="B860B170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BE28A3BE">
      <w:start w:val="1"/>
      <w:numFmt w:val="lowerLetter"/>
      <w:lvlText w:val="%2."/>
      <w:lvlJc w:val="left"/>
      <w:pPr>
        <w:ind w:left="216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51D277E"/>
    <w:multiLevelType w:val="hybridMultilevel"/>
    <w:tmpl w:val="A19672AC"/>
    <w:lvl w:ilvl="0" w:tplc="35486E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BE091F"/>
    <w:multiLevelType w:val="hybridMultilevel"/>
    <w:tmpl w:val="1ED63812"/>
    <w:lvl w:ilvl="0" w:tplc="28DCFB5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ED1768"/>
    <w:multiLevelType w:val="hybridMultilevel"/>
    <w:tmpl w:val="4378C0A8"/>
    <w:lvl w:ilvl="0" w:tplc="28DCFB5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6187E"/>
    <w:multiLevelType w:val="hybridMultilevel"/>
    <w:tmpl w:val="91D2B5EC"/>
    <w:lvl w:ilvl="0" w:tplc="D3363454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28D"/>
    <w:rsid w:val="000C4C2A"/>
    <w:rsid w:val="00440795"/>
    <w:rsid w:val="005819ED"/>
    <w:rsid w:val="00787433"/>
    <w:rsid w:val="0098528D"/>
    <w:rsid w:val="00990052"/>
    <w:rsid w:val="00D322E6"/>
    <w:rsid w:val="00D929BD"/>
    <w:rsid w:val="00DF0652"/>
    <w:rsid w:val="00E94F5E"/>
    <w:rsid w:val="00EA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88748"/>
  <w15:chartTrackingRefBased/>
  <w15:docId w15:val="{48378400-7D82-42AD-9165-DB850565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929B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mbria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D929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Office2</cp:lastModifiedBy>
  <cp:revision>10</cp:revision>
  <dcterms:created xsi:type="dcterms:W3CDTF">2021-09-20T18:39:00Z</dcterms:created>
  <dcterms:modified xsi:type="dcterms:W3CDTF">2021-10-10T14:58:00Z</dcterms:modified>
</cp:coreProperties>
</file>