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6C1" w:rsidRPr="00FF39FE" w:rsidRDefault="004326C1" w:rsidP="004326C1">
      <w:pPr>
        <w:pStyle w:val="NoSpacing1"/>
        <w:rPr>
          <w:rFonts w:ascii="Arial" w:hAnsi="Arial" w:cs="Arial"/>
          <w:color w:val="000000" w:themeColor="text1"/>
          <w:sz w:val="24"/>
          <w:szCs w:val="24"/>
        </w:rPr>
      </w:pPr>
      <w:bookmarkStart w:id="0" w:name="_GoBack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FF39FE" w:rsidRPr="00FF39FE" w:rsidTr="00CF2ED3">
        <w:tc>
          <w:tcPr>
            <w:tcW w:w="4428" w:type="dxa"/>
            <w:shd w:val="clear" w:color="auto" w:fill="auto"/>
          </w:tcPr>
          <w:p w:rsidR="004326C1" w:rsidRPr="00FF39FE" w:rsidRDefault="004326C1" w:rsidP="00CF2ED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FF39FE">
              <w:rPr>
                <w:rFonts w:ascii="Arial" w:hAnsi="Arial" w:cs="Arial"/>
                <w:color w:val="000000" w:themeColor="text1"/>
                <w:lang w:val="ro-RO"/>
              </w:rPr>
              <w:t>Domeniul de pregătire profesională</w:t>
            </w:r>
          </w:p>
        </w:tc>
        <w:tc>
          <w:tcPr>
            <w:tcW w:w="4428" w:type="dxa"/>
            <w:shd w:val="clear" w:color="auto" w:fill="auto"/>
          </w:tcPr>
          <w:p w:rsidR="004326C1" w:rsidRPr="00FF39FE" w:rsidRDefault="004326C1" w:rsidP="00CF2ED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FF39FE">
              <w:rPr>
                <w:rFonts w:ascii="Arial" w:hAnsi="Arial" w:cs="Arial"/>
                <w:color w:val="000000" w:themeColor="text1"/>
                <w:lang w:val="ro-RO"/>
              </w:rPr>
              <w:t>Electric</w:t>
            </w:r>
          </w:p>
        </w:tc>
      </w:tr>
      <w:tr w:rsidR="00FF39FE" w:rsidRPr="00FF39FE" w:rsidTr="00CF2ED3">
        <w:tc>
          <w:tcPr>
            <w:tcW w:w="4428" w:type="dxa"/>
            <w:shd w:val="clear" w:color="auto" w:fill="auto"/>
          </w:tcPr>
          <w:p w:rsidR="004326C1" w:rsidRPr="00FF39FE" w:rsidRDefault="004326C1" w:rsidP="00CF2ED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FF39FE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4428" w:type="dxa"/>
            <w:shd w:val="clear" w:color="auto" w:fill="auto"/>
          </w:tcPr>
          <w:p w:rsidR="004326C1" w:rsidRPr="00FF39FE" w:rsidRDefault="004326C1" w:rsidP="00CF2ED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FF39FE">
              <w:rPr>
                <w:rFonts w:ascii="Arial" w:hAnsi="Arial" w:cs="Arial"/>
                <w:color w:val="000000" w:themeColor="text1"/>
                <w:lang w:val="ro-RO"/>
              </w:rPr>
              <w:t>Tehnician electrician – electronist auto</w:t>
            </w:r>
          </w:p>
        </w:tc>
      </w:tr>
      <w:tr w:rsidR="00FF39FE" w:rsidRPr="00FF39FE" w:rsidTr="00CF2ED3">
        <w:tc>
          <w:tcPr>
            <w:tcW w:w="4428" w:type="dxa"/>
            <w:shd w:val="clear" w:color="auto" w:fill="auto"/>
          </w:tcPr>
          <w:p w:rsidR="004326C1" w:rsidRPr="00FF39FE" w:rsidRDefault="004326C1" w:rsidP="00CF2ED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FF39FE">
              <w:rPr>
                <w:rFonts w:ascii="Arial" w:hAnsi="Arial" w:cs="Arial"/>
                <w:color w:val="000000" w:themeColor="text1"/>
                <w:lang w:val="ro-RO"/>
              </w:rPr>
              <w:t>Modul</w:t>
            </w:r>
          </w:p>
        </w:tc>
        <w:tc>
          <w:tcPr>
            <w:tcW w:w="4428" w:type="dxa"/>
            <w:shd w:val="clear" w:color="auto" w:fill="auto"/>
          </w:tcPr>
          <w:p w:rsidR="004326C1" w:rsidRPr="00FF39FE" w:rsidRDefault="004326C1" w:rsidP="00CF2ED3">
            <w:pPr>
              <w:jc w:val="both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 w:rsidRPr="00FF39FE">
              <w:rPr>
                <w:rFonts w:ascii="Arial" w:hAnsi="Arial" w:cs="Arial"/>
                <w:color w:val="000000" w:themeColor="text1"/>
                <w:lang w:val="ro-RO"/>
              </w:rPr>
              <w:t>Autovehicule rutiere</w:t>
            </w:r>
          </w:p>
        </w:tc>
      </w:tr>
      <w:tr w:rsidR="004326C1" w:rsidRPr="00FF39FE" w:rsidTr="00CF2ED3">
        <w:tc>
          <w:tcPr>
            <w:tcW w:w="4428" w:type="dxa"/>
            <w:shd w:val="clear" w:color="auto" w:fill="auto"/>
          </w:tcPr>
          <w:p w:rsidR="004326C1" w:rsidRPr="00FF39FE" w:rsidRDefault="004326C1" w:rsidP="00CF2ED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FF39FE">
              <w:rPr>
                <w:rFonts w:ascii="Arial" w:hAnsi="Arial" w:cs="Arial"/>
                <w:color w:val="000000" w:themeColor="text1"/>
                <w:lang w:val="ro-RO"/>
              </w:rPr>
              <w:t>Clasă</w:t>
            </w:r>
          </w:p>
        </w:tc>
        <w:tc>
          <w:tcPr>
            <w:tcW w:w="4428" w:type="dxa"/>
            <w:shd w:val="clear" w:color="auto" w:fill="auto"/>
          </w:tcPr>
          <w:p w:rsidR="004326C1" w:rsidRPr="00FF39FE" w:rsidRDefault="004326C1" w:rsidP="00CF2ED3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FF39FE">
              <w:rPr>
                <w:rFonts w:ascii="Arial" w:hAnsi="Arial" w:cs="Arial"/>
                <w:color w:val="000000" w:themeColor="text1"/>
                <w:lang w:val="ro-RO"/>
              </w:rPr>
              <w:t>a XI-a</w:t>
            </w:r>
          </w:p>
        </w:tc>
      </w:tr>
    </w:tbl>
    <w:p w:rsidR="004326C1" w:rsidRPr="00FF39FE" w:rsidRDefault="004326C1" w:rsidP="004326C1">
      <w:pPr>
        <w:pStyle w:val="NoSpacing1"/>
        <w:rPr>
          <w:rFonts w:ascii="Arial" w:hAnsi="Arial" w:cs="Arial"/>
          <w:color w:val="000000" w:themeColor="text1"/>
          <w:sz w:val="24"/>
          <w:szCs w:val="24"/>
        </w:rPr>
      </w:pPr>
    </w:p>
    <w:p w:rsidR="004326C1" w:rsidRPr="00FF39FE" w:rsidRDefault="004326C1" w:rsidP="004326C1">
      <w:pPr>
        <w:pStyle w:val="NoSpacing1"/>
        <w:numPr>
          <w:ilvl w:val="0"/>
          <w:numId w:val="1"/>
        </w:numPr>
        <w:rPr>
          <w:rFonts w:ascii="Arial" w:hAnsi="Arial" w:cs="Arial"/>
          <w:color w:val="000000" w:themeColor="text1"/>
          <w:sz w:val="24"/>
          <w:szCs w:val="24"/>
        </w:rPr>
      </w:pPr>
      <w:r w:rsidRPr="00FF39FE">
        <w:rPr>
          <w:rFonts w:ascii="Arial" w:hAnsi="Arial" w:cs="Arial"/>
          <w:color w:val="000000" w:themeColor="text1"/>
          <w:sz w:val="24"/>
          <w:szCs w:val="24"/>
        </w:rPr>
        <w:t>Tensiunea la bornele bateriei când motorul nu funcţionează este de:</w:t>
      </w:r>
    </w:p>
    <w:p w:rsidR="004326C1" w:rsidRPr="00FF39FE" w:rsidRDefault="004326C1" w:rsidP="004326C1">
      <w:pPr>
        <w:pStyle w:val="NoSpacing1"/>
        <w:numPr>
          <w:ilvl w:val="0"/>
          <w:numId w:val="2"/>
        </w:numPr>
        <w:rPr>
          <w:rFonts w:ascii="Arial" w:hAnsi="Arial" w:cs="Arial"/>
          <w:color w:val="000000" w:themeColor="text1"/>
          <w:sz w:val="24"/>
          <w:szCs w:val="24"/>
        </w:rPr>
      </w:pPr>
      <w:r w:rsidRPr="00FF39FE">
        <w:rPr>
          <w:rFonts w:ascii="Arial" w:hAnsi="Arial" w:cs="Arial"/>
          <w:color w:val="000000" w:themeColor="text1"/>
          <w:sz w:val="24"/>
          <w:szCs w:val="24"/>
        </w:rPr>
        <w:t>10V;</w:t>
      </w:r>
    </w:p>
    <w:p w:rsidR="004326C1" w:rsidRPr="00FF39FE" w:rsidRDefault="004326C1" w:rsidP="004326C1">
      <w:pPr>
        <w:pStyle w:val="NoSpacing1"/>
        <w:numPr>
          <w:ilvl w:val="0"/>
          <w:numId w:val="2"/>
        </w:numPr>
        <w:rPr>
          <w:rFonts w:ascii="Arial" w:hAnsi="Arial" w:cs="Arial"/>
          <w:color w:val="000000" w:themeColor="text1"/>
          <w:sz w:val="24"/>
          <w:szCs w:val="24"/>
        </w:rPr>
      </w:pPr>
      <w:r w:rsidRPr="00FF39FE">
        <w:rPr>
          <w:rFonts w:ascii="Arial" w:hAnsi="Arial" w:cs="Arial"/>
          <w:color w:val="000000" w:themeColor="text1"/>
          <w:sz w:val="24"/>
          <w:szCs w:val="24"/>
        </w:rPr>
        <w:t xml:space="preserve">12V; </w:t>
      </w:r>
    </w:p>
    <w:p w:rsidR="004326C1" w:rsidRPr="00FF39FE" w:rsidRDefault="004326C1" w:rsidP="004326C1">
      <w:pPr>
        <w:pStyle w:val="NoSpacing1"/>
        <w:numPr>
          <w:ilvl w:val="0"/>
          <w:numId w:val="2"/>
        </w:numPr>
        <w:rPr>
          <w:rFonts w:ascii="Arial" w:hAnsi="Arial" w:cs="Arial"/>
          <w:color w:val="000000" w:themeColor="text1"/>
          <w:sz w:val="24"/>
          <w:szCs w:val="24"/>
        </w:rPr>
      </w:pPr>
      <w:r w:rsidRPr="00FF39FE">
        <w:rPr>
          <w:rFonts w:ascii="Arial" w:hAnsi="Arial" w:cs="Arial"/>
          <w:color w:val="000000" w:themeColor="text1"/>
          <w:sz w:val="24"/>
          <w:szCs w:val="24"/>
        </w:rPr>
        <w:t>13V;</w:t>
      </w:r>
    </w:p>
    <w:p w:rsidR="004326C1" w:rsidRPr="00FF39FE" w:rsidRDefault="004326C1" w:rsidP="004326C1">
      <w:pPr>
        <w:pStyle w:val="NoSpacing1"/>
        <w:numPr>
          <w:ilvl w:val="0"/>
          <w:numId w:val="2"/>
        </w:numPr>
        <w:rPr>
          <w:rFonts w:ascii="Arial" w:hAnsi="Arial" w:cs="Arial"/>
          <w:color w:val="000000" w:themeColor="text1"/>
          <w:sz w:val="24"/>
          <w:szCs w:val="24"/>
        </w:rPr>
      </w:pPr>
      <w:r w:rsidRPr="00FF39FE">
        <w:rPr>
          <w:rFonts w:ascii="Arial" w:hAnsi="Arial" w:cs="Arial"/>
          <w:color w:val="000000" w:themeColor="text1"/>
          <w:sz w:val="24"/>
          <w:szCs w:val="24"/>
        </w:rPr>
        <w:t>14V.</w:t>
      </w:r>
    </w:p>
    <w:p w:rsidR="004326C1" w:rsidRPr="00FF39FE" w:rsidRDefault="004326C1" w:rsidP="004326C1">
      <w:pPr>
        <w:pStyle w:val="NoSpacing1"/>
        <w:ind w:left="1080"/>
        <w:rPr>
          <w:rFonts w:ascii="Arial" w:hAnsi="Arial" w:cs="Arial"/>
          <w:color w:val="000000" w:themeColor="text1"/>
          <w:sz w:val="24"/>
          <w:szCs w:val="24"/>
        </w:rPr>
      </w:pPr>
    </w:p>
    <w:p w:rsidR="004326C1" w:rsidRPr="00FF39FE" w:rsidRDefault="004326C1" w:rsidP="004326C1">
      <w:pPr>
        <w:jc w:val="both"/>
        <w:rPr>
          <w:rFonts w:ascii="Arial" w:hAnsi="Arial" w:cs="Arial"/>
          <w:color w:val="000000" w:themeColor="text1"/>
          <w:lang w:val="ro-RO"/>
        </w:rPr>
      </w:pPr>
      <w:r w:rsidRPr="00FF39FE">
        <w:rPr>
          <w:rFonts w:ascii="Arial" w:hAnsi="Arial" w:cs="Arial"/>
          <w:color w:val="000000" w:themeColor="text1"/>
          <w:lang w:val="ro-RO"/>
        </w:rPr>
        <w:t>Nivel de dificultate: mediu</w:t>
      </w:r>
    </w:p>
    <w:p w:rsidR="004326C1" w:rsidRPr="00FF39FE" w:rsidRDefault="004326C1" w:rsidP="004326C1">
      <w:pPr>
        <w:jc w:val="both"/>
        <w:rPr>
          <w:rFonts w:ascii="Arial" w:hAnsi="Arial" w:cs="Arial"/>
          <w:color w:val="000000" w:themeColor="text1"/>
          <w:lang w:val="ro-RO"/>
        </w:rPr>
      </w:pPr>
      <w:r w:rsidRPr="00FF39FE">
        <w:rPr>
          <w:rFonts w:ascii="Arial" w:hAnsi="Arial" w:cs="Arial"/>
          <w:color w:val="000000" w:themeColor="text1"/>
          <w:lang w:val="ro-RO"/>
        </w:rPr>
        <w:t>Răspuns: b</w:t>
      </w:r>
    </w:p>
    <w:p w:rsidR="004326C1" w:rsidRPr="00FF39FE" w:rsidRDefault="004326C1" w:rsidP="004326C1">
      <w:pPr>
        <w:pStyle w:val="NoSpacing1"/>
        <w:ind w:left="1080"/>
        <w:rPr>
          <w:rFonts w:ascii="Arial" w:hAnsi="Arial" w:cs="Arial"/>
          <w:color w:val="000000" w:themeColor="text1"/>
          <w:sz w:val="24"/>
          <w:szCs w:val="24"/>
        </w:rPr>
      </w:pPr>
    </w:p>
    <w:p w:rsidR="004326C1" w:rsidRPr="00FF39FE" w:rsidRDefault="004326C1" w:rsidP="004326C1">
      <w:pPr>
        <w:pStyle w:val="NoSpacing1"/>
        <w:numPr>
          <w:ilvl w:val="0"/>
          <w:numId w:val="1"/>
        </w:numPr>
        <w:rPr>
          <w:rFonts w:ascii="Arial" w:hAnsi="Arial" w:cs="Arial"/>
          <w:color w:val="000000" w:themeColor="text1"/>
          <w:sz w:val="24"/>
          <w:szCs w:val="24"/>
        </w:rPr>
      </w:pPr>
      <w:r w:rsidRPr="00FF39FE">
        <w:rPr>
          <w:rFonts w:ascii="Arial" w:hAnsi="Arial" w:cs="Arial"/>
          <w:color w:val="000000" w:themeColor="text1"/>
          <w:sz w:val="24"/>
          <w:szCs w:val="24"/>
        </w:rPr>
        <w:t>Releul temporizator este întâlnit în circuitul electric al instalaţiei:</w:t>
      </w:r>
    </w:p>
    <w:p w:rsidR="004326C1" w:rsidRPr="00FF39FE" w:rsidRDefault="004326C1" w:rsidP="004326C1">
      <w:pPr>
        <w:pStyle w:val="NoSpacing1"/>
        <w:numPr>
          <w:ilvl w:val="0"/>
          <w:numId w:val="3"/>
        </w:numPr>
        <w:rPr>
          <w:rFonts w:ascii="Arial" w:hAnsi="Arial" w:cs="Arial"/>
          <w:color w:val="000000" w:themeColor="text1"/>
          <w:sz w:val="24"/>
          <w:szCs w:val="24"/>
        </w:rPr>
      </w:pPr>
      <w:r w:rsidRPr="00FF39FE">
        <w:rPr>
          <w:rFonts w:ascii="Arial" w:hAnsi="Arial" w:cs="Arial"/>
          <w:color w:val="000000" w:themeColor="text1"/>
          <w:sz w:val="24"/>
          <w:szCs w:val="24"/>
        </w:rPr>
        <w:t>de aprindere;</w:t>
      </w:r>
    </w:p>
    <w:p w:rsidR="004326C1" w:rsidRPr="00FF39FE" w:rsidRDefault="004326C1" w:rsidP="004326C1">
      <w:pPr>
        <w:pStyle w:val="NoSpacing1"/>
        <w:numPr>
          <w:ilvl w:val="0"/>
          <w:numId w:val="3"/>
        </w:numPr>
        <w:rPr>
          <w:rFonts w:ascii="Arial" w:hAnsi="Arial" w:cs="Arial"/>
          <w:color w:val="000000" w:themeColor="text1"/>
          <w:sz w:val="24"/>
          <w:szCs w:val="24"/>
        </w:rPr>
      </w:pPr>
      <w:r w:rsidRPr="00FF39FE">
        <w:rPr>
          <w:rFonts w:ascii="Arial" w:hAnsi="Arial" w:cs="Arial"/>
          <w:color w:val="000000" w:themeColor="text1"/>
          <w:sz w:val="24"/>
          <w:szCs w:val="24"/>
        </w:rPr>
        <w:t>de semnalizare;</w:t>
      </w:r>
    </w:p>
    <w:p w:rsidR="004326C1" w:rsidRPr="00FF39FE" w:rsidRDefault="004326C1" w:rsidP="004326C1">
      <w:pPr>
        <w:pStyle w:val="NoSpacing1"/>
        <w:numPr>
          <w:ilvl w:val="0"/>
          <w:numId w:val="3"/>
        </w:numPr>
        <w:rPr>
          <w:rFonts w:ascii="Arial" w:hAnsi="Arial" w:cs="Arial"/>
          <w:color w:val="000000" w:themeColor="text1"/>
          <w:sz w:val="24"/>
          <w:szCs w:val="24"/>
        </w:rPr>
      </w:pPr>
      <w:r w:rsidRPr="00FF39FE">
        <w:rPr>
          <w:rFonts w:ascii="Arial" w:hAnsi="Arial" w:cs="Arial"/>
          <w:color w:val="000000" w:themeColor="text1"/>
          <w:sz w:val="24"/>
          <w:szCs w:val="24"/>
        </w:rPr>
        <w:t>de iluminare;</w:t>
      </w:r>
    </w:p>
    <w:p w:rsidR="004326C1" w:rsidRPr="00FF39FE" w:rsidRDefault="004326C1" w:rsidP="004326C1">
      <w:pPr>
        <w:pStyle w:val="NoSpacing1"/>
        <w:numPr>
          <w:ilvl w:val="0"/>
          <w:numId w:val="3"/>
        </w:numPr>
        <w:rPr>
          <w:rFonts w:ascii="Arial" w:hAnsi="Arial" w:cs="Arial"/>
          <w:color w:val="000000" w:themeColor="text1"/>
          <w:sz w:val="24"/>
          <w:szCs w:val="24"/>
        </w:rPr>
      </w:pPr>
      <w:r w:rsidRPr="00FF39FE">
        <w:rPr>
          <w:rFonts w:ascii="Arial" w:hAnsi="Arial" w:cs="Arial"/>
          <w:color w:val="000000" w:themeColor="text1"/>
          <w:sz w:val="24"/>
          <w:szCs w:val="24"/>
        </w:rPr>
        <w:t xml:space="preserve">de spălare a parbrizului. </w:t>
      </w:r>
    </w:p>
    <w:p w:rsidR="004326C1" w:rsidRPr="00FF39FE" w:rsidRDefault="004326C1" w:rsidP="004326C1">
      <w:pPr>
        <w:pStyle w:val="NoSpacing1"/>
        <w:rPr>
          <w:rFonts w:ascii="Arial" w:hAnsi="Arial" w:cs="Arial"/>
          <w:color w:val="000000" w:themeColor="text1"/>
          <w:sz w:val="24"/>
          <w:szCs w:val="24"/>
        </w:rPr>
      </w:pPr>
    </w:p>
    <w:p w:rsidR="004326C1" w:rsidRPr="00FF39FE" w:rsidRDefault="004326C1" w:rsidP="004326C1">
      <w:pPr>
        <w:jc w:val="both"/>
        <w:rPr>
          <w:rFonts w:ascii="Arial" w:hAnsi="Arial" w:cs="Arial"/>
          <w:color w:val="000000" w:themeColor="text1"/>
          <w:lang w:val="ro-RO"/>
        </w:rPr>
      </w:pPr>
      <w:r w:rsidRPr="00FF39FE">
        <w:rPr>
          <w:rFonts w:ascii="Arial" w:hAnsi="Arial" w:cs="Arial"/>
          <w:color w:val="000000" w:themeColor="text1"/>
          <w:lang w:val="ro-RO"/>
        </w:rPr>
        <w:t>Nivel de dificultate: simplu</w:t>
      </w:r>
    </w:p>
    <w:p w:rsidR="004326C1" w:rsidRPr="00FF39FE" w:rsidRDefault="004326C1" w:rsidP="004326C1">
      <w:pPr>
        <w:jc w:val="both"/>
        <w:rPr>
          <w:rFonts w:ascii="Arial" w:hAnsi="Arial" w:cs="Arial"/>
          <w:color w:val="000000" w:themeColor="text1"/>
          <w:lang w:val="ro-RO"/>
        </w:rPr>
      </w:pPr>
      <w:r w:rsidRPr="00FF39FE">
        <w:rPr>
          <w:rFonts w:ascii="Arial" w:hAnsi="Arial" w:cs="Arial"/>
          <w:color w:val="000000" w:themeColor="text1"/>
          <w:lang w:val="ro-RO"/>
        </w:rPr>
        <w:t>Răspuns: d</w:t>
      </w:r>
    </w:p>
    <w:p w:rsidR="004326C1" w:rsidRPr="00FF39FE" w:rsidRDefault="004326C1" w:rsidP="004326C1">
      <w:pPr>
        <w:pStyle w:val="NoSpacing1"/>
        <w:rPr>
          <w:rFonts w:ascii="Arial" w:hAnsi="Arial" w:cs="Arial"/>
          <w:color w:val="000000" w:themeColor="text1"/>
          <w:sz w:val="24"/>
          <w:szCs w:val="24"/>
        </w:rPr>
      </w:pPr>
    </w:p>
    <w:p w:rsidR="004326C1" w:rsidRPr="00FF39FE" w:rsidRDefault="004326C1" w:rsidP="004326C1">
      <w:pPr>
        <w:pStyle w:val="NoSpacing1"/>
        <w:numPr>
          <w:ilvl w:val="0"/>
          <w:numId w:val="1"/>
        </w:numPr>
        <w:rPr>
          <w:rFonts w:ascii="Arial" w:hAnsi="Arial" w:cs="Arial"/>
          <w:color w:val="000000" w:themeColor="text1"/>
          <w:sz w:val="24"/>
          <w:szCs w:val="24"/>
        </w:rPr>
      </w:pPr>
      <w:r w:rsidRPr="00FF39FE">
        <w:rPr>
          <w:rFonts w:ascii="Arial" w:hAnsi="Arial" w:cs="Arial"/>
          <w:color w:val="000000" w:themeColor="text1"/>
          <w:sz w:val="24"/>
          <w:szCs w:val="24"/>
        </w:rPr>
        <w:t>Releul regulator al alternatorului reglează tensiunea la:</w:t>
      </w:r>
    </w:p>
    <w:p w:rsidR="004326C1" w:rsidRPr="00FF39FE" w:rsidRDefault="004326C1" w:rsidP="004326C1">
      <w:pPr>
        <w:pStyle w:val="NoSpacing1"/>
        <w:numPr>
          <w:ilvl w:val="0"/>
          <w:numId w:val="4"/>
        </w:numPr>
        <w:rPr>
          <w:rFonts w:ascii="Arial" w:hAnsi="Arial" w:cs="Arial"/>
          <w:color w:val="000000" w:themeColor="text1"/>
          <w:sz w:val="24"/>
          <w:szCs w:val="24"/>
        </w:rPr>
      </w:pPr>
      <w:r w:rsidRPr="00FF39FE">
        <w:rPr>
          <w:rFonts w:ascii="Arial" w:hAnsi="Arial" w:cs="Arial"/>
          <w:color w:val="000000" w:themeColor="text1"/>
          <w:sz w:val="24"/>
          <w:szCs w:val="24"/>
        </w:rPr>
        <w:t>bornele alternatorului;</w:t>
      </w:r>
    </w:p>
    <w:p w:rsidR="004326C1" w:rsidRPr="00FF39FE" w:rsidRDefault="004326C1" w:rsidP="004326C1">
      <w:pPr>
        <w:pStyle w:val="NoSpacing1"/>
        <w:numPr>
          <w:ilvl w:val="0"/>
          <w:numId w:val="4"/>
        </w:numPr>
        <w:rPr>
          <w:rFonts w:ascii="Arial" w:hAnsi="Arial" w:cs="Arial"/>
          <w:color w:val="000000" w:themeColor="text1"/>
          <w:sz w:val="24"/>
          <w:szCs w:val="24"/>
        </w:rPr>
      </w:pPr>
      <w:r w:rsidRPr="00FF39FE">
        <w:rPr>
          <w:rFonts w:ascii="Arial" w:hAnsi="Arial" w:cs="Arial"/>
          <w:color w:val="000000" w:themeColor="text1"/>
          <w:sz w:val="24"/>
          <w:szCs w:val="24"/>
        </w:rPr>
        <w:t>bornele bateriei;</w:t>
      </w:r>
    </w:p>
    <w:p w:rsidR="004326C1" w:rsidRPr="00FF39FE" w:rsidRDefault="004326C1" w:rsidP="004326C1">
      <w:pPr>
        <w:pStyle w:val="NoSpacing1"/>
        <w:numPr>
          <w:ilvl w:val="0"/>
          <w:numId w:val="4"/>
        </w:numPr>
        <w:rPr>
          <w:rFonts w:ascii="Arial" w:hAnsi="Arial" w:cs="Arial"/>
          <w:color w:val="000000" w:themeColor="text1"/>
          <w:sz w:val="24"/>
          <w:szCs w:val="24"/>
        </w:rPr>
      </w:pPr>
      <w:r w:rsidRPr="00FF39FE">
        <w:rPr>
          <w:rFonts w:ascii="Arial" w:hAnsi="Arial" w:cs="Arial"/>
          <w:color w:val="000000" w:themeColor="text1"/>
          <w:sz w:val="24"/>
          <w:szCs w:val="24"/>
        </w:rPr>
        <w:t xml:space="preserve">borna de excitaţie DF; </w:t>
      </w:r>
    </w:p>
    <w:p w:rsidR="004326C1" w:rsidRPr="00FF39FE" w:rsidRDefault="004326C1" w:rsidP="004326C1">
      <w:pPr>
        <w:pStyle w:val="NoSpacing1"/>
        <w:numPr>
          <w:ilvl w:val="0"/>
          <w:numId w:val="4"/>
        </w:numPr>
        <w:rPr>
          <w:rFonts w:ascii="Arial" w:hAnsi="Arial" w:cs="Arial"/>
          <w:color w:val="000000" w:themeColor="text1"/>
          <w:sz w:val="24"/>
          <w:szCs w:val="24"/>
        </w:rPr>
      </w:pPr>
      <w:r w:rsidRPr="00FF39FE">
        <w:rPr>
          <w:rFonts w:ascii="Arial" w:hAnsi="Arial" w:cs="Arial"/>
          <w:color w:val="000000" w:themeColor="text1"/>
          <w:sz w:val="24"/>
          <w:szCs w:val="24"/>
        </w:rPr>
        <w:t>conexiunile diodelor.</w:t>
      </w:r>
    </w:p>
    <w:p w:rsidR="004326C1" w:rsidRPr="00FF39FE" w:rsidRDefault="004326C1" w:rsidP="004326C1">
      <w:pPr>
        <w:pStyle w:val="NoSpacing1"/>
        <w:rPr>
          <w:rFonts w:ascii="Arial" w:hAnsi="Arial" w:cs="Arial"/>
          <w:color w:val="000000" w:themeColor="text1"/>
          <w:sz w:val="24"/>
          <w:szCs w:val="24"/>
        </w:rPr>
      </w:pPr>
    </w:p>
    <w:p w:rsidR="004326C1" w:rsidRPr="00FF39FE" w:rsidRDefault="004326C1" w:rsidP="004326C1">
      <w:pPr>
        <w:jc w:val="both"/>
        <w:rPr>
          <w:rFonts w:ascii="Arial" w:hAnsi="Arial" w:cs="Arial"/>
          <w:color w:val="000000" w:themeColor="text1"/>
          <w:lang w:val="ro-RO"/>
        </w:rPr>
      </w:pPr>
      <w:r w:rsidRPr="00FF39FE">
        <w:rPr>
          <w:rFonts w:ascii="Arial" w:hAnsi="Arial" w:cs="Arial"/>
          <w:color w:val="000000" w:themeColor="text1"/>
          <w:lang w:val="ro-RO"/>
        </w:rPr>
        <w:t>Nivel de dificultate: mediu</w:t>
      </w:r>
    </w:p>
    <w:p w:rsidR="004326C1" w:rsidRPr="00FF39FE" w:rsidRDefault="004326C1" w:rsidP="004326C1">
      <w:pPr>
        <w:jc w:val="both"/>
        <w:rPr>
          <w:rFonts w:ascii="Arial" w:hAnsi="Arial" w:cs="Arial"/>
          <w:color w:val="000000" w:themeColor="text1"/>
          <w:lang w:val="ro-RO"/>
        </w:rPr>
      </w:pPr>
      <w:r w:rsidRPr="00FF39FE">
        <w:rPr>
          <w:rFonts w:ascii="Arial" w:hAnsi="Arial" w:cs="Arial"/>
          <w:color w:val="000000" w:themeColor="text1"/>
          <w:lang w:val="ro-RO"/>
        </w:rPr>
        <w:t>Răspuns: c</w:t>
      </w:r>
    </w:p>
    <w:p w:rsidR="004326C1" w:rsidRPr="00FF39FE" w:rsidRDefault="004326C1" w:rsidP="004326C1">
      <w:pPr>
        <w:pStyle w:val="NoSpacing1"/>
        <w:rPr>
          <w:rFonts w:ascii="Arial" w:hAnsi="Arial" w:cs="Arial"/>
          <w:color w:val="000000" w:themeColor="text1"/>
          <w:sz w:val="24"/>
          <w:szCs w:val="24"/>
        </w:rPr>
      </w:pPr>
    </w:p>
    <w:p w:rsidR="004326C1" w:rsidRPr="00FF39FE" w:rsidRDefault="004326C1" w:rsidP="004326C1">
      <w:pPr>
        <w:pStyle w:val="NoSpacing1"/>
        <w:numPr>
          <w:ilvl w:val="0"/>
          <w:numId w:val="1"/>
        </w:numPr>
        <w:rPr>
          <w:rFonts w:ascii="Arial" w:hAnsi="Arial" w:cs="Arial"/>
          <w:color w:val="000000" w:themeColor="text1"/>
          <w:sz w:val="24"/>
          <w:szCs w:val="24"/>
        </w:rPr>
      </w:pPr>
      <w:r w:rsidRPr="00FF39FE">
        <w:rPr>
          <w:rFonts w:ascii="Arial" w:hAnsi="Arial" w:cs="Arial"/>
          <w:color w:val="000000" w:themeColor="text1"/>
          <w:sz w:val="24"/>
          <w:szCs w:val="24"/>
        </w:rPr>
        <w:t>În pozitia M (motor) a cheii de contact, se alimentează cu energie electrică:</w:t>
      </w:r>
    </w:p>
    <w:p w:rsidR="004326C1" w:rsidRPr="00FF39FE" w:rsidRDefault="004326C1" w:rsidP="004326C1">
      <w:pPr>
        <w:pStyle w:val="NoSpacing1"/>
        <w:numPr>
          <w:ilvl w:val="0"/>
          <w:numId w:val="5"/>
        </w:numPr>
        <w:rPr>
          <w:rFonts w:ascii="Arial" w:hAnsi="Arial" w:cs="Arial"/>
          <w:color w:val="000000" w:themeColor="text1"/>
          <w:sz w:val="24"/>
          <w:szCs w:val="24"/>
        </w:rPr>
      </w:pPr>
      <w:r w:rsidRPr="00FF39FE">
        <w:rPr>
          <w:rFonts w:ascii="Arial" w:hAnsi="Arial" w:cs="Arial"/>
          <w:color w:val="000000" w:themeColor="text1"/>
          <w:sz w:val="24"/>
          <w:szCs w:val="24"/>
        </w:rPr>
        <w:t>instalaţia de aprindere, demarorul, aparatul radio;</w:t>
      </w:r>
    </w:p>
    <w:p w:rsidR="004326C1" w:rsidRPr="00FF39FE" w:rsidRDefault="004326C1" w:rsidP="004326C1">
      <w:pPr>
        <w:pStyle w:val="NoSpacing1"/>
        <w:numPr>
          <w:ilvl w:val="0"/>
          <w:numId w:val="5"/>
        </w:numPr>
        <w:rPr>
          <w:rFonts w:ascii="Arial" w:hAnsi="Arial" w:cs="Arial"/>
          <w:color w:val="000000" w:themeColor="text1"/>
          <w:sz w:val="24"/>
          <w:szCs w:val="24"/>
        </w:rPr>
      </w:pPr>
      <w:r w:rsidRPr="00FF39FE">
        <w:rPr>
          <w:rFonts w:ascii="Arial" w:hAnsi="Arial" w:cs="Arial"/>
          <w:color w:val="000000" w:themeColor="text1"/>
          <w:sz w:val="24"/>
          <w:szCs w:val="24"/>
        </w:rPr>
        <w:t>instalaţia de aprindere, demarorul, releul regulator;</w:t>
      </w:r>
    </w:p>
    <w:p w:rsidR="004326C1" w:rsidRPr="00FF39FE" w:rsidRDefault="004326C1" w:rsidP="004326C1">
      <w:pPr>
        <w:pStyle w:val="NoSpacing1"/>
        <w:numPr>
          <w:ilvl w:val="0"/>
          <w:numId w:val="5"/>
        </w:numPr>
        <w:rPr>
          <w:rFonts w:ascii="Arial" w:hAnsi="Arial" w:cs="Arial"/>
          <w:color w:val="000000" w:themeColor="text1"/>
          <w:sz w:val="24"/>
          <w:szCs w:val="24"/>
        </w:rPr>
      </w:pPr>
      <w:r w:rsidRPr="00FF39FE">
        <w:rPr>
          <w:rFonts w:ascii="Arial" w:hAnsi="Arial" w:cs="Arial"/>
          <w:color w:val="000000" w:themeColor="text1"/>
          <w:sz w:val="24"/>
          <w:szCs w:val="24"/>
        </w:rPr>
        <w:t xml:space="preserve">instalaţia de aprindere, releul regulator, aparatura de bord; </w:t>
      </w:r>
    </w:p>
    <w:p w:rsidR="004326C1" w:rsidRPr="00FF39FE" w:rsidRDefault="004326C1" w:rsidP="004326C1">
      <w:pPr>
        <w:pStyle w:val="NoSpacing1"/>
        <w:numPr>
          <w:ilvl w:val="0"/>
          <w:numId w:val="5"/>
        </w:numPr>
        <w:rPr>
          <w:rFonts w:ascii="Arial" w:hAnsi="Arial" w:cs="Arial"/>
          <w:color w:val="000000" w:themeColor="text1"/>
          <w:sz w:val="24"/>
          <w:szCs w:val="24"/>
        </w:rPr>
      </w:pPr>
      <w:r w:rsidRPr="00FF39FE">
        <w:rPr>
          <w:rFonts w:ascii="Arial" w:hAnsi="Arial" w:cs="Arial"/>
          <w:color w:val="000000" w:themeColor="text1"/>
          <w:sz w:val="24"/>
          <w:szCs w:val="24"/>
        </w:rPr>
        <w:t>instalaţia de aprindere, aparatura de bord, instalaţia farurilor.</w:t>
      </w:r>
    </w:p>
    <w:p w:rsidR="004326C1" w:rsidRPr="00FF39FE" w:rsidRDefault="004326C1" w:rsidP="004326C1">
      <w:pPr>
        <w:pStyle w:val="NoSpacing1"/>
        <w:rPr>
          <w:rFonts w:ascii="Arial" w:hAnsi="Arial" w:cs="Arial"/>
          <w:color w:val="000000" w:themeColor="text1"/>
          <w:sz w:val="24"/>
          <w:szCs w:val="24"/>
        </w:rPr>
      </w:pPr>
    </w:p>
    <w:p w:rsidR="004326C1" w:rsidRPr="00FF39FE" w:rsidRDefault="004326C1" w:rsidP="004326C1">
      <w:pPr>
        <w:jc w:val="both"/>
        <w:rPr>
          <w:rFonts w:ascii="Arial" w:hAnsi="Arial" w:cs="Arial"/>
          <w:color w:val="000000" w:themeColor="text1"/>
          <w:lang w:val="ro-RO"/>
        </w:rPr>
      </w:pPr>
      <w:r w:rsidRPr="00FF39FE">
        <w:rPr>
          <w:rFonts w:ascii="Arial" w:hAnsi="Arial" w:cs="Arial"/>
          <w:color w:val="000000" w:themeColor="text1"/>
          <w:lang w:val="ro-RO"/>
        </w:rPr>
        <w:t>Nivel de dificultate: mediu</w:t>
      </w:r>
    </w:p>
    <w:p w:rsidR="004326C1" w:rsidRPr="00FF39FE" w:rsidRDefault="004326C1" w:rsidP="004326C1">
      <w:pPr>
        <w:jc w:val="both"/>
        <w:rPr>
          <w:rFonts w:ascii="Arial" w:hAnsi="Arial" w:cs="Arial"/>
          <w:color w:val="000000" w:themeColor="text1"/>
          <w:lang w:val="ro-RO"/>
        </w:rPr>
      </w:pPr>
      <w:r w:rsidRPr="00FF39FE">
        <w:rPr>
          <w:rFonts w:ascii="Arial" w:hAnsi="Arial" w:cs="Arial"/>
          <w:color w:val="000000" w:themeColor="text1"/>
          <w:lang w:val="ro-RO"/>
        </w:rPr>
        <w:t>Răspuns: c</w:t>
      </w:r>
    </w:p>
    <w:p w:rsidR="004326C1" w:rsidRPr="00FF39FE" w:rsidRDefault="004326C1" w:rsidP="004326C1">
      <w:pPr>
        <w:jc w:val="both"/>
        <w:rPr>
          <w:rFonts w:ascii="Arial" w:hAnsi="Arial" w:cs="Arial"/>
          <w:color w:val="000000" w:themeColor="text1"/>
          <w:lang w:val="ro-RO"/>
        </w:rPr>
      </w:pPr>
    </w:p>
    <w:p w:rsidR="004326C1" w:rsidRPr="00FF39FE" w:rsidRDefault="004326C1" w:rsidP="004326C1">
      <w:pPr>
        <w:pStyle w:val="NoSpacing1"/>
        <w:numPr>
          <w:ilvl w:val="0"/>
          <w:numId w:val="1"/>
        </w:numPr>
        <w:rPr>
          <w:rFonts w:ascii="Arial" w:hAnsi="Arial" w:cs="Arial"/>
          <w:b/>
          <w:caps/>
          <w:color w:val="000000" w:themeColor="text1"/>
          <w:sz w:val="24"/>
          <w:szCs w:val="24"/>
        </w:rPr>
      </w:pPr>
      <w:r w:rsidRPr="00FF39FE">
        <w:rPr>
          <w:rFonts w:ascii="Arial" w:hAnsi="Arial" w:cs="Arial"/>
          <w:color w:val="000000" w:themeColor="text1"/>
          <w:sz w:val="24"/>
          <w:szCs w:val="24"/>
        </w:rPr>
        <w:t>Colectorul alternatorului este realizat din:</w:t>
      </w:r>
    </w:p>
    <w:p w:rsidR="004326C1" w:rsidRPr="00FF39FE" w:rsidRDefault="004326C1" w:rsidP="004326C1">
      <w:pPr>
        <w:pStyle w:val="NoSpacing1"/>
        <w:numPr>
          <w:ilvl w:val="0"/>
          <w:numId w:val="6"/>
        </w:numPr>
        <w:rPr>
          <w:rFonts w:ascii="Arial" w:hAnsi="Arial" w:cs="Arial"/>
          <w:color w:val="000000" w:themeColor="text1"/>
          <w:sz w:val="24"/>
          <w:szCs w:val="24"/>
        </w:rPr>
      </w:pPr>
      <w:r w:rsidRPr="00FF39FE">
        <w:rPr>
          <w:rFonts w:ascii="Arial" w:hAnsi="Arial" w:cs="Arial"/>
          <w:color w:val="000000" w:themeColor="text1"/>
          <w:sz w:val="24"/>
          <w:szCs w:val="24"/>
        </w:rPr>
        <w:t>inele din aluminiu;</w:t>
      </w:r>
    </w:p>
    <w:p w:rsidR="004326C1" w:rsidRPr="00FF39FE" w:rsidRDefault="004326C1" w:rsidP="004326C1">
      <w:pPr>
        <w:pStyle w:val="NoSpacing1"/>
        <w:numPr>
          <w:ilvl w:val="0"/>
          <w:numId w:val="6"/>
        </w:numPr>
        <w:rPr>
          <w:rFonts w:ascii="Arial" w:hAnsi="Arial" w:cs="Arial"/>
          <w:color w:val="000000" w:themeColor="text1"/>
          <w:sz w:val="24"/>
          <w:szCs w:val="24"/>
        </w:rPr>
      </w:pPr>
      <w:r w:rsidRPr="00FF39FE">
        <w:rPr>
          <w:rFonts w:ascii="Arial" w:hAnsi="Arial" w:cs="Arial"/>
          <w:color w:val="000000" w:themeColor="text1"/>
          <w:sz w:val="24"/>
          <w:szCs w:val="24"/>
        </w:rPr>
        <w:t>inele din cupru;</w:t>
      </w:r>
    </w:p>
    <w:p w:rsidR="004326C1" w:rsidRPr="00FF39FE" w:rsidRDefault="004326C1" w:rsidP="004326C1">
      <w:pPr>
        <w:pStyle w:val="NoSpacing1"/>
        <w:numPr>
          <w:ilvl w:val="0"/>
          <w:numId w:val="6"/>
        </w:numPr>
        <w:rPr>
          <w:rFonts w:ascii="Arial" w:hAnsi="Arial" w:cs="Arial"/>
          <w:color w:val="000000" w:themeColor="text1"/>
          <w:sz w:val="24"/>
          <w:szCs w:val="24"/>
        </w:rPr>
      </w:pPr>
      <w:r w:rsidRPr="00FF39FE">
        <w:rPr>
          <w:rFonts w:ascii="Arial" w:hAnsi="Arial" w:cs="Arial"/>
          <w:color w:val="000000" w:themeColor="text1"/>
          <w:sz w:val="24"/>
          <w:szCs w:val="24"/>
        </w:rPr>
        <w:t>lamele din aluminiu;</w:t>
      </w:r>
    </w:p>
    <w:p w:rsidR="004326C1" w:rsidRPr="00FF39FE" w:rsidRDefault="004326C1" w:rsidP="004326C1">
      <w:pPr>
        <w:pStyle w:val="NoSpacing1"/>
        <w:numPr>
          <w:ilvl w:val="0"/>
          <w:numId w:val="6"/>
        </w:numPr>
        <w:rPr>
          <w:rFonts w:ascii="Arial" w:hAnsi="Arial" w:cs="Arial"/>
          <w:color w:val="000000" w:themeColor="text1"/>
          <w:sz w:val="24"/>
          <w:szCs w:val="24"/>
        </w:rPr>
      </w:pPr>
      <w:r w:rsidRPr="00FF39FE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lamele din cupru. </w:t>
      </w:r>
    </w:p>
    <w:p w:rsidR="004326C1" w:rsidRPr="00FF39FE" w:rsidRDefault="004326C1" w:rsidP="004326C1">
      <w:pPr>
        <w:pStyle w:val="NoSpacing1"/>
        <w:ind w:left="72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4326C1" w:rsidRPr="00FF39FE" w:rsidRDefault="004326C1" w:rsidP="004326C1">
      <w:pPr>
        <w:jc w:val="both"/>
        <w:rPr>
          <w:rFonts w:ascii="Arial" w:hAnsi="Arial" w:cs="Arial"/>
          <w:color w:val="000000" w:themeColor="text1"/>
          <w:lang w:val="ro-RO"/>
        </w:rPr>
      </w:pPr>
      <w:r w:rsidRPr="00FF39FE">
        <w:rPr>
          <w:rFonts w:ascii="Arial" w:hAnsi="Arial" w:cs="Arial"/>
          <w:color w:val="000000" w:themeColor="text1"/>
          <w:lang w:val="ro-RO"/>
        </w:rPr>
        <w:t>Nivel de dificultate: simplu</w:t>
      </w:r>
    </w:p>
    <w:p w:rsidR="004326C1" w:rsidRPr="00FF39FE" w:rsidRDefault="004326C1" w:rsidP="004326C1">
      <w:pPr>
        <w:jc w:val="both"/>
        <w:rPr>
          <w:rFonts w:ascii="Arial" w:hAnsi="Arial" w:cs="Arial"/>
          <w:color w:val="000000" w:themeColor="text1"/>
          <w:lang w:val="ro-RO"/>
        </w:rPr>
      </w:pPr>
      <w:r w:rsidRPr="00FF39FE">
        <w:rPr>
          <w:rFonts w:ascii="Arial" w:hAnsi="Arial" w:cs="Arial"/>
          <w:color w:val="000000" w:themeColor="text1"/>
          <w:lang w:val="ro-RO"/>
        </w:rPr>
        <w:t>Răspuns: d</w:t>
      </w:r>
    </w:p>
    <w:bookmarkEnd w:id="0"/>
    <w:p w:rsidR="008438FD" w:rsidRPr="00FF39FE" w:rsidRDefault="008438FD">
      <w:pPr>
        <w:rPr>
          <w:color w:val="000000" w:themeColor="text1"/>
        </w:rPr>
      </w:pPr>
    </w:p>
    <w:sectPr w:rsidR="008438FD" w:rsidRPr="00FF39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521A09"/>
    <w:multiLevelType w:val="hybridMultilevel"/>
    <w:tmpl w:val="700AA6E2"/>
    <w:lvl w:ilvl="0" w:tplc="91DC17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99231C5"/>
    <w:multiLevelType w:val="hybridMultilevel"/>
    <w:tmpl w:val="E7206556"/>
    <w:lvl w:ilvl="0" w:tplc="2A2C566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64550E9"/>
    <w:multiLevelType w:val="hybridMultilevel"/>
    <w:tmpl w:val="FAB6CF8C"/>
    <w:lvl w:ilvl="0" w:tplc="DE96D2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4637845"/>
    <w:multiLevelType w:val="hybridMultilevel"/>
    <w:tmpl w:val="D55CC550"/>
    <w:lvl w:ilvl="0" w:tplc="B9F68D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AD66FA0"/>
    <w:multiLevelType w:val="hybridMultilevel"/>
    <w:tmpl w:val="8B10612E"/>
    <w:lvl w:ilvl="0" w:tplc="1AEACB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F385110"/>
    <w:multiLevelType w:val="hybridMultilevel"/>
    <w:tmpl w:val="FA08CB02"/>
    <w:lvl w:ilvl="0" w:tplc="C06C9E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6C1"/>
    <w:rsid w:val="004326C1"/>
    <w:rsid w:val="008438FD"/>
    <w:rsid w:val="00F1175B"/>
    <w:rsid w:val="00FF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qFormat/>
    <w:rsid w:val="004326C1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qFormat/>
    <w:rsid w:val="004326C1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otilia georgescu</cp:lastModifiedBy>
  <cp:revision>3</cp:revision>
  <dcterms:created xsi:type="dcterms:W3CDTF">2021-10-22T09:41:00Z</dcterms:created>
  <dcterms:modified xsi:type="dcterms:W3CDTF">2021-11-18T17:13:00Z</dcterms:modified>
</cp:coreProperties>
</file>