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8D2C94" w:rsidRPr="00441B4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brute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8D2C94" w:rsidTr="009208DA">
        <w:tc>
          <w:tcPr>
            <w:tcW w:w="2358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8D2C94" w:rsidRPr="00441B44" w:rsidRDefault="008D2C94" w:rsidP="009208D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>a X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441B44">
              <w:rPr>
                <w:rFonts w:ascii="Arial" w:hAnsi="Arial" w:cs="Arial"/>
                <w:sz w:val="24"/>
                <w:szCs w:val="24"/>
              </w:rPr>
              <w:t>-a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8D2C94" w:rsidRDefault="008D2C94" w:rsidP="008D2C94">
      <w:pPr>
        <w:ind w:firstLine="720"/>
        <w:jc w:val="both"/>
        <w:rPr>
          <w:rFonts w:ascii="Arial" w:hAnsi="Arial" w:cs="Arial"/>
          <w:lang w:val="it-IT"/>
        </w:rPr>
      </w:pPr>
    </w:p>
    <w:p w:rsidR="008D2C94" w:rsidRPr="00E32ABE" w:rsidRDefault="008D2C94" w:rsidP="00A106FD">
      <w:pPr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8D2C94" w:rsidRDefault="008D2C94" w:rsidP="008D2C9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D2C94" w:rsidRPr="00E32ABE" w:rsidRDefault="008D2C94" w:rsidP="008D2C94">
      <w:pPr>
        <w:numPr>
          <w:ilvl w:val="0"/>
          <w:numId w:val="15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Ţiglele, cărămizile, plăcile de faianţă fac parte din grupa produselor poroase.</w:t>
      </w:r>
    </w:p>
    <w:p w:rsidR="008D2C94" w:rsidRPr="00E32ABE" w:rsidRDefault="008D2C94" w:rsidP="008D2C94">
      <w:pPr>
        <w:numPr>
          <w:ilvl w:val="0"/>
          <w:numId w:val="15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Cărămizile sunt produse ceramice brute, poroase, cu textură grosieră, având dimensiunea</w:t>
      </w:r>
      <w:r w:rsidRPr="00E32ABE">
        <w:rPr>
          <w:rFonts w:ascii="Arial" w:hAnsi="Arial" w:cs="Arial"/>
          <w:color w:val="000000"/>
          <w:lang w:val="ro-RO"/>
        </w:rPr>
        <w:t xml:space="preserve"> granulelor până la 1,5 mm şi capacitatea de absorbţie a apei mai mare de 6%.</w:t>
      </w:r>
    </w:p>
    <w:p w:rsidR="008D2C94" w:rsidRPr="00E32ABE" w:rsidRDefault="008D2C94" w:rsidP="008D2C94">
      <w:pPr>
        <w:numPr>
          <w:ilvl w:val="0"/>
          <w:numId w:val="15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Plăcile de teracotă fac parte din grupa produselor de ceramică pentru construcţii şi trebuie să prezinte următoarele proprietăţi fizice: impermeabilitate, rezistenţă la încovoiere, rezistenţă la îngheţ – dezgheţ.</w:t>
      </w:r>
    </w:p>
    <w:p w:rsidR="008D2C94" w:rsidRDefault="008D2C94" w:rsidP="008D2C9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D2C94" w:rsidRDefault="008D2C94" w:rsidP="008D2C94">
      <w:pPr>
        <w:pStyle w:val="Header"/>
        <w:numPr>
          <w:ilvl w:val="0"/>
          <w:numId w:val="14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D2C94" w:rsidRPr="00A81557" w:rsidRDefault="008D2C94" w:rsidP="008D2C9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D2C94" w:rsidRDefault="008D2C94" w:rsidP="008D2C94">
      <w:pPr>
        <w:pStyle w:val="Header"/>
        <w:numPr>
          <w:ilvl w:val="0"/>
          <w:numId w:val="14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D2C94" w:rsidRPr="00A81557" w:rsidRDefault="008D2C94" w:rsidP="008D2C9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8D2C94" w:rsidRDefault="008D2C94" w:rsidP="008D2C94">
      <w:pPr>
        <w:pStyle w:val="Header"/>
        <w:numPr>
          <w:ilvl w:val="0"/>
          <w:numId w:val="14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D2C94" w:rsidRPr="00A81557" w:rsidRDefault="008D2C94" w:rsidP="008D2C9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8D2C94" w:rsidRDefault="008D2C94" w:rsidP="008D2C94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9438A" w:rsidRPr="008D2C94" w:rsidRDefault="0089438A" w:rsidP="008D2C94"/>
    <w:sectPr w:rsidR="0089438A" w:rsidRPr="008D2C94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98B" w:rsidRDefault="00D3498B" w:rsidP="00D34739">
      <w:r>
        <w:separator/>
      </w:r>
    </w:p>
  </w:endnote>
  <w:endnote w:type="continuationSeparator" w:id="1">
    <w:p w:rsidR="00D3498B" w:rsidRDefault="00D3498B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98B" w:rsidRDefault="00D3498B" w:rsidP="00D34739">
      <w:r>
        <w:separator/>
      </w:r>
    </w:p>
  </w:footnote>
  <w:footnote w:type="continuationSeparator" w:id="1">
    <w:p w:rsidR="00D3498B" w:rsidRDefault="00D3498B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B15D8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0"/>
  </w:num>
  <w:num w:numId="6">
    <w:abstractNumId w:val="4"/>
  </w:num>
  <w:num w:numId="7">
    <w:abstractNumId w:val="14"/>
  </w:num>
  <w:num w:numId="8">
    <w:abstractNumId w:val="7"/>
  </w:num>
  <w:num w:numId="9">
    <w:abstractNumId w:val="6"/>
  </w:num>
  <w:num w:numId="10">
    <w:abstractNumId w:val="9"/>
  </w:num>
  <w:num w:numId="11">
    <w:abstractNumId w:val="13"/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76313"/>
    <w:rsid w:val="00180F6B"/>
    <w:rsid w:val="0019580D"/>
    <w:rsid w:val="001B36E2"/>
    <w:rsid w:val="001C60AC"/>
    <w:rsid w:val="001E4125"/>
    <w:rsid w:val="001E59B0"/>
    <w:rsid w:val="001F20B2"/>
    <w:rsid w:val="001F364D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27932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805B8"/>
    <w:rsid w:val="00595F8A"/>
    <w:rsid w:val="005B10E5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15D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038EE"/>
    <w:rsid w:val="00810420"/>
    <w:rsid w:val="008230CE"/>
    <w:rsid w:val="00826A87"/>
    <w:rsid w:val="00833F2B"/>
    <w:rsid w:val="00841F1F"/>
    <w:rsid w:val="00841F54"/>
    <w:rsid w:val="00854820"/>
    <w:rsid w:val="008664D7"/>
    <w:rsid w:val="00882E2A"/>
    <w:rsid w:val="0089438A"/>
    <w:rsid w:val="008A3BA4"/>
    <w:rsid w:val="008A4D7C"/>
    <w:rsid w:val="008A7D88"/>
    <w:rsid w:val="008B1E38"/>
    <w:rsid w:val="008B3CD1"/>
    <w:rsid w:val="008B6815"/>
    <w:rsid w:val="008C0C9E"/>
    <w:rsid w:val="008D2C94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A106FD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636CC"/>
    <w:rsid w:val="00C71FC9"/>
    <w:rsid w:val="00C80A72"/>
    <w:rsid w:val="00C80DD5"/>
    <w:rsid w:val="00CB71F2"/>
    <w:rsid w:val="00D04003"/>
    <w:rsid w:val="00D34739"/>
    <w:rsid w:val="00D3498B"/>
    <w:rsid w:val="00D40181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37009"/>
    <w:rsid w:val="00E419DC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11</cp:revision>
  <dcterms:created xsi:type="dcterms:W3CDTF">2021-09-20T18:32:00Z</dcterms:created>
  <dcterms:modified xsi:type="dcterms:W3CDTF">2021-10-28T17:40:00Z</dcterms:modified>
</cp:coreProperties>
</file>