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549" w:rsidRDefault="002D2549" w:rsidP="002D2549">
      <w:pPr>
        <w:jc w:val="center"/>
        <w:rPr>
          <w:rFonts w:ascii="Arial" w:eastAsiaTheme="minorEastAsia" w:hAnsi="Arial" w:cs="Arial"/>
          <w:b/>
          <w:sz w:val="32"/>
          <w:szCs w:val="32"/>
          <w:lang w:val="ro-RO"/>
        </w:rPr>
      </w:pPr>
    </w:p>
    <w:p w:rsidR="002D2549" w:rsidRDefault="002D2549" w:rsidP="002D2549">
      <w:pPr>
        <w:jc w:val="center"/>
        <w:rPr>
          <w:rFonts w:ascii="Arial" w:eastAsiaTheme="minorEastAsia" w:hAnsi="Arial" w:cs="Arial"/>
          <w:b/>
          <w:lang w:val="ro-RO"/>
        </w:rPr>
      </w:pPr>
    </w:p>
    <w:p w:rsidR="002D2549" w:rsidRDefault="002D2549" w:rsidP="002D2549">
      <w:pPr>
        <w:jc w:val="center"/>
        <w:rPr>
          <w:rFonts w:ascii="Arial" w:eastAsiaTheme="minorEastAsia" w:hAnsi="Arial" w:cs="Arial"/>
          <w:b/>
          <w:lang w:val="ro-RO"/>
        </w:rPr>
      </w:pPr>
    </w:p>
    <w:p w:rsidR="002D2549" w:rsidRDefault="002D2549" w:rsidP="002D2549">
      <w:pPr>
        <w:jc w:val="center"/>
        <w:rPr>
          <w:rFonts w:ascii="Arial" w:eastAsiaTheme="minorEastAsia" w:hAnsi="Arial" w:cs="Arial"/>
          <w:b/>
          <w:lang w:val="ro-RO"/>
        </w:rPr>
      </w:pPr>
      <w:r w:rsidRPr="00A5602E">
        <w:rPr>
          <w:rFonts w:ascii="Arial" w:eastAsiaTheme="minorEastAsia" w:hAnsi="Arial" w:cs="Arial"/>
          <w:b/>
          <w:lang w:val="ro-RO"/>
        </w:rPr>
        <w:t>ITEMI CU ALEGERE MULTIPLĂ</w:t>
      </w:r>
    </w:p>
    <w:p w:rsidR="002D2549" w:rsidRPr="00A5602E" w:rsidRDefault="002D2549" w:rsidP="002D2549">
      <w:pPr>
        <w:jc w:val="center"/>
        <w:rPr>
          <w:rFonts w:ascii="Arial" w:eastAsiaTheme="minorEastAsia" w:hAnsi="Arial" w:cs="Arial"/>
          <w:b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2D2549" w:rsidRPr="00A5602E" w:rsidTr="00032914">
        <w:tc>
          <w:tcPr>
            <w:tcW w:w="1513" w:type="pct"/>
          </w:tcPr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2D2549" w:rsidRPr="00A5602E" w:rsidTr="00032914">
        <w:tc>
          <w:tcPr>
            <w:tcW w:w="1513" w:type="pct"/>
          </w:tcPr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2D2549" w:rsidRPr="00A5602E" w:rsidTr="00032914">
        <w:tc>
          <w:tcPr>
            <w:tcW w:w="1513" w:type="pct"/>
          </w:tcPr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2D2549" w:rsidRPr="007D73FD" w:rsidRDefault="002D254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Administrarea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="008837F0">
              <w:rPr>
                <w:rFonts w:ascii="Arial" w:eastAsiaTheme="minorEastAsia" w:hAnsi="Arial" w:cs="Arial"/>
                <w:b/>
              </w:rPr>
              <w:t>firmei</w:t>
            </w:r>
            <w:bookmarkStart w:id="0" w:name="_GoBack"/>
            <w:bookmarkEnd w:id="0"/>
          </w:p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2D2549" w:rsidRPr="00A5602E" w:rsidTr="00032914">
        <w:tc>
          <w:tcPr>
            <w:tcW w:w="1513" w:type="pct"/>
          </w:tcPr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2D2549" w:rsidRPr="00A5602E" w:rsidRDefault="002D2549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I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2D2549" w:rsidRDefault="002D2549" w:rsidP="002D2549">
      <w:pPr>
        <w:jc w:val="both"/>
        <w:rPr>
          <w:rFonts w:ascii="Arial" w:eastAsia="Batang" w:hAnsi="Arial" w:cs="Arial"/>
          <w:b/>
          <w:lang w:val="ro-RO" w:eastAsia="ko-KR"/>
        </w:rPr>
      </w:pPr>
      <w:r w:rsidRPr="00A5602E">
        <w:rPr>
          <w:rFonts w:ascii="Arial" w:eastAsia="Batang" w:hAnsi="Arial" w:cs="Arial"/>
          <w:b/>
          <w:lang w:val="ro-RO" w:eastAsia="ko-KR"/>
        </w:rPr>
        <w:t>Pentru fiecare dintre cerinţele de mai jos, scrieţi pe foaia de lucru litera corespunzătoare răspunsului corect:</w:t>
      </w:r>
    </w:p>
    <w:p w:rsidR="002D2549" w:rsidRDefault="002D2549" w:rsidP="002D2549">
      <w:pPr>
        <w:jc w:val="both"/>
        <w:rPr>
          <w:rFonts w:ascii="Arial" w:eastAsia="Batang" w:hAnsi="Arial" w:cs="Arial"/>
          <w:b/>
          <w:lang w:val="ro-RO" w:eastAsia="ko-KR"/>
        </w:rPr>
      </w:pPr>
    </w:p>
    <w:p w:rsidR="002D2549" w:rsidRDefault="002D2549" w:rsidP="002D2549"/>
    <w:p w:rsidR="002D2549" w:rsidRDefault="002D2549" w:rsidP="002D2549">
      <w:pPr>
        <w:pStyle w:val="ListParagraph"/>
        <w:numPr>
          <w:ilvl w:val="0"/>
          <w:numId w:val="4"/>
        </w:numPr>
        <w:tabs>
          <w:tab w:val="left" w:pos="540"/>
        </w:tabs>
        <w:ind w:left="540" w:hanging="180"/>
        <w:rPr>
          <w:rFonts w:ascii="Arial" w:hAnsi="Arial" w:cs="Arial"/>
        </w:rPr>
      </w:pPr>
      <w:proofErr w:type="spellStart"/>
      <w:r w:rsidRPr="002D2549">
        <w:rPr>
          <w:rFonts w:ascii="Arial" w:hAnsi="Arial" w:cs="Arial"/>
        </w:rPr>
        <w:t>Constituirea</w:t>
      </w:r>
      <w:proofErr w:type="spellEnd"/>
      <w:r w:rsidRPr="002D2549">
        <w:rPr>
          <w:rFonts w:ascii="Arial" w:hAnsi="Arial" w:cs="Arial"/>
        </w:rPr>
        <w:t xml:space="preserve"> </w:t>
      </w:r>
      <w:proofErr w:type="spellStart"/>
      <w:r w:rsidRPr="002D2549">
        <w:rPr>
          <w:rFonts w:ascii="Arial" w:hAnsi="Arial" w:cs="Arial"/>
        </w:rPr>
        <w:t>societăţilor</w:t>
      </w:r>
      <w:proofErr w:type="spellEnd"/>
      <w:r w:rsidRPr="002D2549">
        <w:rPr>
          <w:rFonts w:ascii="Arial" w:hAnsi="Arial" w:cs="Arial"/>
        </w:rPr>
        <w:t xml:space="preserve"> de </w:t>
      </w:r>
      <w:proofErr w:type="spellStart"/>
      <w:r w:rsidRPr="002D2549">
        <w:rPr>
          <w:rFonts w:ascii="Arial" w:hAnsi="Arial" w:cs="Arial"/>
        </w:rPr>
        <w:t>persoane</w:t>
      </w:r>
      <w:proofErr w:type="spellEnd"/>
      <w:r w:rsidRPr="002D2549">
        <w:rPr>
          <w:rFonts w:ascii="Arial" w:hAnsi="Arial" w:cs="Arial"/>
        </w:rPr>
        <w:t xml:space="preserve"> se </w:t>
      </w:r>
      <w:proofErr w:type="spellStart"/>
      <w:r w:rsidRPr="002D2549">
        <w:rPr>
          <w:rFonts w:ascii="Arial" w:hAnsi="Arial" w:cs="Arial"/>
        </w:rPr>
        <w:t>realizează</w:t>
      </w:r>
      <w:proofErr w:type="spellEnd"/>
      <w:r w:rsidRPr="002D2549">
        <w:rPr>
          <w:rFonts w:ascii="Arial" w:hAnsi="Arial" w:cs="Arial"/>
        </w:rPr>
        <w:t xml:space="preserve"> </w:t>
      </w:r>
      <w:proofErr w:type="spellStart"/>
      <w:r w:rsidRPr="002D2549">
        <w:rPr>
          <w:rFonts w:ascii="Arial" w:hAnsi="Arial" w:cs="Arial"/>
        </w:rPr>
        <w:t>prin</w:t>
      </w:r>
      <w:proofErr w:type="spellEnd"/>
      <w:r w:rsidRPr="002D2549">
        <w:rPr>
          <w:rFonts w:ascii="Arial" w:hAnsi="Arial" w:cs="Arial"/>
        </w:rPr>
        <w:t>:</w:t>
      </w:r>
    </w:p>
    <w:p w:rsidR="002D2549" w:rsidRPr="002D2549" w:rsidRDefault="002D2549" w:rsidP="002D2549">
      <w:pPr>
        <w:pStyle w:val="ListParagraph"/>
        <w:ind w:left="720"/>
        <w:rPr>
          <w:rFonts w:ascii="Arial" w:hAnsi="Arial" w:cs="Arial"/>
        </w:rPr>
      </w:pP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</w:rPr>
        <w:t xml:space="preserve">   </w:t>
      </w:r>
      <w:r w:rsidRPr="003B5BAA">
        <w:rPr>
          <w:rFonts w:ascii="Arial" w:hAnsi="Arial" w:cs="Arial"/>
          <w:lang w:val="ro-RO"/>
        </w:rPr>
        <w:t>a. întocmirea contractului de societate şi a prospectului de emisiune;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b. întocmirea contractului de societate şi a statutului;</w:t>
      </w:r>
    </w:p>
    <w:p w:rsidR="002D2549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c. </w:t>
      </w:r>
      <w:r w:rsidRPr="002D2549">
        <w:rPr>
          <w:rFonts w:ascii="Arial" w:hAnsi="Arial" w:cs="Arial"/>
          <w:lang w:val="ro-RO"/>
        </w:rPr>
        <w:t xml:space="preserve">întocmirea contractului de societate; </w:t>
      </w:r>
    </w:p>
    <w:p w:rsidR="002D2549" w:rsidRDefault="002D2549" w:rsidP="002D2549">
      <w:pPr>
        <w:jc w:val="both"/>
        <w:rPr>
          <w:rFonts w:ascii="Arial" w:hAnsi="Arial"/>
          <w:lang w:val="it-IT"/>
        </w:rPr>
      </w:pPr>
      <w:r w:rsidRPr="003B5BAA">
        <w:rPr>
          <w:rFonts w:ascii="Arial" w:hAnsi="Arial" w:cs="Arial"/>
          <w:lang w:val="ro-RO"/>
        </w:rPr>
        <w:t xml:space="preserve">   d. întocmirea statutului</w:t>
      </w:r>
      <w:r>
        <w:rPr>
          <w:rFonts w:ascii="Arial" w:hAnsi="Arial" w:cs="Arial"/>
          <w:lang w:val="ro-RO"/>
        </w:rPr>
        <w:t xml:space="preserve"> de societate.</w:t>
      </w:r>
    </w:p>
    <w:p w:rsidR="002D2549" w:rsidRDefault="002D2549" w:rsidP="002D2549">
      <w:pPr>
        <w:jc w:val="both"/>
        <w:rPr>
          <w:rFonts w:ascii="Arial" w:hAnsi="Arial" w:cs="Arial"/>
          <w:lang w:val="ro-RO"/>
        </w:rPr>
      </w:pPr>
    </w:p>
    <w:p w:rsidR="002D2549" w:rsidRPr="00A5602E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c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</w:p>
    <w:p w:rsidR="002D2549" w:rsidRPr="003B5BAA" w:rsidRDefault="002D2549" w:rsidP="002D2549">
      <w:pPr>
        <w:pStyle w:val="ListParagraph"/>
        <w:numPr>
          <w:ilvl w:val="0"/>
          <w:numId w:val="4"/>
        </w:numPr>
        <w:tabs>
          <w:tab w:val="left" w:pos="540"/>
        </w:tabs>
        <w:ind w:left="540" w:hanging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Organizarea unităţilor de producţie după principiul tehnologic este specifică: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a. sistemului de organizare a producţiei în flux;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b. tipului de producţie de masă;</w:t>
      </w:r>
    </w:p>
    <w:p w:rsidR="002D2549" w:rsidRPr="00E12D25" w:rsidRDefault="002D2549" w:rsidP="002D2549">
      <w:pPr>
        <w:jc w:val="both"/>
        <w:rPr>
          <w:rFonts w:ascii="Arial" w:hAnsi="Arial" w:cs="Arial"/>
          <w:color w:val="FF0000"/>
          <w:lang w:val="ro-RO"/>
        </w:rPr>
      </w:pPr>
      <w:r w:rsidRPr="003B5BAA">
        <w:rPr>
          <w:rFonts w:ascii="Arial" w:hAnsi="Arial" w:cs="Arial"/>
          <w:lang w:val="ro-RO"/>
        </w:rPr>
        <w:t xml:space="preserve">    c. </w:t>
      </w:r>
      <w:r w:rsidRPr="002D2549">
        <w:rPr>
          <w:rFonts w:ascii="Arial" w:hAnsi="Arial" w:cs="Arial"/>
          <w:lang w:val="ro-RO"/>
        </w:rPr>
        <w:t>tipului  de producţie individuală şi de serie mică;</w:t>
      </w:r>
    </w:p>
    <w:p w:rsidR="002D2549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d. tipului  de producţie de masă  şi de serie mare.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</w:p>
    <w:p w:rsidR="002D2549" w:rsidRPr="00A5602E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c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</w:p>
    <w:p w:rsidR="002D2549" w:rsidRPr="003B5BAA" w:rsidRDefault="002D2549" w:rsidP="002D2549">
      <w:pPr>
        <w:pStyle w:val="ListParagraph"/>
        <w:numPr>
          <w:ilvl w:val="0"/>
          <w:numId w:val="4"/>
        </w:numPr>
        <w:tabs>
          <w:tab w:val="left" w:pos="540"/>
        </w:tabs>
        <w:ind w:left="540" w:hanging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Serviciil din sectorul public pot fi: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a. biserici, muzee;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b. biserici, organisme financiare;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c. companii aeriene,organisme financiare;</w:t>
      </w:r>
    </w:p>
    <w:p w:rsidR="002D2549" w:rsidRDefault="002D2549" w:rsidP="002D2549">
      <w:pPr>
        <w:jc w:val="both"/>
        <w:rPr>
          <w:rFonts w:ascii="Arial" w:hAnsi="Arial" w:cs="Arial"/>
          <w:color w:val="FF0000"/>
          <w:lang w:val="ro-RO"/>
        </w:rPr>
      </w:pPr>
      <w:r w:rsidRPr="003B5BAA">
        <w:rPr>
          <w:rFonts w:ascii="Arial" w:hAnsi="Arial" w:cs="Arial"/>
          <w:lang w:val="ro-RO"/>
        </w:rPr>
        <w:t xml:space="preserve">    d. </w:t>
      </w:r>
      <w:r w:rsidRPr="002D2549">
        <w:rPr>
          <w:rFonts w:ascii="Arial" w:hAnsi="Arial" w:cs="Arial"/>
          <w:lang w:val="ro-RO"/>
        </w:rPr>
        <w:t>tribunale, spitale.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</w:p>
    <w:p w:rsidR="002D2549" w:rsidRPr="00A5602E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</w:p>
    <w:p w:rsidR="002D2549" w:rsidRPr="003B5BAA" w:rsidRDefault="002D2549" w:rsidP="002D2549">
      <w:pPr>
        <w:pStyle w:val="ListParagraph"/>
        <w:numPr>
          <w:ilvl w:val="0"/>
          <w:numId w:val="4"/>
        </w:numPr>
        <w:tabs>
          <w:tab w:val="left" w:pos="540"/>
        </w:tabs>
        <w:ind w:left="540" w:hanging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Din categoria serviciilor de distribuţie fac parte:</w:t>
      </w:r>
    </w:p>
    <w:p w:rsidR="002D2549" w:rsidRPr="00E12D25" w:rsidRDefault="002D2549" w:rsidP="002D2549">
      <w:pPr>
        <w:jc w:val="both"/>
        <w:rPr>
          <w:rFonts w:ascii="Arial" w:hAnsi="Arial" w:cs="Arial"/>
          <w:color w:val="FF0000"/>
          <w:lang w:val="ro-RO"/>
        </w:rPr>
      </w:pPr>
      <w:r w:rsidRPr="003B5BAA">
        <w:rPr>
          <w:rFonts w:ascii="Arial" w:hAnsi="Arial" w:cs="Arial"/>
          <w:lang w:val="ro-RO"/>
        </w:rPr>
        <w:lastRenderedPageBreak/>
        <w:t xml:space="preserve">   a. </w:t>
      </w:r>
      <w:r w:rsidRPr="002D2549">
        <w:rPr>
          <w:rFonts w:ascii="Arial" w:hAnsi="Arial" w:cs="Arial"/>
          <w:lang w:val="ro-RO"/>
        </w:rPr>
        <w:t>serviciile de transport şi serviciile de comerţ;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b. serviciile de cercetare-dezvoltare şi serviciile de publicitate;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c. serviciile de sănătate şi serviciile de educaţie;</w:t>
      </w:r>
    </w:p>
    <w:p w:rsidR="002D2549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d. serviciile de turism şi serviciile de reparaţii.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</w:p>
    <w:p w:rsidR="002D2549" w:rsidRPr="00A5602E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</w:p>
    <w:p w:rsidR="002D2549" w:rsidRDefault="002D2549" w:rsidP="002D2549">
      <w:pPr>
        <w:pStyle w:val="ListParagraph"/>
        <w:numPr>
          <w:ilvl w:val="0"/>
          <w:numId w:val="4"/>
        </w:numPr>
        <w:tabs>
          <w:tab w:val="left" w:pos="540"/>
        </w:tabs>
        <w:ind w:left="540" w:hanging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După cifra de afaceri, volumul capitalului social şi numărul de salariaţi, întreprinderile se clasifică astfel:</w:t>
      </w:r>
    </w:p>
    <w:p w:rsidR="002D2549" w:rsidRPr="003B5BAA" w:rsidRDefault="002D2549" w:rsidP="002D2549">
      <w:pPr>
        <w:pStyle w:val="ListParagraph"/>
        <w:tabs>
          <w:tab w:val="left" w:pos="540"/>
        </w:tabs>
        <w:ind w:left="540"/>
        <w:rPr>
          <w:rFonts w:ascii="Arial" w:hAnsi="Arial" w:cs="Arial"/>
          <w:lang w:val="ro-RO"/>
        </w:rPr>
      </w:pPr>
    </w:p>
    <w:p w:rsidR="002D2549" w:rsidRPr="002D2549" w:rsidRDefault="002D2549" w:rsidP="002D254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D2549">
        <w:rPr>
          <w:rFonts w:ascii="Arial" w:hAnsi="Arial" w:cs="Arial"/>
          <w:lang w:val="ro-RO"/>
        </w:rPr>
        <w:t>întreprinderi mari, întreprinderi mijlocii, întreprinderi mici;</w:t>
      </w:r>
    </w:p>
    <w:p w:rsidR="002D2549" w:rsidRDefault="002D2549" w:rsidP="002D254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D2549">
        <w:rPr>
          <w:rFonts w:ascii="Arial" w:hAnsi="Arial" w:cs="Arial"/>
          <w:lang w:val="ro-RO"/>
        </w:rPr>
        <w:t>întreprinderi private, întreprinderi publice, întreprinderi mixte;</w:t>
      </w:r>
    </w:p>
    <w:p w:rsidR="002D2549" w:rsidRDefault="002D2549" w:rsidP="002D254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D2549">
        <w:rPr>
          <w:rFonts w:ascii="Arial" w:hAnsi="Arial" w:cs="Arial"/>
          <w:lang w:val="ro-RO"/>
        </w:rPr>
        <w:t>întreprinderi industriale, întreprinderi de comerţ, întreprinderi agricole;</w:t>
      </w:r>
    </w:p>
    <w:p w:rsidR="002D2549" w:rsidRPr="002D2549" w:rsidRDefault="002D2549" w:rsidP="002D254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D2549">
        <w:rPr>
          <w:rFonts w:ascii="Arial" w:hAnsi="Arial" w:cs="Arial"/>
          <w:lang w:val="ro-RO"/>
        </w:rPr>
        <w:t>societăţi de persoane, societăţi de capital, regii autonome</w:t>
      </w:r>
      <w:r>
        <w:rPr>
          <w:rFonts w:ascii="Arial" w:hAnsi="Arial" w:cs="Arial"/>
          <w:lang w:val="ro-RO"/>
        </w:rPr>
        <w:t>.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</w:p>
    <w:p w:rsidR="002D2549" w:rsidRPr="00A5602E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</w:p>
    <w:p w:rsidR="002D2549" w:rsidRPr="003B5BAA" w:rsidRDefault="002D2549" w:rsidP="00740781">
      <w:pPr>
        <w:pStyle w:val="ListParagraph"/>
        <w:numPr>
          <w:ilvl w:val="0"/>
          <w:numId w:val="4"/>
        </w:numPr>
        <w:tabs>
          <w:tab w:val="left" w:pos="540"/>
        </w:tabs>
        <w:ind w:left="540" w:hanging="180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Autoritatea ierarhică este localizată pe mai putine nivele în cazul :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a. organizaţiei puternic ierarhizate;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b. organizaţiei cu piramidă ierarhică </w:t>
      </w:r>
      <w:r w:rsidR="00F3112B">
        <w:rPr>
          <w:rFonts w:ascii="Arial" w:hAnsi="Arial" w:cs="Arial"/>
          <w:lang w:val="ro-RO"/>
        </w:rPr>
        <w:t>oblică</w:t>
      </w:r>
      <w:r w:rsidRPr="003B5BAA">
        <w:rPr>
          <w:rFonts w:ascii="Arial" w:hAnsi="Arial" w:cs="Arial"/>
          <w:lang w:val="ro-RO"/>
        </w:rPr>
        <w:t>;</w:t>
      </w:r>
    </w:p>
    <w:p w:rsidR="002D2549" w:rsidRPr="00E12D25" w:rsidRDefault="002D2549" w:rsidP="002D2549">
      <w:pPr>
        <w:jc w:val="both"/>
        <w:rPr>
          <w:rFonts w:ascii="Arial" w:hAnsi="Arial" w:cs="Arial"/>
          <w:color w:val="FF0000"/>
          <w:lang w:val="ro-RO"/>
        </w:rPr>
      </w:pPr>
      <w:r w:rsidRPr="003B5BAA">
        <w:rPr>
          <w:rFonts w:ascii="Arial" w:hAnsi="Arial" w:cs="Arial"/>
          <w:lang w:val="ro-RO"/>
        </w:rPr>
        <w:t xml:space="preserve">    c. </w:t>
      </w:r>
      <w:r w:rsidRPr="00F3112B">
        <w:rPr>
          <w:rFonts w:ascii="Arial" w:hAnsi="Arial" w:cs="Arial"/>
          <w:lang w:val="ro-RO"/>
        </w:rPr>
        <w:t xml:space="preserve">organizaţiei </w:t>
      </w:r>
      <w:r w:rsidR="00F3112B" w:rsidRPr="00F3112B">
        <w:rPr>
          <w:rFonts w:ascii="Arial" w:hAnsi="Arial" w:cs="Arial"/>
          <w:lang w:val="ro-RO"/>
        </w:rPr>
        <w:t xml:space="preserve">cu piramidă </w:t>
      </w:r>
      <w:r w:rsidRPr="00F3112B">
        <w:rPr>
          <w:rFonts w:ascii="Arial" w:hAnsi="Arial" w:cs="Arial"/>
          <w:lang w:val="ro-RO"/>
        </w:rPr>
        <w:t>plat</w:t>
      </w:r>
      <w:r w:rsidR="00F3112B" w:rsidRPr="00F3112B">
        <w:rPr>
          <w:rFonts w:ascii="Arial" w:hAnsi="Arial" w:cs="Arial"/>
          <w:lang w:val="ro-RO"/>
        </w:rPr>
        <w:t>ă</w:t>
      </w:r>
      <w:r w:rsidRPr="00F3112B">
        <w:rPr>
          <w:rFonts w:ascii="Arial" w:hAnsi="Arial" w:cs="Arial"/>
          <w:lang w:val="ro-RO"/>
        </w:rPr>
        <w:t>;</w:t>
      </w:r>
    </w:p>
    <w:p w:rsidR="002D2549" w:rsidRDefault="002D2549" w:rsidP="002D2549">
      <w:pPr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 xml:space="preserve">    d. organizaţiei cu piramida ierarhică înaltă.</w:t>
      </w:r>
    </w:p>
    <w:p w:rsidR="00DC4AF0" w:rsidRDefault="00DC4AF0" w:rsidP="002D2549">
      <w:pPr>
        <w:pStyle w:val="ListParagraph"/>
        <w:ind w:left="360"/>
        <w:rPr>
          <w:rFonts w:ascii="Arial" w:hAnsi="Arial"/>
          <w:lang w:val="it-IT"/>
        </w:rPr>
      </w:pPr>
    </w:p>
    <w:p w:rsidR="002D2549" w:rsidRPr="00A5602E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D2549" w:rsidRDefault="002D2549" w:rsidP="002D2549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3112B">
        <w:rPr>
          <w:rFonts w:ascii="Arial" w:hAnsi="Arial"/>
          <w:lang w:val="it-IT"/>
        </w:rPr>
        <w:t>c</w:t>
      </w:r>
    </w:p>
    <w:p w:rsidR="002D2549" w:rsidRPr="003B5BAA" w:rsidRDefault="002D2549" w:rsidP="002D2549">
      <w:pPr>
        <w:jc w:val="both"/>
        <w:rPr>
          <w:rFonts w:ascii="Arial" w:hAnsi="Arial" w:cs="Arial"/>
          <w:lang w:val="ro-RO"/>
        </w:rPr>
      </w:pPr>
    </w:p>
    <w:p w:rsidR="002D2549" w:rsidRPr="003B5BAA" w:rsidRDefault="00F3112B" w:rsidP="002D2549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7</w:t>
      </w:r>
      <w:r w:rsidR="002D2549" w:rsidRPr="003B5BAA">
        <w:rPr>
          <w:rFonts w:ascii="Arial" w:hAnsi="Arial" w:cs="Arial"/>
          <w:lang w:val="ro-RO"/>
        </w:rPr>
        <w:t xml:space="preserve">. Întreprinderile agricole şi cele de construcţii fac parte din clasificarea întreprinderilor după: </w:t>
      </w:r>
    </w:p>
    <w:p w:rsidR="002D2549" w:rsidRPr="003B5BAA" w:rsidRDefault="002D2549" w:rsidP="002D2549">
      <w:pPr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3B5BAA">
        <w:rPr>
          <w:rFonts w:ascii="Arial" w:hAnsi="Arial" w:cs="Arial"/>
          <w:bCs/>
        </w:rPr>
        <w:t xml:space="preserve">forma </w:t>
      </w:r>
      <w:proofErr w:type="spellStart"/>
      <w:r w:rsidRPr="003B5BAA">
        <w:rPr>
          <w:rFonts w:ascii="Arial" w:hAnsi="Arial" w:cs="Arial"/>
          <w:bCs/>
        </w:rPr>
        <w:t>juridică</w:t>
      </w:r>
      <w:proofErr w:type="spellEnd"/>
      <w:r w:rsidRPr="003B5BAA">
        <w:rPr>
          <w:rFonts w:ascii="Arial" w:hAnsi="Arial" w:cs="Arial"/>
          <w:bCs/>
        </w:rPr>
        <w:t xml:space="preserve"> de </w:t>
      </w:r>
      <w:proofErr w:type="spellStart"/>
      <w:r w:rsidRPr="003B5BAA">
        <w:rPr>
          <w:rFonts w:ascii="Arial" w:hAnsi="Arial" w:cs="Arial"/>
          <w:bCs/>
        </w:rPr>
        <w:t>organizare</w:t>
      </w:r>
      <w:proofErr w:type="spellEnd"/>
      <w:r w:rsidRPr="003B5BAA">
        <w:rPr>
          <w:rFonts w:ascii="Arial" w:hAnsi="Arial" w:cs="Arial"/>
          <w:bCs/>
        </w:rPr>
        <w:t>;</w:t>
      </w:r>
    </w:p>
    <w:p w:rsidR="002D2549" w:rsidRPr="003B5BAA" w:rsidRDefault="002D2549" w:rsidP="002D2549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  <w:bCs/>
        </w:rPr>
      </w:pPr>
      <w:proofErr w:type="spellStart"/>
      <w:r w:rsidRPr="003B5BAA">
        <w:rPr>
          <w:rFonts w:ascii="Arial" w:hAnsi="Arial" w:cs="Arial"/>
          <w:bCs/>
        </w:rPr>
        <w:t>numărul</w:t>
      </w:r>
      <w:proofErr w:type="spellEnd"/>
      <w:r w:rsidRPr="003B5BAA">
        <w:rPr>
          <w:rFonts w:ascii="Arial" w:hAnsi="Arial" w:cs="Arial"/>
          <w:bCs/>
        </w:rPr>
        <w:t xml:space="preserve"> de </w:t>
      </w:r>
      <w:proofErr w:type="spellStart"/>
      <w:r w:rsidRPr="003B5BAA">
        <w:rPr>
          <w:rFonts w:ascii="Arial" w:hAnsi="Arial" w:cs="Arial"/>
          <w:bCs/>
        </w:rPr>
        <w:t>salariații</w:t>
      </w:r>
      <w:proofErr w:type="spellEnd"/>
      <w:r w:rsidRPr="003B5BAA">
        <w:rPr>
          <w:rFonts w:ascii="Arial" w:hAnsi="Arial" w:cs="Arial"/>
          <w:bCs/>
        </w:rPr>
        <w:t xml:space="preserve">; </w:t>
      </w:r>
    </w:p>
    <w:p w:rsidR="002D2549" w:rsidRPr="00F3112B" w:rsidRDefault="002D2549" w:rsidP="002D2549">
      <w:pPr>
        <w:numPr>
          <w:ilvl w:val="0"/>
          <w:numId w:val="2"/>
        </w:numPr>
        <w:jc w:val="both"/>
        <w:rPr>
          <w:rFonts w:ascii="Arial" w:hAnsi="Arial" w:cs="Arial"/>
          <w:bCs/>
        </w:rPr>
      </w:pPr>
      <w:proofErr w:type="spellStart"/>
      <w:r w:rsidRPr="00F3112B">
        <w:rPr>
          <w:rFonts w:ascii="Arial" w:hAnsi="Arial" w:cs="Arial"/>
          <w:bCs/>
        </w:rPr>
        <w:t>ramura</w:t>
      </w:r>
      <w:proofErr w:type="spellEnd"/>
      <w:r w:rsidRPr="00F3112B">
        <w:rPr>
          <w:rFonts w:ascii="Arial" w:hAnsi="Arial" w:cs="Arial"/>
          <w:bCs/>
        </w:rPr>
        <w:t xml:space="preserve"> </w:t>
      </w:r>
      <w:proofErr w:type="spellStart"/>
      <w:r w:rsidRPr="00F3112B">
        <w:rPr>
          <w:rFonts w:ascii="Arial" w:hAnsi="Arial" w:cs="Arial"/>
          <w:bCs/>
        </w:rPr>
        <w:t>în</w:t>
      </w:r>
      <w:proofErr w:type="spellEnd"/>
      <w:r w:rsidRPr="00F3112B">
        <w:rPr>
          <w:rFonts w:ascii="Arial" w:hAnsi="Arial" w:cs="Arial"/>
          <w:bCs/>
        </w:rPr>
        <w:t xml:space="preserve"> care </w:t>
      </w:r>
      <w:proofErr w:type="spellStart"/>
      <w:r w:rsidRPr="00F3112B">
        <w:rPr>
          <w:rFonts w:ascii="Arial" w:hAnsi="Arial" w:cs="Arial"/>
          <w:bCs/>
        </w:rPr>
        <w:t>funcţionează</w:t>
      </w:r>
      <w:proofErr w:type="spellEnd"/>
      <w:r w:rsidRPr="00F3112B">
        <w:rPr>
          <w:rFonts w:ascii="Arial" w:hAnsi="Arial" w:cs="Arial"/>
          <w:bCs/>
        </w:rPr>
        <w:t>;</w:t>
      </w:r>
    </w:p>
    <w:p w:rsidR="002D2549" w:rsidRDefault="002D2549" w:rsidP="002D2549">
      <w:pPr>
        <w:numPr>
          <w:ilvl w:val="0"/>
          <w:numId w:val="2"/>
        </w:numPr>
        <w:tabs>
          <w:tab w:val="left" w:pos="1560"/>
        </w:tabs>
        <w:jc w:val="both"/>
        <w:rPr>
          <w:rFonts w:ascii="Arial" w:hAnsi="Arial" w:cs="Arial"/>
          <w:bCs/>
        </w:rPr>
      </w:pPr>
      <w:proofErr w:type="spellStart"/>
      <w:proofErr w:type="gramStart"/>
      <w:r w:rsidRPr="003B5BAA">
        <w:rPr>
          <w:rFonts w:ascii="Arial" w:hAnsi="Arial" w:cs="Arial"/>
          <w:bCs/>
        </w:rPr>
        <w:t>tipul</w:t>
      </w:r>
      <w:proofErr w:type="spellEnd"/>
      <w:proofErr w:type="gram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produselor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realizate</w:t>
      </w:r>
      <w:proofErr w:type="spellEnd"/>
      <w:r w:rsidRPr="003B5BAA">
        <w:rPr>
          <w:rFonts w:ascii="Arial" w:hAnsi="Arial" w:cs="Arial"/>
          <w:bCs/>
        </w:rPr>
        <w:t>.</w:t>
      </w:r>
      <w:r w:rsidRPr="003B5BAA">
        <w:rPr>
          <w:rFonts w:ascii="Arial" w:hAnsi="Arial" w:cs="Arial"/>
          <w:bCs/>
        </w:rPr>
        <w:tab/>
      </w:r>
    </w:p>
    <w:p w:rsidR="00F3112B" w:rsidRDefault="00F3112B" w:rsidP="00F3112B">
      <w:pPr>
        <w:pStyle w:val="ListParagraph"/>
        <w:ind w:left="360"/>
        <w:rPr>
          <w:rFonts w:ascii="Arial" w:hAnsi="Arial"/>
          <w:lang w:val="it-IT"/>
        </w:rPr>
      </w:pPr>
    </w:p>
    <w:p w:rsidR="002D2549" w:rsidRPr="00A5602E" w:rsidRDefault="002D2549" w:rsidP="00F3112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D2549" w:rsidRDefault="002D2549" w:rsidP="00F3112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 w:rsidR="00F3112B">
        <w:rPr>
          <w:rFonts w:ascii="Arial" w:hAnsi="Arial"/>
          <w:lang w:val="it-IT"/>
        </w:rPr>
        <w:t>c</w:t>
      </w:r>
    </w:p>
    <w:p w:rsidR="002D2549" w:rsidRPr="003B5BAA" w:rsidRDefault="002D2549" w:rsidP="002D2549">
      <w:pPr>
        <w:tabs>
          <w:tab w:val="left" w:pos="1560"/>
        </w:tabs>
        <w:jc w:val="both"/>
        <w:rPr>
          <w:rFonts w:ascii="Arial" w:hAnsi="Arial" w:cs="Arial"/>
          <w:bCs/>
        </w:rPr>
      </w:pPr>
    </w:p>
    <w:p w:rsidR="002D2549" w:rsidRDefault="002D2549" w:rsidP="002D2549">
      <w:pPr>
        <w:tabs>
          <w:tab w:val="left" w:pos="1560"/>
        </w:tabs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bCs/>
        </w:rPr>
        <w:t xml:space="preserve">65. </w:t>
      </w:r>
      <w:r w:rsidRPr="003B5BAA">
        <w:rPr>
          <w:rFonts w:ascii="Arial" w:hAnsi="Arial" w:cs="Arial"/>
          <w:lang w:val="ro-RO"/>
        </w:rPr>
        <w:t>Societăţile de capital se pot organiza în:</w:t>
      </w:r>
    </w:p>
    <w:p w:rsidR="00F3112B" w:rsidRPr="003B5BAA" w:rsidRDefault="00F3112B" w:rsidP="002D2549">
      <w:pPr>
        <w:tabs>
          <w:tab w:val="left" w:pos="1560"/>
        </w:tabs>
        <w:jc w:val="both"/>
        <w:rPr>
          <w:rFonts w:ascii="Arial" w:hAnsi="Arial" w:cs="Arial"/>
          <w:lang w:val="ro-RO"/>
        </w:rPr>
      </w:pPr>
    </w:p>
    <w:p w:rsidR="00F3112B" w:rsidRDefault="00F3112B" w:rsidP="00F3112B">
      <w:pPr>
        <w:numPr>
          <w:ilvl w:val="0"/>
          <w:numId w:val="3"/>
        </w:numPr>
        <w:tabs>
          <w:tab w:val="left" w:pos="1560"/>
        </w:tabs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regii autonome</w:t>
      </w:r>
      <w:r>
        <w:rPr>
          <w:rFonts w:ascii="Arial" w:hAnsi="Arial" w:cs="Arial"/>
          <w:lang w:val="ro-RO"/>
        </w:rPr>
        <w:t>.</w:t>
      </w:r>
    </w:p>
    <w:p w:rsidR="002D2549" w:rsidRPr="003B5BAA" w:rsidRDefault="002D2549" w:rsidP="002D2549">
      <w:pPr>
        <w:pStyle w:val="ListParagraph"/>
        <w:numPr>
          <w:ilvl w:val="0"/>
          <w:numId w:val="3"/>
        </w:numPr>
        <w:tabs>
          <w:tab w:val="left" w:pos="1560"/>
        </w:tabs>
        <w:contextualSpacing/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societăţi în nume colectiv</w:t>
      </w:r>
      <w:r w:rsidR="00F3112B">
        <w:rPr>
          <w:rFonts w:ascii="Arial" w:hAnsi="Arial" w:cs="Arial"/>
          <w:lang w:val="ro-RO"/>
        </w:rPr>
        <w:t>;</w:t>
      </w:r>
    </w:p>
    <w:p w:rsidR="002D2549" w:rsidRPr="003B5BAA" w:rsidRDefault="002D2549" w:rsidP="002D2549">
      <w:pPr>
        <w:numPr>
          <w:ilvl w:val="0"/>
          <w:numId w:val="3"/>
        </w:numPr>
        <w:tabs>
          <w:tab w:val="left" w:pos="1560"/>
        </w:tabs>
        <w:jc w:val="both"/>
        <w:rPr>
          <w:rFonts w:ascii="Arial" w:hAnsi="Arial" w:cs="Arial"/>
          <w:lang w:val="ro-RO"/>
        </w:rPr>
      </w:pPr>
      <w:r w:rsidRPr="003B5BAA">
        <w:rPr>
          <w:rFonts w:ascii="Arial" w:hAnsi="Arial" w:cs="Arial"/>
          <w:lang w:val="ro-RO"/>
        </w:rPr>
        <w:t>societăţi în comandită simplă</w:t>
      </w:r>
      <w:r w:rsidR="00F3112B">
        <w:rPr>
          <w:rFonts w:ascii="Arial" w:hAnsi="Arial" w:cs="Arial"/>
          <w:lang w:val="ro-RO"/>
        </w:rPr>
        <w:t>;</w:t>
      </w:r>
    </w:p>
    <w:p w:rsidR="002D2549" w:rsidRPr="00F3112B" w:rsidRDefault="002D2549" w:rsidP="002D2549">
      <w:pPr>
        <w:numPr>
          <w:ilvl w:val="0"/>
          <w:numId w:val="3"/>
        </w:numPr>
        <w:tabs>
          <w:tab w:val="left" w:pos="1560"/>
        </w:tabs>
        <w:jc w:val="both"/>
        <w:rPr>
          <w:rFonts w:ascii="Arial" w:hAnsi="Arial" w:cs="Arial"/>
          <w:lang w:val="ro-RO"/>
        </w:rPr>
      </w:pPr>
      <w:r w:rsidRPr="00F3112B">
        <w:rPr>
          <w:rFonts w:ascii="Arial" w:hAnsi="Arial" w:cs="Arial"/>
          <w:lang w:val="ro-RO"/>
        </w:rPr>
        <w:t>societăţi pe acţiuni</w:t>
      </w:r>
      <w:r w:rsidR="00F3112B" w:rsidRPr="00F3112B">
        <w:rPr>
          <w:rFonts w:ascii="Arial" w:hAnsi="Arial" w:cs="Arial"/>
          <w:lang w:val="ro-RO"/>
        </w:rPr>
        <w:t>;</w:t>
      </w:r>
    </w:p>
    <w:p w:rsidR="00F3112B" w:rsidRPr="003B5BAA" w:rsidRDefault="00F3112B" w:rsidP="00F3112B">
      <w:pPr>
        <w:tabs>
          <w:tab w:val="left" w:pos="1560"/>
        </w:tabs>
        <w:ind w:left="720"/>
        <w:jc w:val="both"/>
        <w:rPr>
          <w:rFonts w:ascii="Arial" w:hAnsi="Arial" w:cs="Arial"/>
          <w:lang w:val="ro-RO"/>
        </w:rPr>
      </w:pPr>
    </w:p>
    <w:p w:rsidR="002D2549" w:rsidRPr="00A5602E" w:rsidRDefault="002D2549" w:rsidP="00F3112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2D2549" w:rsidRDefault="002D2549" w:rsidP="00F3112B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lastRenderedPageBreak/>
        <w:t xml:space="preserve">Răspuns: </w:t>
      </w:r>
      <w:r w:rsidR="00F3112B">
        <w:rPr>
          <w:rFonts w:ascii="Arial" w:hAnsi="Arial"/>
          <w:lang w:val="it-IT"/>
        </w:rPr>
        <w:t>d</w:t>
      </w:r>
    </w:p>
    <w:p w:rsidR="002D2549" w:rsidRPr="003B5BAA" w:rsidRDefault="002D2549" w:rsidP="002D2549">
      <w:pPr>
        <w:tabs>
          <w:tab w:val="left" w:pos="1560"/>
        </w:tabs>
        <w:ind w:left="720"/>
        <w:jc w:val="both"/>
        <w:rPr>
          <w:rFonts w:ascii="Arial" w:hAnsi="Arial" w:cs="Arial"/>
          <w:lang w:val="ro-RO"/>
        </w:rPr>
      </w:pPr>
    </w:p>
    <w:p w:rsidR="003B7403" w:rsidRDefault="003B7403"/>
    <w:sectPr w:rsidR="003B7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3954"/>
    <w:multiLevelType w:val="hybridMultilevel"/>
    <w:tmpl w:val="2DDE04F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C59D2"/>
    <w:multiLevelType w:val="hybridMultilevel"/>
    <w:tmpl w:val="05FCD620"/>
    <w:lvl w:ilvl="0" w:tplc="147E7FD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764181"/>
    <w:multiLevelType w:val="hybridMultilevel"/>
    <w:tmpl w:val="35E61CFA"/>
    <w:lvl w:ilvl="0" w:tplc="182CBF52">
      <w:start w:val="1"/>
      <w:numFmt w:val="lowerLetter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713122B3"/>
    <w:multiLevelType w:val="hybridMultilevel"/>
    <w:tmpl w:val="2BCE012E"/>
    <w:lvl w:ilvl="0" w:tplc="8CF630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8B16CD"/>
    <w:multiLevelType w:val="hybridMultilevel"/>
    <w:tmpl w:val="81B68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7C"/>
    <w:rsid w:val="002D2549"/>
    <w:rsid w:val="003B7403"/>
    <w:rsid w:val="005F0A7C"/>
    <w:rsid w:val="00740781"/>
    <w:rsid w:val="008837F0"/>
    <w:rsid w:val="00DC4AF0"/>
    <w:rsid w:val="00F3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549"/>
    <w:pPr>
      <w:ind w:left="708"/>
    </w:pPr>
  </w:style>
  <w:style w:type="table" w:styleId="TableGrid">
    <w:name w:val="Table Grid"/>
    <w:basedOn w:val="TableNormal"/>
    <w:uiPriority w:val="59"/>
    <w:rsid w:val="002D254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549"/>
    <w:pPr>
      <w:ind w:left="708"/>
    </w:pPr>
  </w:style>
  <w:style w:type="table" w:styleId="TableGrid">
    <w:name w:val="Table Grid"/>
    <w:basedOn w:val="TableNormal"/>
    <w:uiPriority w:val="59"/>
    <w:rsid w:val="002D254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3</cp:revision>
  <dcterms:created xsi:type="dcterms:W3CDTF">2021-10-13T17:13:00Z</dcterms:created>
  <dcterms:modified xsi:type="dcterms:W3CDTF">2021-10-20T08:07:00Z</dcterms:modified>
</cp:coreProperties>
</file>