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Electrician exploatare centrale, staţii şi reţele electrice</w:t>
            </w:r>
          </w:p>
        </w:tc>
      </w:tr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Exploatarea echipamentelor energetice din stațiile de transformare</w:t>
            </w:r>
          </w:p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</w:tr>
      <w:tr w:rsidR="00BC1F84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BC1F84" w:rsidRPr="0059160E" w:rsidRDefault="00D74D46" w:rsidP="00BC1F84">
      <w:pPr>
        <w:tabs>
          <w:tab w:val="left" w:pos="8280"/>
        </w:tabs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1</w:t>
      </w:r>
      <w:r w:rsidR="00BC1F84" w:rsidRPr="0059160E">
        <w:rPr>
          <w:rFonts w:ascii="Arial" w:hAnsi="Arial" w:cs="Arial"/>
          <w:b/>
          <w:color w:val="000000" w:themeColor="text1"/>
          <w:lang w:val="ro-RO"/>
        </w:rPr>
        <w:t>.</w:t>
      </w:r>
      <w:r w:rsidR="00BC1F84" w:rsidRPr="0059160E">
        <w:rPr>
          <w:rFonts w:ascii="Arial" w:hAnsi="Arial" w:cs="Arial"/>
          <w:color w:val="000000" w:themeColor="text1"/>
          <w:lang w:val="ro-RO"/>
        </w:rPr>
        <w:t xml:space="preserve"> Realizaţi un eseu cu titlul „</w:t>
      </w:r>
      <w:r w:rsidR="00BC1F84" w:rsidRPr="0059160E">
        <w:rPr>
          <w:rFonts w:ascii="Arial" w:hAnsi="Arial" w:cs="Arial"/>
          <w:i/>
          <w:color w:val="000000" w:themeColor="text1"/>
          <w:lang w:val="ro-RO"/>
        </w:rPr>
        <w:t>Transformatoare de putere</w:t>
      </w:r>
      <w:r w:rsidR="00BC1F84" w:rsidRPr="0059160E">
        <w:rPr>
          <w:rFonts w:ascii="Arial" w:hAnsi="Arial" w:cs="Arial"/>
          <w:color w:val="000000" w:themeColor="text1"/>
          <w:lang w:val="ro-RO"/>
        </w:rPr>
        <w:t xml:space="preserve">”, după următoarea structură de idei:                                                                                                              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59160E">
        <w:rPr>
          <w:rFonts w:ascii="Arial" w:hAnsi="Arial" w:cs="Arial"/>
          <w:color w:val="000000" w:themeColor="text1"/>
          <w:lang w:val="ro-RO"/>
        </w:rPr>
        <w:t>Rolul transformatoarelor de putere</w:t>
      </w:r>
      <w:r w:rsidRPr="0059160E">
        <w:rPr>
          <w:rFonts w:ascii="Arial" w:hAnsi="Arial" w:cs="Arial"/>
          <w:b/>
          <w:color w:val="000000" w:themeColor="text1"/>
          <w:lang w:val="ro-RO"/>
        </w:rPr>
        <w:t>.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59160E">
        <w:rPr>
          <w:rFonts w:ascii="Arial" w:hAnsi="Arial" w:cs="Arial"/>
          <w:color w:val="000000" w:themeColor="text1"/>
          <w:lang w:val="ro-RO"/>
        </w:rPr>
        <w:t>Elemente componente.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59160E">
        <w:rPr>
          <w:rFonts w:ascii="Arial" w:hAnsi="Arial" w:cs="Arial"/>
          <w:color w:val="000000" w:themeColor="text1"/>
          <w:lang w:val="ro-RO"/>
        </w:rPr>
        <w:t>Defectele transformatoarelor de putere şi cauzele lor.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BC1F84" w:rsidRPr="0059160E" w:rsidRDefault="00D74D46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Răspuns:</w:t>
      </w:r>
    </w:p>
    <w:p w:rsidR="00D74D46" w:rsidRPr="0059160E" w:rsidRDefault="00D74D46" w:rsidP="00BC1F84">
      <w:pPr>
        <w:tabs>
          <w:tab w:val="left" w:pos="8280"/>
        </w:tabs>
        <w:rPr>
          <w:rFonts w:ascii="Arial" w:hAnsi="Arial" w:cs="Arial"/>
          <w:color w:val="000000" w:themeColor="text1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BC1F84" w:rsidRPr="0059160E" w:rsidRDefault="00BC1F84" w:rsidP="00BC1F84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59160E">
        <w:rPr>
          <w:rFonts w:ascii="Arial" w:hAnsi="Arial" w:cs="Arial"/>
          <w:b/>
          <w:i/>
          <w:color w:val="000000" w:themeColor="text1"/>
          <w:sz w:val="24"/>
          <w:szCs w:val="24"/>
        </w:rPr>
        <w:t>Se notează orice formulare corectă ce respectă următoarele idei principale: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59160E">
        <w:rPr>
          <w:rFonts w:ascii="Arial" w:hAnsi="Arial" w:cs="Arial"/>
          <w:color w:val="000000" w:themeColor="text1"/>
          <w:lang w:val="ro-RO"/>
        </w:rPr>
        <w:t>Transformatoarele de putere se utilizează în staţiile şi posturile de transformare pentru a modifica în salt nivelul tensiunii electrice, la frecvenţă constantă.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miezul magnetic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  <w:lang w:val="ro-RO"/>
        </w:rPr>
        <w:t>î</w:t>
      </w:r>
      <w:r w:rsidRPr="0059160E">
        <w:rPr>
          <w:rFonts w:ascii="Arial" w:hAnsi="Arial" w:cs="Arial"/>
          <w:color w:val="000000" w:themeColor="text1"/>
        </w:rPr>
        <w:t>nfăşurările electrice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schela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izolatoarele de trecere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cuva cu ulei</w:t>
      </w:r>
    </w:p>
    <w:p w:rsidR="00BC1F84" w:rsidRPr="0059160E" w:rsidRDefault="00BC1F84" w:rsidP="00BC1F84">
      <w:pPr>
        <w:pStyle w:val="BodyTextInden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conservatorul de ulei</w:t>
      </w:r>
    </w:p>
    <w:p w:rsidR="00BC1F84" w:rsidRPr="0059160E" w:rsidRDefault="00BC1F84" w:rsidP="00BC1F8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 xml:space="preserve">elemente de protecţie (ţeava de siguranţă, releul de gaze, siguranţa de străpungere) </w:t>
      </w:r>
    </w:p>
    <w:p w:rsidR="00BC1F84" w:rsidRPr="0059160E" w:rsidRDefault="00BC1F84" w:rsidP="00BC1F8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termometrul</w:t>
      </w:r>
    </w:p>
    <w:p w:rsidR="00BC1F84" w:rsidRPr="0059160E" w:rsidRDefault="00BC1F84" w:rsidP="00BC1F8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indicatorul de nivel de ulei</w:t>
      </w:r>
    </w:p>
    <w:p w:rsidR="00BC1F84" w:rsidRPr="0059160E" w:rsidRDefault="00BC1F84" w:rsidP="00BC1F84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 xml:space="preserve">comutatorul de reglare a tensiunii </w:t>
      </w: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59160E">
        <w:rPr>
          <w:rFonts w:ascii="Arial" w:hAnsi="Arial" w:cs="Arial"/>
          <w:color w:val="000000" w:themeColor="text1"/>
          <w:lang w:val="es-ES_tradnl"/>
        </w:rPr>
        <w:t xml:space="preserve">Defectele înfăşurărilor: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es-ES_tradnl"/>
        </w:rPr>
      </w:pPr>
      <w:r w:rsidRPr="0059160E">
        <w:rPr>
          <w:rFonts w:ascii="Arial" w:hAnsi="Arial" w:cs="Arial"/>
          <w:color w:val="000000" w:themeColor="text1"/>
          <w:lang w:val="es-ES_tradnl"/>
        </w:rPr>
        <w:t xml:space="preserve">- scurtcircuite între spire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es-ES_tradnl"/>
        </w:rPr>
      </w:pPr>
      <w:r w:rsidRPr="0059160E">
        <w:rPr>
          <w:rFonts w:ascii="Arial" w:hAnsi="Arial" w:cs="Arial"/>
          <w:color w:val="000000" w:themeColor="text1"/>
          <w:lang w:val="es-ES_tradnl"/>
        </w:rPr>
        <w:t xml:space="preserve">- străpungerea sau conturnarea izolaţiei.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fr-FR"/>
        </w:rPr>
      </w:pPr>
      <w:r w:rsidRPr="0059160E">
        <w:rPr>
          <w:rFonts w:ascii="Arial" w:hAnsi="Arial" w:cs="Arial"/>
          <w:color w:val="000000" w:themeColor="text1"/>
          <w:lang w:val="es-ES_tradnl"/>
        </w:rPr>
        <w:t xml:space="preserve">Cauze: defecte de izolaţie, îmbătrânirea izolaţiei, supratensiuni. 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fr-FR"/>
        </w:rPr>
      </w:pP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 xml:space="preserve">Defectele miezului magnetic: 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deteriorarea izolaţiei dintre tole care provoacă încălziri locale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 xml:space="preserve">- slăbirea strângerii miezului, care produce un bâzâit puternic în timpul funcţionării.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fr-FR"/>
        </w:rPr>
      </w:pPr>
      <w:r w:rsidRPr="0059160E">
        <w:rPr>
          <w:rFonts w:ascii="Arial" w:hAnsi="Arial" w:cs="Arial"/>
          <w:color w:val="000000" w:themeColor="text1"/>
          <w:lang w:val="es-ES_tradnl"/>
        </w:rPr>
        <w:lastRenderedPageBreak/>
        <w:t>Cauze: defecte de izolaţie, îmbătrânirea izolaţiei, slăbirea şuruburilor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Defectele uleiului: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 îmbătrânirea uleiului după o perioadă mai lungă de funcţionare prin oxidarea şi creşterea acidităţii</w:t>
      </w:r>
    </w:p>
    <w:p w:rsidR="00BC1F84" w:rsidRPr="0059160E" w:rsidRDefault="00BC1F84" w:rsidP="00BC1F84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</w:rPr>
        <w:t xml:space="preserve">- umezirea din cauza unor perioade mai lungi de nefuncţionare. </w:t>
      </w:r>
    </w:p>
    <w:p w:rsidR="00BC1F84" w:rsidRPr="0059160E" w:rsidRDefault="00BC1F84" w:rsidP="00BC1F84">
      <w:pPr>
        <w:tabs>
          <w:tab w:val="left" w:pos="8280"/>
        </w:tabs>
        <w:rPr>
          <w:color w:val="000000" w:themeColor="text1"/>
          <w:sz w:val="28"/>
          <w:lang w:val="ro-RO"/>
        </w:rPr>
      </w:pPr>
    </w:p>
    <w:p w:rsidR="004019F4" w:rsidRPr="0059160E" w:rsidRDefault="004019F4">
      <w:pPr>
        <w:spacing w:after="200" w:line="276" w:lineRule="auto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br w:type="page"/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Electrician exploatare centrale, staţii şi reţele electrice</w:t>
            </w:r>
          </w:p>
        </w:tc>
      </w:tr>
      <w:tr w:rsidR="0059160E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Exploatarea echipamentelor energetice din stațiile de transformare</w:t>
            </w:r>
          </w:p>
        </w:tc>
      </w:tr>
      <w:tr w:rsidR="00BC1F84" w:rsidRPr="0059160E" w:rsidTr="00EA137E"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BC1F84" w:rsidRPr="0059160E" w:rsidRDefault="00BC1F84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9160E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</w:tr>
    </w:tbl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BC1F84" w:rsidRPr="0059160E" w:rsidRDefault="00D74D46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2</w:t>
      </w:r>
      <w:r w:rsidR="00BC1F84" w:rsidRPr="0059160E">
        <w:rPr>
          <w:rFonts w:ascii="Arial" w:hAnsi="Arial" w:cs="Arial"/>
          <w:b/>
          <w:color w:val="000000" w:themeColor="text1"/>
          <w:lang w:val="ro-RO"/>
        </w:rPr>
        <w:t>.</w:t>
      </w:r>
      <w:r w:rsidR="00BC1F84" w:rsidRPr="0059160E">
        <w:rPr>
          <w:rFonts w:ascii="Arial" w:hAnsi="Arial" w:cs="Arial"/>
          <w:color w:val="000000" w:themeColor="text1"/>
          <w:lang w:val="ro-RO"/>
        </w:rPr>
        <w:t xml:space="preserve"> Realizaţi un eseu cu titlul „</w:t>
      </w:r>
      <w:r w:rsidR="00BC1F84" w:rsidRPr="0059160E">
        <w:rPr>
          <w:rFonts w:ascii="Arial" w:hAnsi="Arial" w:cs="Arial"/>
          <w:i/>
          <w:color w:val="000000" w:themeColor="text1"/>
          <w:lang w:val="ro-RO"/>
        </w:rPr>
        <w:t>Aparate de comutaţie de înaltă tensiune</w:t>
      </w:r>
      <w:r w:rsidR="00BC1F84" w:rsidRPr="0059160E">
        <w:rPr>
          <w:rFonts w:ascii="Arial" w:hAnsi="Arial" w:cs="Arial"/>
          <w:color w:val="000000" w:themeColor="text1"/>
          <w:lang w:val="ro-RO"/>
        </w:rPr>
        <w:t xml:space="preserve">”, având în vedere următoarea structură de idei: </w:t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  <w:t xml:space="preserve">         </w:t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</w:r>
      <w:r w:rsidR="00BC1F84" w:rsidRPr="0059160E">
        <w:rPr>
          <w:rFonts w:ascii="Arial" w:hAnsi="Arial" w:cs="Arial"/>
          <w:color w:val="000000" w:themeColor="text1"/>
          <w:lang w:val="ro-RO"/>
        </w:rPr>
        <w:tab/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a.</w:t>
      </w:r>
      <w:r w:rsidRPr="0059160E">
        <w:rPr>
          <w:rFonts w:ascii="Arial" w:hAnsi="Arial" w:cs="Arial"/>
          <w:color w:val="000000" w:themeColor="text1"/>
          <w:lang w:val="ro-RO"/>
        </w:rPr>
        <w:t xml:space="preserve"> Tipuri de aparate de comutaţie de înaltă tensiune.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b.</w:t>
      </w:r>
      <w:r w:rsidRPr="0059160E">
        <w:rPr>
          <w:rFonts w:ascii="Arial" w:hAnsi="Arial" w:cs="Arial"/>
          <w:color w:val="000000" w:themeColor="text1"/>
          <w:lang w:val="ro-RO"/>
        </w:rPr>
        <w:t xml:space="preserve"> Rolul îndeplinit de aparatele enumerate la punctul </w:t>
      </w:r>
      <w:r w:rsidRPr="0059160E">
        <w:rPr>
          <w:rFonts w:ascii="Arial" w:hAnsi="Arial" w:cs="Arial"/>
          <w:b/>
          <w:color w:val="000000" w:themeColor="text1"/>
          <w:lang w:val="ro-RO"/>
        </w:rPr>
        <w:t>a</w:t>
      </w:r>
      <w:r w:rsidRPr="0059160E">
        <w:rPr>
          <w:rFonts w:ascii="Arial" w:hAnsi="Arial" w:cs="Arial"/>
          <w:color w:val="000000" w:themeColor="text1"/>
          <w:lang w:val="ro-RO"/>
        </w:rPr>
        <w:t>.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59160E">
        <w:rPr>
          <w:rFonts w:ascii="Arial" w:hAnsi="Arial" w:cs="Arial"/>
          <w:color w:val="000000" w:themeColor="text1"/>
          <w:lang w:val="ro-RO"/>
        </w:rPr>
        <w:t>Principiul stingerii arcului electric în diferite medii utilizate în camera de stingere.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</w:p>
    <w:p w:rsidR="00BC1F84" w:rsidRPr="0059160E" w:rsidRDefault="00BC1F84" w:rsidP="00BC1F84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D74D46" w:rsidRPr="0059160E" w:rsidRDefault="00D74D46" w:rsidP="00D74D46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9160E">
        <w:rPr>
          <w:rFonts w:ascii="Arial" w:hAnsi="Arial" w:cs="Arial"/>
          <w:color w:val="000000" w:themeColor="text1"/>
          <w:lang w:val="ro-RO"/>
        </w:rPr>
        <w:t>Răspuns: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59160E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1F84" w:rsidRPr="0059160E" w:rsidRDefault="00BC1F84" w:rsidP="00BC1F84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59160E">
        <w:rPr>
          <w:rFonts w:ascii="Arial" w:hAnsi="Arial" w:cs="Arial"/>
          <w:b/>
          <w:i/>
          <w:color w:val="000000" w:themeColor="text1"/>
          <w:sz w:val="24"/>
          <w:szCs w:val="24"/>
        </w:rPr>
        <w:t>Se notează orice formulare corectă ce respectă următoarele idei principale: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59160E">
        <w:rPr>
          <w:rFonts w:ascii="Arial" w:hAnsi="Arial" w:cs="Arial"/>
          <w:b/>
          <w:color w:val="000000" w:themeColor="text1"/>
        </w:rPr>
        <w:t xml:space="preserve">a.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întreruptoare electrice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separatoare electrice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separatoare de sarcină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59160E">
        <w:rPr>
          <w:rFonts w:ascii="Arial" w:hAnsi="Arial" w:cs="Arial"/>
          <w:b/>
          <w:color w:val="000000" w:themeColor="text1"/>
        </w:rPr>
        <w:t xml:space="preserve">b.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szCs w:val="28"/>
        </w:rPr>
      </w:pPr>
      <w:r w:rsidRPr="0059160E">
        <w:rPr>
          <w:rFonts w:ascii="Arial" w:hAnsi="Arial" w:cs="Arial"/>
          <w:color w:val="000000" w:themeColor="text1"/>
          <w:szCs w:val="28"/>
        </w:rPr>
        <w:t xml:space="preserve">- Întreruptoarele permit stabilirea şi întreruperea sub sarcină a circuitelor electrice ale generatoarelor, transformatoarelor şi liniilor electrice la, respectiv de la barele colectoare ale staţiei de transformare. 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  <w:szCs w:val="28"/>
        </w:rPr>
      </w:pPr>
      <w:r w:rsidRPr="0059160E">
        <w:rPr>
          <w:rFonts w:ascii="Arial" w:hAnsi="Arial" w:cs="Arial"/>
          <w:color w:val="000000" w:themeColor="text1"/>
          <w:szCs w:val="28"/>
        </w:rPr>
        <w:t>- Separatoarele îndeplinesc funcţia operativă de izolare vizibilă (comutaţie fără sarcină) faţă de reţea, a unei părţi din instalaţie sau a unui echipament electric.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9160E">
        <w:rPr>
          <w:rFonts w:ascii="Arial" w:hAnsi="Arial" w:cs="Arial"/>
          <w:color w:val="000000" w:themeColor="text1"/>
        </w:rPr>
        <w:t>- Separatoarele de sarcină permit deconectarea circuitelor electrice parcurse de curenţi de sarcină de valori limitate.</w:t>
      </w: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i/>
          <w:color w:val="000000" w:themeColor="text1"/>
        </w:rPr>
      </w:pPr>
    </w:p>
    <w:p w:rsidR="00BC1F84" w:rsidRPr="0059160E" w:rsidRDefault="00BC1F84" w:rsidP="00BC1F84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59160E">
        <w:rPr>
          <w:rFonts w:ascii="Arial" w:hAnsi="Arial" w:cs="Arial"/>
          <w:b/>
          <w:color w:val="000000" w:themeColor="text1"/>
        </w:rPr>
        <w:t xml:space="preserve">c. </w:t>
      </w:r>
    </w:p>
    <w:p w:rsidR="00BC1F84" w:rsidRPr="0059160E" w:rsidRDefault="00BC1F84" w:rsidP="00BC1F84">
      <w:pPr>
        <w:jc w:val="both"/>
        <w:rPr>
          <w:rFonts w:ascii="Arial" w:eastAsia="Batang" w:hAnsi="Arial" w:cs="Arial"/>
          <w:color w:val="000000" w:themeColor="text1"/>
        </w:rPr>
      </w:pPr>
      <w:r w:rsidRPr="0059160E">
        <w:rPr>
          <w:rFonts w:ascii="Arial" w:eastAsia="Batang" w:hAnsi="Arial" w:cs="Arial"/>
          <w:color w:val="000000" w:themeColor="text1"/>
        </w:rPr>
        <w:t xml:space="preserve">- Uleiului mineral se descompune sub acţiunea temperaturii înalte a arcului electric, degajând o mare cantitate de gaze, a cărei presiune exercită o puternică acţiune de suflaj şi răcire arcului electric. </w:t>
      </w:r>
    </w:p>
    <w:p w:rsidR="00BC1F84" w:rsidRPr="0059160E" w:rsidRDefault="00BC1F84" w:rsidP="00BC1F84">
      <w:pPr>
        <w:jc w:val="both"/>
        <w:rPr>
          <w:rFonts w:ascii="Arial" w:eastAsia="Batang" w:hAnsi="Arial" w:cs="Arial"/>
          <w:color w:val="000000" w:themeColor="text1"/>
        </w:rPr>
      </w:pPr>
      <w:r w:rsidRPr="0059160E">
        <w:rPr>
          <w:rFonts w:ascii="Arial" w:eastAsia="Batang" w:hAnsi="Arial" w:cs="Arial"/>
          <w:color w:val="000000" w:themeColor="text1"/>
        </w:rPr>
        <w:t xml:space="preserve">- Aerul comprimat provoacă stingerea arcului electric datorită presiunii mari a jetului dirijat lonjitudinal sau transversal, împrăştiind purtătorii de sarcină din zona de ardere şi răcind coloana arcului electric. </w:t>
      </w:r>
    </w:p>
    <w:p w:rsidR="00BC1F84" w:rsidRPr="0059160E" w:rsidRDefault="00BC1F84" w:rsidP="00BC1F84">
      <w:pPr>
        <w:jc w:val="both"/>
        <w:rPr>
          <w:rFonts w:ascii="Arial" w:eastAsia="Batang" w:hAnsi="Arial" w:cs="Arial"/>
          <w:color w:val="000000" w:themeColor="text1"/>
        </w:rPr>
      </w:pPr>
      <w:r w:rsidRPr="0059160E">
        <w:rPr>
          <w:rFonts w:ascii="Arial" w:eastAsia="Batang" w:hAnsi="Arial" w:cs="Arial"/>
          <w:color w:val="000000" w:themeColor="text1"/>
        </w:rPr>
        <w:t xml:space="preserve">- Hexaflorura de sulf realizează stingerea arcului electric prin captarea electronilor liberi şi frânarea în acest mod a procesului de ionizare prin şoc.         </w:t>
      </w:r>
    </w:p>
    <w:p w:rsidR="005463A6" w:rsidRPr="0059160E" w:rsidRDefault="00BC1F84" w:rsidP="004019F4">
      <w:pPr>
        <w:jc w:val="both"/>
        <w:rPr>
          <w:rFonts w:ascii="Arial" w:eastAsia="Batang" w:hAnsi="Arial" w:cs="Arial"/>
          <w:color w:val="000000" w:themeColor="text1"/>
        </w:rPr>
      </w:pPr>
      <w:r w:rsidRPr="0059160E">
        <w:rPr>
          <w:rFonts w:ascii="Arial" w:eastAsia="Batang" w:hAnsi="Arial" w:cs="Arial"/>
          <w:color w:val="000000" w:themeColor="text1"/>
        </w:rPr>
        <w:t xml:space="preserve">- Vidul realizează stingerea arcului electric pentru că gazul fiind extrem de rarefiat, probabilitatea ca arcul electric să ardă este foarte redusă. </w:t>
      </w:r>
      <w:bookmarkEnd w:id="0"/>
    </w:p>
    <w:sectPr w:rsidR="005463A6" w:rsidRPr="00591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E4300"/>
    <w:multiLevelType w:val="hybridMultilevel"/>
    <w:tmpl w:val="4F68B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84"/>
    <w:rsid w:val="004019F4"/>
    <w:rsid w:val="005463A6"/>
    <w:rsid w:val="0059160E"/>
    <w:rsid w:val="00BC1F84"/>
    <w:rsid w:val="00D7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1F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1F84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BC1F8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C1F84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F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F8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1F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1F84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BC1F8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C1F84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F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F8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4</cp:revision>
  <dcterms:created xsi:type="dcterms:W3CDTF">2021-10-22T09:18:00Z</dcterms:created>
  <dcterms:modified xsi:type="dcterms:W3CDTF">2021-11-18T17:13:00Z</dcterms:modified>
</cp:coreProperties>
</file>