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E7" w:rsidRPr="009D73F1" w:rsidRDefault="001546E7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D73F1" w:rsidRPr="009D73F1" w:rsidTr="00EF6083"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9D73F1" w:rsidRPr="009D73F1" w:rsidTr="00EF6083"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în instalații electrice</w:t>
            </w:r>
          </w:p>
        </w:tc>
      </w:tr>
      <w:tr w:rsidR="009D73F1" w:rsidRPr="009D73F1" w:rsidTr="00EF6083"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Sistemul energetic</w:t>
            </w:r>
          </w:p>
        </w:tc>
      </w:tr>
      <w:tr w:rsidR="001546E7" w:rsidRPr="009D73F1" w:rsidTr="00EF6083"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1546E7" w:rsidRPr="009D73F1" w:rsidRDefault="001546E7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D73F1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XII-a</w:t>
            </w:r>
          </w:p>
        </w:tc>
      </w:tr>
    </w:tbl>
    <w:p w:rsidR="001546E7" w:rsidRPr="009D73F1" w:rsidRDefault="001546E7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46E7" w:rsidRPr="009D73F1" w:rsidRDefault="00FA606F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</w:rPr>
        <w:t xml:space="preserve"> O reţea electrică este constituită din noduri (staţii electrice) şi laturi (linii electrice).       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FA606F" w:rsidRPr="009D73F1" w:rsidRDefault="00FA606F" w:rsidP="001546E7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46E7" w:rsidRPr="009D73F1" w:rsidRDefault="00FA606F" w:rsidP="001546E7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2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Posturile de transformare reprezintă funcţional o staţie electrică de transformare ridicătoare de putere mică.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546E7" w:rsidRPr="009D73F1" w:rsidRDefault="001546E7" w:rsidP="001546E7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1546E7" w:rsidRPr="009D73F1" w:rsidRDefault="00FA606F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</w:rPr>
        <w:t xml:space="preserve">Stâlpii de capăt se montează la intersecţia a două aliniamente. 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1546E7" w:rsidRPr="009D73F1" w:rsidRDefault="00FA606F" w:rsidP="001546E7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4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Conductoarele liniilor aeriene sunt firele sau funiile metalice neizolate întinse liber între suporţii liniei (stâlpi) şi fixaţi de aceştia prin intermediul izolatoarelor. 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546E7" w:rsidRPr="009D73F1" w:rsidRDefault="001546E7" w:rsidP="001546E7">
      <w:pPr>
        <w:jc w:val="both"/>
        <w:rPr>
          <w:rFonts w:ascii="Comic Sans MS" w:hAnsi="Comic Sans MS" w:cs="Arial"/>
          <w:b/>
          <w:color w:val="000000" w:themeColor="text1"/>
          <w:sz w:val="24"/>
          <w:szCs w:val="24"/>
          <w:lang w:val="ro-RO"/>
        </w:rPr>
      </w:pPr>
    </w:p>
    <w:p w:rsidR="001546E7" w:rsidRPr="009D73F1" w:rsidRDefault="00FA606F" w:rsidP="001546E7">
      <w:pPr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>5</w:t>
      </w:r>
      <w:r w:rsidR="001546E7"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. </w:t>
      </w:r>
      <w:r w:rsidR="001546E7" w:rsidRPr="009D73F1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Liniile electrice subterane</w:t>
      </w:r>
      <w:r w:rsidR="001546E7"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 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se folosesc pentru transportul şi distribuţia energiei electrice la consumatorii rurali. 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546E7" w:rsidRPr="009D73F1" w:rsidRDefault="001546E7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46E7" w:rsidRPr="009D73F1" w:rsidRDefault="00FA606F" w:rsidP="001546E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>6</w:t>
      </w:r>
      <w:r w:rsidR="001546E7"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. </w:t>
      </w:r>
      <w:r w:rsidR="001546E7" w:rsidRPr="009D73F1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Circuitele primare</w:t>
      </w:r>
      <w:r w:rsidR="001546E7"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 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asigură efectuarea operaţiilor de comandă, semnalizare, măsurare, protecţie şi automatizare, necesare exploatării în bune condiţii a circuitelor secundare.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lastRenderedPageBreak/>
        <w:t>Răspuns: F</w:t>
      </w:r>
    </w:p>
    <w:p w:rsidR="001546E7" w:rsidRPr="009D73F1" w:rsidRDefault="001546E7" w:rsidP="001546E7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1546E7" w:rsidRPr="009D73F1" w:rsidRDefault="001546E7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A606F" w:rsidRPr="009D73F1"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9D73F1">
        <w:rPr>
          <w:rFonts w:ascii="Arial" w:hAnsi="Arial" w:cs="Arial"/>
          <w:color w:val="000000" w:themeColor="text1"/>
          <w:sz w:val="24"/>
          <w:szCs w:val="24"/>
        </w:rPr>
        <w:t xml:space="preserve">Pentru a se obţine un randament termic cât mai bun, circuitele termice ale CTE folosesc preâncălzirea apei de alimentare. </w:t>
      </w: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 xml:space="preserve"> A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546E7" w:rsidRPr="009D73F1" w:rsidRDefault="001546E7" w:rsidP="001546E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46E7" w:rsidRPr="009D73F1" w:rsidRDefault="00FA606F" w:rsidP="001546E7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6FC8" w:rsidRPr="009D73F1">
        <w:rPr>
          <w:rFonts w:ascii="Arial" w:hAnsi="Arial" w:cs="Arial"/>
          <w:color w:val="000000" w:themeColor="text1"/>
          <w:sz w:val="24"/>
          <w:szCs w:val="24"/>
        </w:rPr>
        <w:t>Î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</w:rPr>
        <w:t xml:space="preserve">n cazul unei execuţii necorespunzătoare a îmbinării conductoarelor LEA, pot să apară supraîncălziri în zona suprafeţelor de contact, care se oxidează, provoacând pierderi suplimentare de energie.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D46FC8" w:rsidRPr="009D73F1" w:rsidRDefault="00D46FC8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546E7" w:rsidRPr="009D73F1" w:rsidRDefault="001546E7" w:rsidP="001546E7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46E7" w:rsidRPr="009D73F1" w:rsidRDefault="00FA606F" w:rsidP="001546E7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1546E7" w:rsidRPr="009D73F1">
        <w:rPr>
          <w:rFonts w:ascii="Arial" w:hAnsi="Arial" w:cs="Arial"/>
          <w:color w:val="000000" w:themeColor="text1"/>
          <w:sz w:val="24"/>
          <w:szCs w:val="24"/>
        </w:rPr>
        <w:t xml:space="preserve"> La liniile electrice subterane încălzirea conductoarelor solicită dielectricul, producând modificări structurale de natură fizică sau chimică, care pot conduce în timp la conturnarea dielectricului. </w:t>
      </w:r>
      <w:r w:rsidR="001546E7" w:rsidRPr="009D73F1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1546E7" w:rsidRPr="009D73F1" w:rsidRDefault="001546E7" w:rsidP="001546E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F942A2" w:rsidRPr="009D73F1" w:rsidRDefault="00F942A2">
      <w:pPr>
        <w:rPr>
          <w:color w:val="000000" w:themeColor="text1"/>
        </w:rPr>
      </w:pPr>
    </w:p>
    <w:p w:rsidR="001F5331" w:rsidRPr="009D73F1" w:rsidRDefault="001F5331" w:rsidP="001F5331">
      <w:pPr>
        <w:widowControl w:val="0"/>
        <w:tabs>
          <w:tab w:val="left" w:pos="36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10.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Coloana este ansamblul elementelor conductoare de curent care alimentează un receptor. </w:t>
      </w: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F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F5331" w:rsidRPr="009D73F1" w:rsidRDefault="001F5331" w:rsidP="001F5331">
      <w:pPr>
        <w:widowControl w:val="0"/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1F5331" w:rsidRPr="009D73F1" w:rsidRDefault="001F5331" w:rsidP="001F5331">
      <w:pPr>
        <w:widowControl w:val="0"/>
        <w:tabs>
          <w:tab w:val="left" w:pos="36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11.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Tabloul secundar este  tabloul  de  la  care  energia  se  distribuie  la  receptoarele consumatorului. </w:t>
      </w: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12.</w:t>
      </w:r>
      <w:r w:rsidR="00B86CB9"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Pr="009D73F1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Schema radială oferă </w:t>
      </w:r>
      <w:r w:rsidRPr="009D73F1">
        <w:rPr>
          <w:rFonts w:ascii="Arial" w:hAnsi="Arial" w:cs="Arial"/>
          <w:noProof/>
          <w:color w:val="000000" w:themeColor="text1"/>
          <w:sz w:val="24"/>
          <w:szCs w:val="24"/>
          <w:lang w:val="it-IT"/>
        </w:rPr>
        <w:t>o mare siguranţă şi flexibilitate în alimentarea consumatorului.</w:t>
      </w:r>
      <w:r w:rsidRPr="009D73F1">
        <w:rPr>
          <w:rFonts w:ascii="Arial" w:hAnsi="Arial" w:cs="Arial"/>
          <w:b/>
          <w:noProof/>
          <w:color w:val="000000" w:themeColor="text1"/>
          <w:sz w:val="24"/>
          <w:szCs w:val="24"/>
          <w:lang w:val="it-IT"/>
        </w:rPr>
        <w:t>F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13.</w:t>
      </w:r>
      <w:r w:rsidRPr="009D73F1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Secţiunea coloanelor electrice într-o schemă radială se alege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Pr="009D73F1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crescătoare de la tabloul general la consumatori. </w:t>
      </w:r>
      <w:r w:rsidRPr="009D73F1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F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lastRenderedPageBreak/>
        <w:t>Răspuns: F</w:t>
      </w:r>
    </w:p>
    <w:p w:rsidR="001F5331" w:rsidRPr="009D73F1" w:rsidRDefault="001F5331" w:rsidP="001F533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1F5331" w:rsidRPr="009D73F1" w:rsidRDefault="001F5331" w:rsidP="001F533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color w:val="000000" w:themeColor="text1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14.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</w:t>
      </w:r>
      <w:r w:rsidRPr="009D73F1">
        <w:rPr>
          <w:rFonts w:ascii="Arial" w:hAnsi="Arial" w:cs="Arial"/>
          <w:color w:val="000000" w:themeColor="text1"/>
          <w:sz w:val="24"/>
          <w:szCs w:val="24"/>
        </w:rPr>
        <w:t xml:space="preserve">Stâlpii metalici permit montarea a două până la patru circuite trifazate şi realizează punerea la prizele de pământ prin corpul lor. </w:t>
      </w: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F5331" w:rsidRPr="009D73F1" w:rsidRDefault="001F5331" w:rsidP="001F533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1F5331" w:rsidRPr="009D73F1" w:rsidRDefault="001F5331" w:rsidP="001F533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mic Sans MS" w:hAnsi="Comic Sans MS"/>
          <w:color w:val="000000" w:themeColor="text1"/>
          <w:sz w:val="24"/>
          <w:szCs w:val="24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15.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Ansamblul de linii şi staţii electrice, racordate între ele, care funcţionează interconectat, constituie o reţea electrică. </w:t>
      </w:r>
      <w:r w:rsidRPr="009D73F1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F5331" w:rsidRPr="009D73F1" w:rsidRDefault="001F5331" w:rsidP="001F5331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1F5331" w:rsidRPr="009D73F1" w:rsidRDefault="001F5331" w:rsidP="001F5331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16.</w:t>
      </w:r>
      <w:r w:rsidRPr="009D73F1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 Posturile de transformare în reţele publice, </w:t>
      </w:r>
      <w:r w:rsidRPr="009D73F1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deservesc un singur consumator, de obicei o uzină sau o instituţie.  </w:t>
      </w:r>
      <w:r w:rsidRPr="009D73F1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F5331" w:rsidRPr="009D73F1" w:rsidRDefault="001F5331" w:rsidP="001F5331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17.</w:t>
      </w:r>
      <w:r w:rsidRPr="009D73F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Pr="009D73F1">
        <w:rPr>
          <w:rFonts w:ascii="Arial" w:hAnsi="Arial" w:cs="Arial"/>
          <w:color w:val="000000" w:themeColor="text1"/>
          <w:sz w:val="24"/>
          <w:szCs w:val="24"/>
        </w:rPr>
        <w:t>Centralele hidroelectrice folosesc ca sursă primară energie cinetică şi potenţială a apei.</w:t>
      </w:r>
      <w:r w:rsidRPr="009D73F1">
        <w:rPr>
          <w:rFonts w:ascii="Arial" w:hAnsi="Arial" w:cs="Arial"/>
          <w:color w:val="000000" w:themeColor="text1"/>
        </w:rPr>
        <w:t xml:space="preserve">  </w:t>
      </w:r>
      <w:r w:rsidRPr="009D73F1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1F5331" w:rsidRPr="009D73F1" w:rsidRDefault="001F5331" w:rsidP="001F533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1F5331" w:rsidRPr="009D73F1" w:rsidRDefault="001F5331" w:rsidP="001F533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9D73F1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1F5331" w:rsidRPr="009D73F1" w:rsidRDefault="001F5331" w:rsidP="001F5331">
      <w:pPr>
        <w:rPr>
          <w:color w:val="000000" w:themeColor="text1"/>
        </w:rPr>
      </w:pPr>
    </w:p>
    <w:bookmarkEnd w:id="0"/>
    <w:p w:rsidR="001F5331" w:rsidRPr="009D73F1" w:rsidRDefault="001F5331">
      <w:pPr>
        <w:rPr>
          <w:color w:val="000000" w:themeColor="text1"/>
        </w:rPr>
      </w:pPr>
    </w:p>
    <w:sectPr w:rsidR="001F5331" w:rsidRPr="009D7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E7"/>
    <w:rsid w:val="001546E7"/>
    <w:rsid w:val="001F5331"/>
    <w:rsid w:val="009D73F1"/>
    <w:rsid w:val="00B86CB9"/>
    <w:rsid w:val="00D46FC8"/>
    <w:rsid w:val="00F942A2"/>
    <w:rsid w:val="00FA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6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546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546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6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546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546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6</cp:revision>
  <dcterms:created xsi:type="dcterms:W3CDTF">2021-10-22T10:02:00Z</dcterms:created>
  <dcterms:modified xsi:type="dcterms:W3CDTF">2021-11-18T17:23:00Z</dcterms:modified>
</cp:coreProperties>
</file>