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1FA9D" w14:textId="0BCADF25" w:rsidR="00B74F16" w:rsidRPr="00403074" w:rsidRDefault="00403074" w:rsidP="00403074">
      <w:pPr>
        <w:jc w:val="center"/>
        <w:rPr>
          <w:b/>
          <w:bCs/>
          <w:color w:val="002060"/>
          <w:sz w:val="28"/>
          <w:szCs w:val="28"/>
          <w:lang w:val="ro-RO"/>
        </w:rPr>
      </w:pPr>
      <w:r w:rsidRPr="00403074">
        <w:rPr>
          <w:b/>
          <w:bCs/>
          <w:color w:val="002060"/>
          <w:sz w:val="28"/>
          <w:szCs w:val="28"/>
          <w:lang w:val="ro-RO"/>
        </w:rPr>
        <w:t xml:space="preserve">Itemi </w:t>
      </w:r>
      <w:r w:rsidR="00FE7B61">
        <w:rPr>
          <w:b/>
          <w:bCs/>
          <w:color w:val="002060"/>
          <w:sz w:val="28"/>
          <w:szCs w:val="28"/>
          <w:lang w:val="ro-RO"/>
        </w:rPr>
        <w:t>duali</w:t>
      </w:r>
    </w:p>
    <w:tbl>
      <w:tblPr>
        <w:tblStyle w:val="GridTable5Dark-Accent1"/>
        <w:tblpPr w:leftFromText="180" w:rightFromText="180" w:vertAnchor="page" w:horzAnchor="margin" w:tblpY="1801"/>
        <w:tblW w:w="10060" w:type="dxa"/>
        <w:tblLook w:val="04A0" w:firstRow="1" w:lastRow="0" w:firstColumn="1" w:lastColumn="0" w:noHBand="0" w:noVBand="1"/>
      </w:tblPr>
      <w:tblGrid>
        <w:gridCol w:w="3397"/>
        <w:gridCol w:w="6663"/>
      </w:tblGrid>
      <w:tr w:rsidR="00317D9D" w14:paraId="27760DED" w14:textId="77777777" w:rsidTr="004527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73924CD8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Domeniul de pregătire profesională</w:t>
            </w:r>
          </w:p>
        </w:tc>
        <w:tc>
          <w:tcPr>
            <w:tcW w:w="6663" w:type="dxa"/>
          </w:tcPr>
          <w:p w14:paraId="4E9AE5FE" w14:textId="77777777" w:rsidR="00317D9D" w:rsidRPr="00317D9D" w:rsidRDefault="00317D9D" w:rsidP="00317D9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8"/>
                <w:szCs w:val="28"/>
                <w:lang w:val="ro-RO"/>
              </w:rPr>
            </w:pPr>
            <w:r w:rsidRPr="00317D9D">
              <w:rPr>
                <w:color w:val="auto"/>
                <w:sz w:val="28"/>
                <w:szCs w:val="28"/>
                <w:lang w:val="ro-RO"/>
              </w:rPr>
              <w:t>Fabricarea produselor din lemn</w:t>
            </w:r>
          </w:p>
        </w:tc>
      </w:tr>
      <w:tr w:rsidR="00DF653E" w14:paraId="4791BCDB" w14:textId="77777777" w:rsidTr="00C41E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77010FF7" w14:textId="77777777" w:rsidR="00DF653E" w:rsidRDefault="00DF653E" w:rsidP="00DF653E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Calificare profesională</w:t>
            </w:r>
          </w:p>
        </w:tc>
        <w:tc>
          <w:tcPr>
            <w:tcW w:w="6663" w:type="dxa"/>
            <w:tcBorders>
              <w:bottom w:val="single" w:sz="4" w:space="0" w:color="FFFFFF" w:themeColor="background1"/>
            </w:tcBorders>
          </w:tcPr>
          <w:p w14:paraId="5252A506" w14:textId="08B95823" w:rsidR="00DF653E" w:rsidRPr="0023009D" w:rsidRDefault="00DF653E" w:rsidP="00DF65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DF653E">
              <w:rPr>
                <w:b/>
                <w:bCs/>
                <w:sz w:val="24"/>
                <w:szCs w:val="24"/>
                <w:lang w:val="ro-RO"/>
              </w:rPr>
              <w:t xml:space="preserve">Tehnician </w:t>
            </w:r>
            <w:r>
              <w:rPr>
                <w:b/>
                <w:bCs/>
                <w:sz w:val="24"/>
                <w:szCs w:val="24"/>
                <w:lang w:val="ro-RO"/>
              </w:rPr>
              <w:t>proiectant produse finite din lemn</w:t>
            </w:r>
          </w:p>
        </w:tc>
      </w:tr>
      <w:tr w:rsidR="00DF653E" w14:paraId="3A8A18BC" w14:textId="77777777" w:rsidTr="00C41E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3D070A0E" w14:textId="77777777" w:rsidR="00DF653E" w:rsidRDefault="00DF653E" w:rsidP="00DF653E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Denumire modul</w:t>
            </w:r>
          </w:p>
        </w:tc>
        <w:tc>
          <w:tcPr>
            <w:tcW w:w="6663" w:type="dxa"/>
            <w:tcBorders>
              <w:top w:val="single" w:sz="4" w:space="0" w:color="FFFFFF" w:themeColor="background1"/>
              <w:right w:val="single" w:sz="4" w:space="0" w:color="FFFFFF" w:themeColor="background1"/>
            </w:tcBorders>
          </w:tcPr>
          <w:p w14:paraId="52199586" w14:textId="726AA6D0" w:rsidR="00DF653E" w:rsidRPr="006C2E7B" w:rsidRDefault="00DF653E" w:rsidP="00DF653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Estetica produselor de mobilă</w:t>
            </w:r>
          </w:p>
        </w:tc>
      </w:tr>
      <w:tr w:rsidR="009536BF" w14:paraId="7348FA23" w14:textId="77777777" w:rsidTr="001E7C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5EE3C314" w14:textId="77777777" w:rsidR="009536BF" w:rsidRDefault="009536BF" w:rsidP="009536BF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An de studiu</w:t>
            </w:r>
          </w:p>
        </w:tc>
        <w:tc>
          <w:tcPr>
            <w:tcW w:w="6663" w:type="dxa"/>
            <w:tcBorders>
              <w:top w:val="single" w:sz="4" w:space="0" w:color="FFFFFF" w:themeColor="background1"/>
              <w:right w:val="single" w:sz="4" w:space="0" w:color="FFFFFF" w:themeColor="background1"/>
            </w:tcBorders>
          </w:tcPr>
          <w:p w14:paraId="62BFCDD9" w14:textId="00AF4C33" w:rsidR="009536BF" w:rsidRPr="009536BF" w:rsidRDefault="009536BF" w:rsidP="009536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9536BF">
              <w:rPr>
                <w:b/>
                <w:bCs/>
                <w:sz w:val="24"/>
                <w:szCs w:val="24"/>
                <w:lang w:val="ro-RO"/>
              </w:rPr>
              <w:t>Clasa a XII - a</w:t>
            </w:r>
          </w:p>
        </w:tc>
      </w:tr>
    </w:tbl>
    <w:p w14:paraId="2C1ACDFF" w14:textId="4C94924F" w:rsidR="005821D9" w:rsidRDefault="005821D9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7ABDB25E" w14:textId="00DF34F5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3EFD1196" w14:textId="18132BED" w:rsidR="00FE7B61" w:rsidRPr="00FE7B61" w:rsidRDefault="00FE7B61" w:rsidP="00FE7B61">
      <w:pPr>
        <w:spacing w:after="0" w:line="240" w:lineRule="auto"/>
        <w:jc w:val="both"/>
        <w:rPr>
          <w:sz w:val="24"/>
          <w:szCs w:val="24"/>
          <w:lang w:val="ro-RO"/>
        </w:rPr>
      </w:pPr>
      <w:r w:rsidRPr="00FE7B61">
        <w:rPr>
          <w:b/>
          <w:bCs/>
          <w:sz w:val="24"/>
          <w:szCs w:val="24"/>
          <w:lang w:val="ro-RO"/>
        </w:rPr>
        <w:t>1.</w:t>
      </w:r>
      <w:r w:rsidRPr="00FE7B61">
        <w:rPr>
          <w:sz w:val="24"/>
          <w:szCs w:val="24"/>
          <w:lang w:val="ro-RO"/>
        </w:rPr>
        <w:t xml:space="preserve"> Transcrieţi, pe foaia de lucru, litera fiecărui enunţ (a, b, c, d, e</w:t>
      </w:r>
      <w:r>
        <w:rPr>
          <w:sz w:val="24"/>
          <w:szCs w:val="24"/>
          <w:lang w:val="ro-RO"/>
        </w:rPr>
        <w:t>, f</w:t>
      </w:r>
      <w:r w:rsidRPr="00FE7B61">
        <w:rPr>
          <w:sz w:val="24"/>
          <w:szCs w:val="24"/>
          <w:lang w:val="ro-RO"/>
        </w:rPr>
        <w:t xml:space="preserve">) şi notaţi în dreptul ei litera A dacă apreciaţi că enunţul este adevărat, sau litera F, dacă apreciaţi că răspunsul este fals. </w:t>
      </w:r>
    </w:p>
    <w:p w14:paraId="0D9887DA" w14:textId="2105AD87" w:rsidR="00FE7B61" w:rsidRDefault="00FE7B61" w:rsidP="00FE7B61">
      <w:pPr>
        <w:spacing w:after="0" w:line="240" w:lineRule="auto"/>
        <w:jc w:val="both"/>
        <w:rPr>
          <w:sz w:val="24"/>
          <w:szCs w:val="24"/>
          <w:lang w:val="ro-RO"/>
        </w:rPr>
      </w:pPr>
      <w:r w:rsidRPr="00FE7B61">
        <w:rPr>
          <w:b/>
          <w:bCs/>
          <w:sz w:val="24"/>
          <w:szCs w:val="24"/>
          <w:lang w:val="ro-RO"/>
        </w:rPr>
        <w:t>a.</w:t>
      </w:r>
      <w:r w:rsidR="00DD7DB5">
        <w:rPr>
          <w:sz w:val="24"/>
          <w:szCs w:val="24"/>
          <w:lang w:val="ro-RO"/>
        </w:rPr>
        <w:t xml:space="preserve"> </w:t>
      </w:r>
      <w:r w:rsidR="00DD7DB5" w:rsidRPr="00DD7DB5">
        <w:rPr>
          <w:sz w:val="24"/>
          <w:szCs w:val="24"/>
          <w:lang w:val="ro-RO"/>
        </w:rPr>
        <w:t>Ornamentaţia mobilierului renascentist a fost una dintre cele mai bogate având un pronunţat caracter abstract.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FE7B61" w14:paraId="63EA8782" w14:textId="77777777" w:rsidTr="003E5D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0FF11E8D" w14:textId="77777777" w:rsidR="00FE7B61" w:rsidRPr="00A03A08" w:rsidRDefault="00FE7B61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302DB0F6" w14:textId="77777777" w:rsidR="00FE7B61" w:rsidRPr="00A03A08" w:rsidRDefault="00FE7B61" w:rsidP="003E5D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FE7B61" w14:paraId="75FA61DD" w14:textId="77777777" w:rsidTr="003E5D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375D84A2" w14:textId="77777777" w:rsidR="00FE7B61" w:rsidRPr="00A03A08" w:rsidRDefault="00FE7B61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19B5FEBD" w14:textId="12FAD48C" w:rsidR="00FE7B61" w:rsidRPr="00A03A08" w:rsidRDefault="00FE7B61" w:rsidP="003E5D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a - F</w:t>
            </w:r>
          </w:p>
        </w:tc>
      </w:tr>
    </w:tbl>
    <w:p w14:paraId="302F6B9F" w14:textId="77777777" w:rsidR="00FE7B61" w:rsidRPr="00FE7B61" w:rsidRDefault="00FE7B61" w:rsidP="00FE7B61">
      <w:pPr>
        <w:spacing w:after="0" w:line="240" w:lineRule="auto"/>
        <w:jc w:val="both"/>
        <w:rPr>
          <w:sz w:val="24"/>
          <w:szCs w:val="24"/>
          <w:lang w:val="ro-RO"/>
        </w:rPr>
      </w:pPr>
    </w:p>
    <w:p w14:paraId="2FA0804D" w14:textId="0A9E3CCD" w:rsidR="00FE7B61" w:rsidRDefault="00FE7B61" w:rsidP="00FE7B61">
      <w:pPr>
        <w:spacing w:after="0" w:line="240" w:lineRule="auto"/>
        <w:jc w:val="both"/>
        <w:rPr>
          <w:sz w:val="24"/>
          <w:szCs w:val="24"/>
          <w:lang w:val="ro-RO"/>
        </w:rPr>
      </w:pPr>
      <w:r w:rsidRPr="00FE7B61">
        <w:rPr>
          <w:b/>
          <w:bCs/>
          <w:sz w:val="24"/>
          <w:szCs w:val="24"/>
          <w:lang w:val="ro-RO"/>
        </w:rPr>
        <w:t>b.</w:t>
      </w:r>
      <w:r w:rsidR="00DD7DB5">
        <w:rPr>
          <w:b/>
          <w:bCs/>
          <w:sz w:val="24"/>
          <w:szCs w:val="24"/>
          <w:lang w:val="ro-RO"/>
        </w:rPr>
        <w:t xml:space="preserve"> </w:t>
      </w:r>
      <w:r w:rsidR="00DD7DB5" w:rsidRPr="00DD7DB5">
        <w:rPr>
          <w:sz w:val="24"/>
          <w:szCs w:val="24"/>
          <w:lang w:val="ro-RO"/>
        </w:rPr>
        <w:t>Ornamentaţia barocului italian a introdus în arta mobilierului elemente noi specifice, cu tendinţe spre fast, bogăţie decorativă şi lux.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FE7B61" w14:paraId="2EDD979C" w14:textId="77777777" w:rsidTr="003E5D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1F8ABB60" w14:textId="77777777" w:rsidR="00FE7B61" w:rsidRPr="00A03A08" w:rsidRDefault="00FE7B61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284309D9" w14:textId="77777777" w:rsidR="00FE7B61" w:rsidRPr="00A03A08" w:rsidRDefault="00FE7B61" w:rsidP="003E5D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FE7B61" w14:paraId="4C255D50" w14:textId="77777777" w:rsidTr="003E5D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060E03FB" w14:textId="77777777" w:rsidR="00FE7B61" w:rsidRPr="00A03A08" w:rsidRDefault="00FE7B61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62BB7286" w14:textId="4059C18E" w:rsidR="00FE7B61" w:rsidRPr="00A03A08" w:rsidRDefault="00FE7B61" w:rsidP="003E5D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b - A</w:t>
            </w:r>
          </w:p>
        </w:tc>
      </w:tr>
    </w:tbl>
    <w:p w14:paraId="38001A85" w14:textId="77777777" w:rsidR="00FE7B61" w:rsidRPr="00FE7B61" w:rsidRDefault="00FE7B61" w:rsidP="00FE7B61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3B66D61A" w14:textId="2ACB6990" w:rsidR="00FE7B61" w:rsidRDefault="00FE7B61" w:rsidP="00FE7B61">
      <w:pPr>
        <w:spacing w:after="0" w:line="240" w:lineRule="auto"/>
        <w:jc w:val="both"/>
        <w:rPr>
          <w:sz w:val="24"/>
          <w:szCs w:val="24"/>
          <w:lang w:val="ro-RO"/>
        </w:rPr>
      </w:pPr>
      <w:r w:rsidRPr="00FE7B61">
        <w:rPr>
          <w:b/>
          <w:bCs/>
          <w:sz w:val="24"/>
          <w:szCs w:val="24"/>
          <w:lang w:val="ro-RO"/>
        </w:rPr>
        <w:t>c.</w:t>
      </w:r>
      <w:r>
        <w:rPr>
          <w:sz w:val="24"/>
          <w:szCs w:val="24"/>
          <w:lang w:val="ro-RO"/>
        </w:rPr>
        <w:t xml:space="preserve"> </w:t>
      </w:r>
      <w:r w:rsidR="009349A3" w:rsidRPr="009349A3">
        <w:rPr>
          <w:sz w:val="24"/>
          <w:szCs w:val="24"/>
          <w:lang w:val="ro-RO"/>
        </w:rPr>
        <w:t>Ornamentaţia mobilierului rococo este mai delicată şi mai puţin bogată decât a stilului baroc.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FE7B61" w14:paraId="2F14C336" w14:textId="77777777" w:rsidTr="003E5D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221061E5" w14:textId="77777777" w:rsidR="00FE7B61" w:rsidRPr="00A03A08" w:rsidRDefault="00FE7B61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69885AEA" w14:textId="77777777" w:rsidR="00FE7B61" w:rsidRPr="00A03A08" w:rsidRDefault="00FE7B61" w:rsidP="003E5D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FE7B61" w14:paraId="67993BA7" w14:textId="77777777" w:rsidTr="003E5D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4A91C04A" w14:textId="77777777" w:rsidR="00FE7B61" w:rsidRPr="00A03A08" w:rsidRDefault="00FE7B61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548AB045" w14:textId="2E430670" w:rsidR="00FE7B61" w:rsidRPr="00A03A08" w:rsidRDefault="00FE7B61" w:rsidP="003E5D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 xml:space="preserve">c - </w:t>
            </w:r>
            <w:r w:rsidR="009349A3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A</w:t>
            </w:r>
          </w:p>
        </w:tc>
      </w:tr>
    </w:tbl>
    <w:p w14:paraId="50532DC9" w14:textId="77777777" w:rsidR="00FE7B61" w:rsidRPr="00FE7B61" w:rsidRDefault="00FE7B61" w:rsidP="00FE7B61">
      <w:pPr>
        <w:spacing w:after="0" w:line="240" w:lineRule="auto"/>
        <w:jc w:val="both"/>
        <w:rPr>
          <w:sz w:val="24"/>
          <w:szCs w:val="24"/>
          <w:lang w:val="ro-RO"/>
        </w:rPr>
      </w:pPr>
    </w:p>
    <w:p w14:paraId="4B185D62" w14:textId="039BFF93" w:rsidR="00FE7B61" w:rsidRPr="00FE7B61" w:rsidRDefault="00FE7B61" w:rsidP="00FE7B61">
      <w:pPr>
        <w:spacing w:after="0" w:line="240" w:lineRule="auto"/>
        <w:jc w:val="both"/>
        <w:rPr>
          <w:sz w:val="24"/>
          <w:szCs w:val="24"/>
          <w:lang w:val="ro-RO"/>
        </w:rPr>
      </w:pPr>
      <w:r w:rsidRPr="00FE7B61">
        <w:rPr>
          <w:b/>
          <w:bCs/>
          <w:sz w:val="24"/>
          <w:szCs w:val="24"/>
          <w:lang w:val="ro-RO"/>
        </w:rPr>
        <w:t>d.</w:t>
      </w:r>
      <w:r>
        <w:rPr>
          <w:sz w:val="24"/>
          <w:szCs w:val="24"/>
          <w:lang w:val="ro-RO"/>
        </w:rPr>
        <w:t xml:space="preserve"> </w:t>
      </w:r>
      <w:r w:rsidR="009349A3" w:rsidRPr="009349A3">
        <w:rPr>
          <w:sz w:val="24"/>
          <w:szCs w:val="24"/>
          <w:lang w:val="ro-RO"/>
        </w:rPr>
        <w:t>Arcurile ogivale sunt specifice stilului grec.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FE7B61" w14:paraId="6DFD2EC5" w14:textId="77777777" w:rsidTr="003E5D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00C35511" w14:textId="77777777" w:rsidR="00FE7B61" w:rsidRPr="00A03A08" w:rsidRDefault="00FE7B61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60A32632" w14:textId="77777777" w:rsidR="00FE7B61" w:rsidRPr="00A03A08" w:rsidRDefault="00FE7B61" w:rsidP="003E5D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FE7B61" w14:paraId="0A98B29E" w14:textId="77777777" w:rsidTr="003E5D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24F8225F" w14:textId="77777777" w:rsidR="00FE7B61" w:rsidRPr="00A03A08" w:rsidRDefault="00FE7B61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5E4B5214" w14:textId="30BF58F4" w:rsidR="00FE7B61" w:rsidRPr="00A03A08" w:rsidRDefault="00FE7B61" w:rsidP="003E5D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d - F</w:t>
            </w:r>
          </w:p>
        </w:tc>
      </w:tr>
    </w:tbl>
    <w:p w14:paraId="73306BE6" w14:textId="61566973" w:rsidR="00FE7B61" w:rsidRPr="00FE7B61" w:rsidRDefault="00FE7B61" w:rsidP="00FE7B61">
      <w:pPr>
        <w:spacing w:after="0" w:line="240" w:lineRule="auto"/>
        <w:jc w:val="both"/>
        <w:rPr>
          <w:sz w:val="24"/>
          <w:szCs w:val="24"/>
          <w:lang w:val="ro-RO"/>
        </w:rPr>
      </w:pPr>
    </w:p>
    <w:p w14:paraId="23A84932" w14:textId="00871561" w:rsidR="00FE7B61" w:rsidRPr="00FE7B61" w:rsidRDefault="00FE7B61" w:rsidP="00FE7B61">
      <w:pPr>
        <w:spacing w:after="0" w:line="240" w:lineRule="auto"/>
        <w:jc w:val="both"/>
        <w:rPr>
          <w:sz w:val="24"/>
          <w:szCs w:val="24"/>
          <w:lang w:val="ro-RO"/>
        </w:rPr>
      </w:pPr>
      <w:r w:rsidRPr="00FE7B61">
        <w:rPr>
          <w:b/>
          <w:bCs/>
          <w:sz w:val="24"/>
          <w:szCs w:val="24"/>
          <w:lang w:val="ro-RO"/>
        </w:rPr>
        <w:t xml:space="preserve">e. </w:t>
      </w:r>
      <w:r w:rsidR="009349A3" w:rsidRPr="009349A3">
        <w:rPr>
          <w:sz w:val="24"/>
          <w:szCs w:val="24"/>
          <w:lang w:val="ro-RO"/>
        </w:rPr>
        <w:t>Ornamentaţia sculptată în stilul Ludovic al XIV -lea este de obicei aurită.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FE7B61" w14:paraId="4308E62F" w14:textId="77777777" w:rsidTr="003E5D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76D1EE19" w14:textId="77777777" w:rsidR="00FE7B61" w:rsidRPr="00A03A08" w:rsidRDefault="00FE7B61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6EA8210D" w14:textId="77777777" w:rsidR="00FE7B61" w:rsidRPr="00A03A08" w:rsidRDefault="00FE7B61" w:rsidP="003E5D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FE7B61" w14:paraId="3EA7C2C3" w14:textId="77777777" w:rsidTr="003E5D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477379A8" w14:textId="77777777" w:rsidR="00FE7B61" w:rsidRPr="00A03A08" w:rsidRDefault="00FE7B61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340F010B" w14:textId="4FF5FB57" w:rsidR="00FE7B61" w:rsidRPr="00A03A08" w:rsidRDefault="00FE7B61" w:rsidP="003E5D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e - A</w:t>
            </w:r>
          </w:p>
        </w:tc>
      </w:tr>
    </w:tbl>
    <w:p w14:paraId="0A0CD9B6" w14:textId="77777777" w:rsidR="00FE7B61" w:rsidRPr="00FE7B61" w:rsidRDefault="00FE7B61" w:rsidP="00FE7B61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  <w:r w:rsidRPr="00FE7B61">
        <w:rPr>
          <w:b/>
          <w:bCs/>
          <w:sz w:val="24"/>
          <w:szCs w:val="24"/>
          <w:lang w:val="ro-RO"/>
        </w:rPr>
        <w:tab/>
      </w:r>
      <w:r w:rsidRPr="00FE7B61">
        <w:rPr>
          <w:b/>
          <w:bCs/>
          <w:sz w:val="24"/>
          <w:szCs w:val="24"/>
          <w:lang w:val="ro-RO"/>
        </w:rPr>
        <w:tab/>
      </w:r>
    </w:p>
    <w:p w14:paraId="4FB84207" w14:textId="2D406852" w:rsidR="00FE7B61" w:rsidRDefault="00FE7B61" w:rsidP="00FE7B61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x-none" w:eastAsia="x-none"/>
        </w:rPr>
      </w:pPr>
      <w:r w:rsidRPr="00FE7B61">
        <w:rPr>
          <w:rFonts w:eastAsia="Times New Roman" w:cstheme="minorHAnsi"/>
          <w:b/>
          <w:bCs/>
          <w:sz w:val="24"/>
          <w:szCs w:val="24"/>
          <w:lang w:val="ro-RO" w:eastAsia="x-none"/>
        </w:rPr>
        <w:t>f.</w:t>
      </w:r>
      <w:r w:rsidRPr="00FE7B61">
        <w:rPr>
          <w:rFonts w:eastAsia="Times New Roman" w:cstheme="minorHAnsi"/>
          <w:sz w:val="24"/>
          <w:szCs w:val="24"/>
          <w:lang w:val="ro-RO" w:eastAsia="x-none"/>
        </w:rPr>
        <w:t xml:space="preserve"> </w:t>
      </w:r>
      <w:r w:rsidR="00957971" w:rsidRPr="00957971">
        <w:rPr>
          <w:rFonts w:eastAsia="Times New Roman" w:cstheme="minorHAnsi"/>
          <w:sz w:val="24"/>
          <w:szCs w:val="24"/>
          <w:lang w:val="ro-RO" w:eastAsia="x-none"/>
        </w:rPr>
        <w:t>Stilul gotic a influenţat dezvoltarea stilului cult românesc şi a celui bisericesc.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FE7B61" w14:paraId="12C3ACEE" w14:textId="77777777" w:rsidTr="003E5D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438D4477" w14:textId="77777777" w:rsidR="00FE7B61" w:rsidRPr="00A03A08" w:rsidRDefault="00FE7B61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1D8858CF" w14:textId="77777777" w:rsidR="00FE7B61" w:rsidRPr="00A03A08" w:rsidRDefault="00FE7B61" w:rsidP="003E5D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FE7B61" w14:paraId="2BB62CEB" w14:textId="77777777" w:rsidTr="003E5D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77CDF4FC" w14:textId="77777777" w:rsidR="00FE7B61" w:rsidRPr="00A03A08" w:rsidRDefault="00FE7B61" w:rsidP="003E5D0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3A08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333C4F2C" w14:textId="30941FD0" w:rsidR="00FE7B61" w:rsidRPr="00A03A08" w:rsidRDefault="00FE7B61" w:rsidP="003E5D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f - F</w:t>
            </w:r>
          </w:p>
        </w:tc>
      </w:tr>
    </w:tbl>
    <w:p w14:paraId="78394F9D" w14:textId="4E087DDD" w:rsidR="00EE6B22" w:rsidRPr="00EE6B22" w:rsidRDefault="00EE6B22" w:rsidP="003F63AE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val="ro-RO"/>
        </w:rPr>
      </w:pPr>
    </w:p>
    <w:p w14:paraId="3EA267A4" w14:textId="77777777" w:rsidR="00317D9D" w:rsidRPr="00403074" w:rsidRDefault="00317D9D" w:rsidP="00403074">
      <w:pPr>
        <w:jc w:val="center"/>
        <w:rPr>
          <w:b/>
          <w:bCs/>
          <w:sz w:val="24"/>
          <w:szCs w:val="24"/>
          <w:lang w:val="ro-RO"/>
        </w:rPr>
      </w:pPr>
    </w:p>
    <w:sectPr w:rsidR="00317D9D" w:rsidRPr="00403074" w:rsidSect="00BD4326">
      <w:pgSz w:w="12240" w:h="15840"/>
      <w:pgMar w:top="993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92284"/>
    <w:multiLevelType w:val="hybridMultilevel"/>
    <w:tmpl w:val="8640E31C"/>
    <w:lvl w:ilvl="0" w:tplc="25745CE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9A002F"/>
    <w:multiLevelType w:val="hybridMultilevel"/>
    <w:tmpl w:val="B56A4588"/>
    <w:lvl w:ilvl="0" w:tplc="F2147A2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A3954"/>
    <w:multiLevelType w:val="hybridMultilevel"/>
    <w:tmpl w:val="29AC2A5A"/>
    <w:lvl w:ilvl="0" w:tplc="0E60B7F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9FE6AC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DD156D"/>
    <w:multiLevelType w:val="hybridMultilevel"/>
    <w:tmpl w:val="9836E588"/>
    <w:lvl w:ilvl="0" w:tplc="3CD40B5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2E86E1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/>
      </w:rPr>
    </w:lvl>
    <w:lvl w:ilvl="2" w:tplc="19DAFE30">
      <w:start w:val="2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D17876"/>
    <w:multiLevelType w:val="hybridMultilevel"/>
    <w:tmpl w:val="025CFC1E"/>
    <w:lvl w:ilvl="0" w:tplc="9A7287A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BA79FA"/>
    <w:multiLevelType w:val="hybridMultilevel"/>
    <w:tmpl w:val="ABBE20C4"/>
    <w:lvl w:ilvl="0" w:tplc="535A08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F5826F8">
      <w:start w:val="3"/>
      <w:numFmt w:val="upperLetter"/>
      <w:lvlText w:val="%3."/>
      <w:lvlJc w:val="left"/>
      <w:pPr>
        <w:tabs>
          <w:tab w:val="num" w:pos="2385"/>
        </w:tabs>
        <w:ind w:left="2385" w:hanging="40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C15EFB"/>
    <w:multiLevelType w:val="hybridMultilevel"/>
    <w:tmpl w:val="0FE4F586"/>
    <w:lvl w:ilvl="0" w:tplc="9BB4BAB6">
      <w:start w:val="1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3C3927"/>
    <w:multiLevelType w:val="hybridMultilevel"/>
    <w:tmpl w:val="3FC616CE"/>
    <w:lvl w:ilvl="0" w:tplc="56DCAC9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C1B438F"/>
    <w:multiLevelType w:val="hybridMultilevel"/>
    <w:tmpl w:val="F2462D36"/>
    <w:lvl w:ilvl="0" w:tplc="0022672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18B59BA"/>
    <w:multiLevelType w:val="hybridMultilevel"/>
    <w:tmpl w:val="B90A50A4"/>
    <w:lvl w:ilvl="0" w:tplc="1950723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5BC1F2E"/>
    <w:multiLevelType w:val="hybridMultilevel"/>
    <w:tmpl w:val="9E604F7C"/>
    <w:lvl w:ilvl="0" w:tplc="9B10642C">
      <w:start w:val="1"/>
      <w:numFmt w:val="lowerLetter"/>
      <w:lvlText w:val="%1."/>
      <w:lvlJc w:val="left"/>
      <w:pPr>
        <w:ind w:left="1070" w:hanging="360"/>
      </w:pPr>
      <w:rPr>
        <w:rFonts w:ascii="Arial" w:eastAsia="Times New Roman" w:hAnsi="Arial" w:cs="Arial"/>
        <w:b/>
      </w:rPr>
    </w:lvl>
    <w:lvl w:ilvl="1" w:tplc="DDB4C634">
      <w:start w:val="1"/>
      <w:numFmt w:val="lowerLetter"/>
      <w:lvlText w:val="%2."/>
      <w:lvlJc w:val="left"/>
      <w:pPr>
        <w:ind w:left="786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3770" w:hanging="180"/>
      </w:pPr>
    </w:lvl>
    <w:lvl w:ilvl="3" w:tplc="0409000F" w:tentative="1">
      <w:start w:val="1"/>
      <w:numFmt w:val="decimal"/>
      <w:lvlText w:val="%4."/>
      <w:lvlJc w:val="left"/>
      <w:pPr>
        <w:ind w:left="4490" w:hanging="360"/>
      </w:pPr>
    </w:lvl>
    <w:lvl w:ilvl="4" w:tplc="04090019" w:tentative="1">
      <w:start w:val="1"/>
      <w:numFmt w:val="lowerLetter"/>
      <w:lvlText w:val="%5."/>
      <w:lvlJc w:val="left"/>
      <w:pPr>
        <w:ind w:left="5210" w:hanging="360"/>
      </w:pPr>
    </w:lvl>
    <w:lvl w:ilvl="5" w:tplc="0409001B" w:tentative="1">
      <w:start w:val="1"/>
      <w:numFmt w:val="lowerRoman"/>
      <w:lvlText w:val="%6."/>
      <w:lvlJc w:val="right"/>
      <w:pPr>
        <w:ind w:left="5930" w:hanging="180"/>
      </w:pPr>
    </w:lvl>
    <w:lvl w:ilvl="6" w:tplc="0409000F" w:tentative="1">
      <w:start w:val="1"/>
      <w:numFmt w:val="decimal"/>
      <w:lvlText w:val="%7."/>
      <w:lvlJc w:val="left"/>
      <w:pPr>
        <w:ind w:left="6650" w:hanging="360"/>
      </w:pPr>
    </w:lvl>
    <w:lvl w:ilvl="7" w:tplc="04090019" w:tentative="1">
      <w:start w:val="1"/>
      <w:numFmt w:val="lowerLetter"/>
      <w:lvlText w:val="%8."/>
      <w:lvlJc w:val="left"/>
      <w:pPr>
        <w:ind w:left="7370" w:hanging="360"/>
      </w:pPr>
    </w:lvl>
    <w:lvl w:ilvl="8" w:tplc="0409001B" w:tentative="1">
      <w:start w:val="1"/>
      <w:numFmt w:val="lowerRoman"/>
      <w:lvlText w:val="%9."/>
      <w:lvlJc w:val="right"/>
      <w:pPr>
        <w:ind w:left="8090" w:hanging="180"/>
      </w:pPr>
    </w:lvl>
  </w:abstractNum>
  <w:abstractNum w:abstractNumId="11" w15:restartNumberingAfterBreak="0">
    <w:nsid w:val="3F1C6865"/>
    <w:multiLevelType w:val="hybridMultilevel"/>
    <w:tmpl w:val="9402B5B6"/>
    <w:lvl w:ilvl="0" w:tplc="BF48A7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4065735"/>
    <w:multiLevelType w:val="hybridMultilevel"/>
    <w:tmpl w:val="AF6A2228"/>
    <w:lvl w:ilvl="0" w:tplc="BF48A7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CB8C623C">
      <w:start w:val="1"/>
      <w:numFmt w:val="lowerLetter"/>
      <w:lvlText w:val="%2."/>
      <w:lvlJc w:val="left"/>
      <w:pPr>
        <w:ind w:left="72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254ABC"/>
    <w:multiLevelType w:val="hybridMultilevel"/>
    <w:tmpl w:val="4606DC6C"/>
    <w:lvl w:ilvl="0" w:tplc="20ACD8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1044936">
      <w:start w:val="1"/>
      <w:numFmt w:val="lowerLetter"/>
      <w:lvlText w:val="%2."/>
      <w:lvlJc w:val="left"/>
      <w:pPr>
        <w:tabs>
          <w:tab w:val="num" w:pos="1070"/>
        </w:tabs>
        <w:ind w:left="1070" w:hanging="360"/>
      </w:pPr>
      <w:rPr>
        <w:rFonts w:ascii="Arial" w:eastAsia="Times New Roman" w:hAnsi="Arial" w:cs="Arial"/>
        <w:b/>
      </w:rPr>
    </w:lvl>
    <w:lvl w:ilvl="2" w:tplc="5D5A9BA2">
      <w:start w:val="1"/>
      <w:numFmt w:val="lowerLetter"/>
      <w:lvlText w:val="%3."/>
      <w:lvlJc w:val="left"/>
      <w:pPr>
        <w:ind w:left="786" w:hanging="360"/>
      </w:pPr>
      <w:rPr>
        <w:rFonts w:ascii="Arial" w:eastAsia="Calibri" w:hAnsi="Arial" w:cs="Arial"/>
        <w:b/>
      </w:rPr>
    </w:lvl>
    <w:lvl w:ilvl="3" w:tplc="3BD6DCB8">
      <w:start w:val="4"/>
      <w:numFmt w:val="lowerLetter"/>
      <w:lvlText w:val="%4-"/>
      <w:lvlJc w:val="left"/>
      <w:pPr>
        <w:ind w:left="2880" w:hanging="360"/>
      </w:pPr>
      <w:rPr>
        <w:rFonts w:hint="default"/>
      </w:rPr>
    </w:lvl>
    <w:lvl w:ilvl="4" w:tplc="D96EE216">
      <w:start w:val="61"/>
      <w:numFmt w:val="decimal"/>
      <w:lvlText w:val="%5-"/>
      <w:lvlJc w:val="left"/>
      <w:pPr>
        <w:ind w:left="720" w:hanging="360"/>
      </w:pPr>
      <w:rPr>
        <w:rFonts w:hint="default"/>
        <w:b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126D17"/>
    <w:multiLevelType w:val="hybridMultilevel"/>
    <w:tmpl w:val="7A581F12"/>
    <w:lvl w:ilvl="0" w:tplc="5C2EC03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37249E4"/>
    <w:multiLevelType w:val="multilevel"/>
    <w:tmpl w:val="98046840"/>
    <w:lvl w:ilvl="0">
      <w:start w:val="1"/>
      <w:numFmt w:val="decimal"/>
      <w:lvlText w:val="%1."/>
      <w:lvlJc w:val="left"/>
      <w:pPr>
        <w:tabs>
          <w:tab w:val="num" w:pos="1033"/>
        </w:tabs>
        <w:ind w:left="1033" w:hanging="493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ascii="Arial" w:eastAsia="Times New Roman" w:hAnsi="Arial" w:cs="Arial"/>
      </w:r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 w15:restartNumberingAfterBreak="0">
    <w:nsid w:val="64E56B78"/>
    <w:multiLevelType w:val="hybridMultilevel"/>
    <w:tmpl w:val="F2462D36"/>
    <w:lvl w:ilvl="0" w:tplc="0022672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D696E3B"/>
    <w:multiLevelType w:val="hybridMultilevel"/>
    <w:tmpl w:val="EEF6E040"/>
    <w:lvl w:ilvl="0" w:tplc="E39A32F2">
      <w:start w:val="1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99561DD4">
      <w:start w:val="1"/>
      <w:numFmt w:val="lowerLetter"/>
      <w:lvlText w:val="%2."/>
      <w:lvlJc w:val="left"/>
      <w:pPr>
        <w:ind w:left="786" w:hanging="360"/>
      </w:pPr>
      <w:rPr>
        <w:rFonts w:asciiTheme="minorHAnsi" w:eastAsia="Times New Roman" w:hAnsiTheme="minorHAnsi" w:cstheme="minorHAnsi" w:hint="default"/>
        <w:b/>
      </w:rPr>
    </w:lvl>
    <w:lvl w:ilvl="2" w:tplc="B6A8CD82">
      <w:start w:val="1"/>
      <w:numFmt w:val="lowerLetter"/>
      <w:lvlText w:val="%3."/>
      <w:lvlJc w:val="right"/>
      <w:pPr>
        <w:ind w:left="748" w:hanging="180"/>
      </w:pPr>
      <w:rPr>
        <w:rFonts w:ascii="Arial" w:eastAsia="Calibri" w:hAnsi="Arial" w:cs="Arial"/>
        <w:b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0"/>
  </w:num>
  <w:num w:numId="3">
    <w:abstractNumId w:val="9"/>
  </w:num>
  <w:num w:numId="4">
    <w:abstractNumId w:val="4"/>
  </w:num>
  <w:num w:numId="5">
    <w:abstractNumId w:val="2"/>
  </w:num>
  <w:num w:numId="6">
    <w:abstractNumId w:val="3"/>
  </w:num>
  <w:num w:numId="7">
    <w:abstractNumId w:val="11"/>
  </w:num>
  <w:num w:numId="8">
    <w:abstractNumId w:val="5"/>
  </w:num>
  <w:num w:numId="9">
    <w:abstractNumId w:val="14"/>
  </w:num>
  <w:num w:numId="10">
    <w:abstractNumId w:val="7"/>
  </w:num>
  <w:num w:numId="11">
    <w:abstractNumId w:val="12"/>
  </w:num>
  <w:num w:numId="12">
    <w:abstractNumId w:val="17"/>
  </w:num>
  <w:num w:numId="13">
    <w:abstractNumId w:val="10"/>
  </w:num>
  <w:num w:numId="14">
    <w:abstractNumId w:val="13"/>
  </w:num>
  <w:num w:numId="15">
    <w:abstractNumId w:val="1"/>
  </w:num>
  <w:num w:numId="16">
    <w:abstractNumId w:val="6"/>
  </w:num>
  <w:num w:numId="17">
    <w:abstractNumId w:val="8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F16"/>
    <w:rsid w:val="000C5E00"/>
    <w:rsid w:val="001C1E1B"/>
    <w:rsid w:val="0023009D"/>
    <w:rsid w:val="00317D9D"/>
    <w:rsid w:val="00344048"/>
    <w:rsid w:val="0038405E"/>
    <w:rsid w:val="003F63AE"/>
    <w:rsid w:val="00403074"/>
    <w:rsid w:val="0045276F"/>
    <w:rsid w:val="00463167"/>
    <w:rsid w:val="0050247F"/>
    <w:rsid w:val="005318ED"/>
    <w:rsid w:val="005821D9"/>
    <w:rsid w:val="005A281F"/>
    <w:rsid w:val="005E3C3B"/>
    <w:rsid w:val="006724B8"/>
    <w:rsid w:val="006C2E4F"/>
    <w:rsid w:val="006C2E7B"/>
    <w:rsid w:val="007C1792"/>
    <w:rsid w:val="009123EF"/>
    <w:rsid w:val="009349A3"/>
    <w:rsid w:val="009536BF"/>
    <w:rsid w:val="00957971"/>
    <w:rsid w:val="009622D6"/>
    <w:rsid w:val="00A03A08"/>
    <w:rsid w:val="00A12793"/>
    <w:rsid w:val="00A85616"/>
    <w:rsid w:val="00B74A8A"/>
    <w:rsid w:val="00B74F16"/>
    <w:rsid w:val="00BD4326"/>
    <w:rsid w:val="00C3611D"/>
    <w:rsid w:val="00C42747"/>
    <w:rsid w:val="00CB3E5E"/>
    <w:rsid w:val="00D23944"/>
    <w:rsid w:val="00DD7DB5"/>
    <w:rsid w:val="00DF653E"/>
    <w:rsid w:val="00EB7ADB"/>
    <w:rsid w:val="00EE6B22"/>
    <w:rsid w:val="00F20497"/>
    <w:rsid w:val="00F252B2"/>
    <w:rsid w:val="00F901ED"/>
    <w:rsid w:val="00F90FFE"/>
    <w:rsid w:val="00FE7B61"/>
    <w:rsid w:val="00FE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2C564A"/>
  <w15:chartTrackingRefBased/>
  <w15:docId w15:val="{2B0D598E-0C5F-489A-944A-1F96F4B85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7B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30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1">
    <w:name w:val="Grid Table 5 Dark Accent 1"/>
    <w:basedOn w:val="TableNormal"/>
    <w:uiPriority w:val="50"/>
    <w:rsid w:val="0040307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PlainTable3">
    <w:name w:val="Plain Table 3"/>
    <w:basedOn w:val="TableNormal"/>
    <w:uiPriority w:val="43"/>
    <w:rsid w:val="00EE6B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EE6B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5318E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table" w:styleId="GridTable4-Accent5">
    <w:name w:val="Grid Table 4 Accent 5"/>
    <w:basedOn w:val="TableNormal"/>
    <w:uiPriority w:val="49"/>
    <w:rsid w:val="000C5E0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Table3-Accent5">
    <w:name w:val="List Table 3 Accent 5"/>
    <w:basedOn w:val="TableNormal"/>
    <w:uiPriority w:val="48"/>
    <w:rsid w:val="000C5E00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F901ED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ListTable2-Accent1">
    <w:name w:val="List Table 2 Accent 1"/>
    <w:basedOn w:val="TableNormal"/>
    <w:uiPriority w:val="47"/>
    <w:rsid w:val="00F901ED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bottom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367431-86F9-4551-9093-2E1C2C187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Corina</dc:creator>
  <cp:keywords/>
  <dc:description/>
  <cp:lastModifiedBy>Corina</cp:lastModifiedBy>
  <cp:revision>32</cp:revision>
  <dcterms:created xsi:type="dcterms:W3CDTF">2021-09-20T09:22:00Z</dcterms:created>
  <dcterms:modified xsi:type="dcterms:W3CDTF">2021-10-28T18:53:00Z</dcterms:modified>
</cp:coreProperties>
</file>