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CA9" w:rsidRDefault="00563CA9" w:rsidP="00563CA9">
      <w:pPr>
        <w:pStyle w:val="NoSpacing"/>
        <w:ind w:left="720"/>
        <w:jc w:val="center"/>
        <w:rPr>
          <w:b/>
          <w:bCs/>
        </w:rPr>
      </w:pPr>
      <w:r w:rsidRPr="00094DD7">
        <w:rPr>
          <w:b/>
          <w:bCs/>
        </w:rPr>
        <w:t>ITEMI - ESEU STRUCTURAT</w:t>
      </w:r>
    </w:p>
    <w:p w:rsidR="00563CA9" w:rsidRPr="00094DD7" w:rsidRDefault="00563CA9" w:rsidP="00563CA9">
      <w:pPr>
        <w:pStyle w:val="NoSpacing"/>
        <w:ind w:left="720"/>
        <w:jc w:val="center"/>
        <w:rPr>
          <w:b/>
          <w:bCs/>
        </w:rPr>
      </w:pPr>
    </w:p>
    <w:tbl>
      <w:tblPr>
        <w:tblStyle w:val="TableGrid"/>
        <w:tblW w:w="5000" w:type="pct"/>
        <w:tblLook w:val="04A0"/>
      </w:tblPr>
      <w:tblGrid>
        <w:gridCol w:w="1906"/>
        <w:gridCol w:w="7382"/>
      </w:tblGrid>
      <w:tr w:rsidR="00563CA9" w:rsidRPr="00AF2FC4" w:rsidTr="00094D11">
        <w:tc>
          <w:tcPr>
            <w:tcW w:w="1026" w:type="pct"/>
          </w:tcPr>
          <w:p w:rsidR="00563CA9" w:rsidRPr="00CC530C" w:rsidRDefault="00563CA9" w:rsidP="00094D11">
            <w:pPr>
              <w:pStyle w:val="NoSpacing"/>
              <w:rPr>
                <w:b/>
                <w:color w:val="00CC66"/>
              </w:rPr>
            </w:pPr>
            <w:r w:rsidRPr="00CC530C">
              <w:rPr>
                <w:b/>
                <w:color w:val="00CC66"/>
              </w:rPr>
              <w:t>DOMENIUL</w:t>
            </w:r>
          </w:p>
        </w:tc>
        <w:tc>
          <w:tcPr>
            <w:tcW w:w="3974" w:type="pct"/>
          </w:tcPr>
          <w:p w:rsidR="00563CA9" w:rsidRPr="00AF2FC4" w:rsidRDefault="00563CA9" w:rsidP="00094D11">
            <w:pPr>
              <w:pStyle w:val="NoSpacing"/>
            </w:pPr>
            <w:proofErr w:type="spellStart"/>
            <w:r>
              <w:t>Mecanic</w:t>
            </w:r>
            <w:proofErr w:type="spellEnd"/>
          </w:p>
        </w:tc>
      </w:tr>
      <w:tr w:rsidR="00563CA9" w:rsidRPr="00AF2FC4" w:rsidTr="00094D11">
        <w:tc>
          <w:tcPr>
            <w:tcW w:w="1026" w:type="pct"/>
          </w:tcPr>
          <w:p w:rsidR="00563CA9" w:rsidRPr="00CC530C" w:rsidRDefault="00563CA9" w:rsidP="00094D11">
            <w:pPr>
              <w:pStyle w:val="NoSpacing"/>
              <w:rPr>
                <w:b/>
                <w:color w:val="00CC66"/>
              </w:rPr>
            </w:pPr>
            <w:r w:rsidRPr="00CC530C">
              <w:rPr>
                <w:b/>
                <w:color w:val="00CC66"/>
              </w:rPr>
              <w:t>CALIFICARE</w:t>
            </w:r>
          </w:p>
        </w:tc>
        <w:tc>
          <w:tcPr>
            <w:tcW w:w="3974" w:type="pct"/>
          </w:tcPr>
          <w:p w:rsidR="00563CA9" w:rsidRPr="00AF2FC4" w:rsidRDefault="00563CA9" w:rsidP="00094D11">
            <w:pPr>
              <w:pStyle w:val="NoSpacing"/>
            </w:pPr>
            <w:proofErr w:type="spellStart"/>
            <w:r>
              <w:t>Tehnician</w:t>
            </w:r>
            <w:proofErr w:type="spellEnd"/>
            <w:r>
              <w:t xml:space="preserve"> in </w:t>
            </w:r>
            <w:proofErr w:type="spellStart"/>
            <w:r>
              <w:t>transporturi</w:t>
            </w:r>
            <w:proofErr w:type="spellEnd"/>
          </w:p>
        </w:tc>
      </w:tr>
      <w:tr w:rsidR="00563CA9" w:rsidRPr="00AF2FC4" w:rsidTr="00094D11">
        <w:tc>
          <w:tcPr>
            <w:tcW w:w="1026" w:type="pct"/>
          </w:tcPr>
          <w:p w:rsidR="00563CA9" w:rsidRPr="00CC530C" w:rsidRDefault="00563CA9" w:rsidP="00094D11">
            <w:pPr>
              <w:pStyle w:val="NoSpacing"/>
              <w:rPr>
                <w:b/>
                <w:color w:val="00CC66"/>
              </w:rPr>
            </w:pPr>
            <w:r w:rsidRPr="00CC530C">
              <w:rPr>
                <w:b/>
                <w:color w:val="00CC66"/>
                <w:lang w:val="it-IT"/>
              </w:rPr>
              <w:t>MODUL</w:t>
            </w:r>
          </w:p>
        </w:tc>
        <w:tc>
          <w:tcPr>
            <w:tcW w:w="3974" w:type="pct"/>
          </w:tcPr>
          <w:p w:rsidR="00563CA9" w:rsidRPr="00AF2FC4" w:rsidRDefault="00563CA9" w:rsidP="00094D11">
            <w:pPr>
              <w:pStyle w:val="NoSpacing"/>
            </w:pPr>
            <w:proofErr w:type="spellStart"/>
            <w:r>
              <w:t>S</w:t>
            </w:r>
            <w:r w:rsidR="00D3319A">
              <w:t>isteme</w:t>
            </w:r>
            <w:proofErr w:type="spellEnd"/>
            <w:r w:rsidR="00D3319A">
              <w:t xml:space="preserve"> de transport</w:t>
            </w:r>
          </w:p>
        </w:tc>
      </w:tr>
      <w:tr w:rsidR="00563CA9" w:rsidRPr="00AF2FC4" w:rsidTr="00094D11">
        <w:tc>
          <w:tcPr>
            <w:tcW w:w="1026" w:type="pct"/>
          </w:tcPr>
          <w:p w:rsidR="00563CA9" w:rsidRPr="00CC530C" w:rsidRDefault="00563CA9" w:rsidP="00094D11">
            <w:pPr>
              <w:pStyle w:val="NoSpacing"/>
              <w:rPr>
                <w:b/>
                <w:color w:val="00CC66"/>
                <w:lang w:val="it-IT"/>
              </w:rPr>
            </w:pPr>
            <w:r w:rsidRPr="00CC530C">
              <w:rPr>
                <w:b/>
                <w:color w:val="00CC66"/>
              </w:rPr>
              <w:t>CLASA</w:t>
            </w:r>
          </w:p>
        </w:tc>
        <w:tc>
          <w:tcPr>
            <w:tcW w:w="3974" w:type="pct"/>
          </w:tcPr>
          <w:p w:rsidR="00563CA9" w:rsidRPr="00AF2FC4" w:rsidRDefault="00563CA9" w:rsidP="00563CA9">
            <w:pPr>
              <w:pStyle w:val="NoSpacing"/>
              <w:rPr>
                <w:lang w:val="es-ES"/>
              </w:rPr>
            </w:pPr>
            <w:r w:rsidRPr="00AF2FC4">
              <w:t>a X</w:t>
            </w:r>
            <w:r>
              <w:t>I</w:t>
            </w:r>
            <w:r w:rsidRPr="00AF2FC4">
              <w:t>-a</w:t>
            </w:r>
          </w:p>
        </w:tc>
      </w:tr>
    </w:tbl>
    <w:p w:rsidR="00AF19ED" w:rsidRDefault="00AF19ED"/>
    <w:p w:rsidR="00F568B0" w:rsidRPr="00270C64" w:rsidRDefault="00F568B0" w:rsidP="00F568B0">
      <w:pPr>
        <w:pStyle w:val="Listparagraf"/>
        <w:ind w:left="0"/>
        <w:jc w:val="both"/>
        <w:rPr>
          <w:rFonts w:ascii="Arial" w:hAnsi="Arial" w:cs="Arial"/>
          <w:b/>
          <w:lang w:val="ro-RO"/>
        </w:rPr>
      </w:pPr>
      <w:r>
        <w:t>1.</w:t>
      </w:r>
      <w:r w:rsidRPr="00270C64">
        <w:rPr>
          <w:rFonts w:ascii="Arial" w:hAnsi="Arial" w:cs="Arial"/>
          <w:b/>
          <w:lang w:val="ro-RO"/>
        </w:rPr>
        <w:t xml:space="preserve"> </w:t>
      </w:r>
      <w:r w:rsidRPr="00270C64">
        <w:rPr>
          <w:rFonts w:ascii="Arial" w:hAnsi="Arial" w:cs="Arial"/>
          <w:lang w:val="ro-RO"/>
        </w:rPr>
        <w:t xml:space="preserve">Alcătuiţi </w:t>
      </w:r>
      <w:proofErr w:type="gramStart"/>
      <w:r w:rsidRPr="00270C64">
        <w:rPr>
          <w:rFonts w:ascii="Arial" w:hAnsi="Arial" w:cs="Arial"/>
          <w:lang w:val="ro-RO"/>
        </w:rPr>
        <w:t>un</w:t>
      </w:r>
      <w:proofErr w:type="gramEnd"/>
      <w:r w:rsidRPr="00270C64">
        <w:rPr>
          <w:rFonts w:ascii="Arial" w:hAnsi="Arial" w:cs="Arial"/>
          <w:lang w:val="ro-RO"/>
        </w:rPr>
        <w:t xml:space="preserve"> eseu cu titlul </w:t>
      </w:r>
      <w:r w:rsidRPr="00270C64">
        <w:rPr>
          <w:rFonts w:ascii="Arial" w:hAnsi="Arial" w:cs="Arial"/>
          <w:b/>
          <w:lang w:val="ro-RO"/>
        </w:rPr>
        <w:t>“Operatorii de transport rutier”</w:t>
      </w:r>
      <w:r w:rsidRPr="00270C64">
        <w:rPr>
          <w:rFonts w:ascii="Arial" w:hAnsi="Arial" w:cs="Arial"/>
          <w:lang w:val="ro-RO"/>
        </w:rPr>
        <w:t xml:space="preserve"> după următoarea structură de idei:</w:t>
      </w:r>
    </w:p>
    <w:p w:rsidR="00F568B0" w:rsidRPr="00270C64" w:rsidRDefault="00F568B0" w:rsidP="00F568B0">
      <w:pPr>
        <w:pStyle w:val="Listparagraf"/>
        <w:numPr>
          <w:ilvl w:val="0"/>
          <w:numId w:val="2"/>
        </w:numPr>
        <w:spacing w:after="200" w:line="276" w:lineRule="auto"/>
        <w:contextualSpacing/>
        <w:jc w:val="both"/>
        <w:rPr>
          <w:rFonts w:ascii="Arial" w:hAnsi="Arial" w:cs="Arial"/>
          <w:lang w:val="ro-RO"/>
        </w:rPr>
      </w:pPr>
      <w:r w:rsidRPr="00270C64">
        <w:rPr>
          <w:rFonts w:ascii="Arial" w:hAnsi="Arial" w:cs="Arial"/>
          <w:lang w:val="ro-RO"/>
        </w:rPr>
        <w:t>definirea operatorului rutier şi a licenţei de transport rutier;</w:t>
      </w:r>
    </w:p>
    <w:p w:rsidR="00F568B0" w:rsidRPr="00270C64" w:rsidRDefault="00F568B0" w:rsidP="00F568B0">
      <w:pPr>
        <w:pStyle w:val="Listparagraf"/>
        <w:numPr>
          <w:ilvl w:val="0"/>
          <w:numId w:val="2"/>
        </w:numPr>
        <w:spacing w:after="200" w:line="276" w:lineRule="auto"/>
        <w:contextualSpacing/>
        <w:jc w:val="both"/>
        <w:rPr>
          <w:rFonts w:ascii="Arial" w:hAnsi="Arial" w:cs="Arial"/>
          <w:lang w:val="ro-RO"/>
        </w:rPr>
      </w:pPr>
      <w:r w:rsidRPr="00270C64">
        <w:rPr>
          <w:rFonts w:ascii="Arial" w:hAnsi="Arial" w:cs="Arial"/>
          <w:lang w:val="ro-RO"/>
        </w:rPr>
        <w:t>clasificarea operatorilor de transport;</w:t>
      </w:r>
    </w:p>
    <w:p w:rsidR="00F568B0" w:rsidRPr="00270C64" w:rsidRDefault="00F568B0" w:rsidP="00F568B0">
      <w:pPr>
        <w:pStyle w:val="Listparagraf"/>
        <w:numPr>
          <w:ilvl w:val="0"/>
          <w:numId w:val="2"/>
        </w:numPr>
        <w:spacing w:after="200" w:line="276" w:lineRule="auto"/>
        <w:contextualSpacing/>
        <w:jc w:val="both"/>
        <w:rPr>
          <w:rFonts w:ascii="Arial" w:hAnsi="Arial" w:cs="Arial"/>
          <w:lang w:val="ro-RO"/>
        </w:rPr>
      </w:pPr>
      <w:r w:rsidRPr="00270C64">
        <w:rPr>
          <w:rFonts w:ascii="Arial" w:hAnsi="Arial" w:cs="Arial"/>
          <w:lang w:val="ro-RO"/>
        </w:rPr>
        <w:t>caracteristicile operatorilor rutieri în interes public;</w:t>
      </w:r>
    </w:p>
    <w:p w:rsidR="00F568B0" w:rsidRPr="00270C64" w:rsidRDefault="00F568B0" w:rsidP="00F568B0">
      <w:pPr>
        <w:pStyle w:val="Listparagraf"/>
        <w:numPr>
          <w:ilvl w:val="0"/>
          <w:numId w:val="2"/>
        </w:numPr>
        <w:spacing w:after="200" w:line="276" w:lineRule="auto"/>
        <w:contextualSpacing/>
        <w:jc w:val="both"/>
        <w:rPr>
          <w:rFonts w:ascii="Arial" w:hAnsi="Arial" w:cs="Arial"/>
          <w:lang w:val="ro-RO"/>
        </w:rPr>
      </w:pPr>
      <w:r w:rsidRPr="00270C64">
        <w:rPr>
          <w:rFonts w:ascii="Arial" w:hAnsi="Arial" w:cs="Arial"/>
          <w:lang w:val="ro-RO"/>
        </w:rPr>
        <w:t>caracteristicile operatorilor rutieri în folos propriu;</w:t>
      </w:r>
    </w:p>
    <w:p w:rsidR="00F568B0" w:rsidRPr="00270C64" w:rsidRDefault="00F568B0" w:rsidP="00F568B0">
      <w:pPr>
        <w:pStyle w:val="Listparagraf"/>
        <w:numPr>
          <w:ilvl w:val="0"/>
          <w:numId w:val="2"/>
        </w:numPr>
        <w:spacing w:after="200" w:line="276" w:lineRule="auto"/>
        <w:contextualSpacing/>
        <w:jc w:val="both"/>
        <w:rPr>
          <w:rFonts w:ascii="Arial" w:hAnsi="Arial" w:cs="Arial"/>
          <w:lang w:val="ro-RO"/>
        </w:rPr>
      </w:pPr>
      <w:r w:rsidRPr="00270C64">
        <w:rPr>
          <w:rFonts w:ascii="Arial" w:hAnsi="Arial" w:cs="Arial"/>
          <w:lang w:val="ro-RO"/>
        </w:rPr>
        <w:t>activităţile conexe sistemelor rutiere.</w:t>
      </w:r>
    </w:p>
    <w:p w:rsidR="00F568B0" w:rsidRPr="00270C64" w:rsidRDefault="00F568B0" w:rsidP="00F568B0">
      <w:pPr>
        <w:pStyle w:val="Listparagraf"/>
        <w:ind w:left="0"/>
        <w:rPr>
          <w:rFonts w:ascii="Arial" w:hAnsi="Arial" w:cs="Arial"/>
          <w:lang w:val="ro-RO"/>
        </w:rPr>
      </w:pPr>
    </w:p>
    <w:p w:rsidR="00F568B0" w:rsidRPr="00B32823" w:rsidRDefault="00F568B0" w:rsidP="00F568B0">
      <w:pPr>
        <w:pStyle w:val="NoSpacing"/>
        <w:rPr>
          <w:b/>
          <w:color w:val="00CC66"/>
        </w:rPr>
      </w:pPr>
      <w:r w:rsidRPr="00B32823">
        <w:rPr>
          <w:b/>
          <w:color w:val="00CC66"/>
        </w:rPr>
        <w:t>NIVEL:</w:t>
      </w:r>
      <w:r>
        <w:rPr>
          <w:b/>
          <w:color w:val="00CC66"/>
        </w:rPr>
        <w:t xml:space="preserve"> mediu</w:t>
      </w:r>
    </w:p>
    <w:p w:rsidR="00F568B0" w:rsidRDefault="00F568B0" w:rsidP="00F568B0">
      <w:pPr>
        <w:pStyle w:val="NoSpacing"/>
        <w:rPr>
          <w:b/>
          <w:color w:val="00CC66"/>
        </w:rPr>
      </w:pPr>
      <w:proofErr w:type="spellStart"/>
      <w:r w:rsidRPr="00B32823">
        <w:rPr>
          <w:b/>
          <w:color w:val="00CC66"/>
        </w:rPr>
        <w:t>Barem</w:t>
      </w:r>
      <w:proofErr w:type="spellEnd"/>
      <w:r w:rsidRPr="00B32823">
        <w:rPr>
          <w:b/>
          <w:color w:val="00CC66"/>
        </w:rPr>
        <w:t xml:space="preserve"> de </w:t>
      </w:r>
      <w:proofErr w:type="spellStart"/>
      <w:r w:rsidRPr="00B32823">
        <w:rPr>
          <w:b/>
          <w:color w:val="00CC66"/>
        </w:rPr>
        <w:t>corectare</w:t>
      </w:r>
      <w:proofErr w:type="spellEnd"/>
    </w:p>
    <w:p w:rsidR="00F568B0" w:rsidRPr="00270C64" w:rsidRDefault="00F568B0" w:rsidP="00F568B0">
      <w:pPr>
        <w:tabs>
          <w:tab w:val="left" w:pos="0"/>
        </w:tabs>
        <w:rPr>
          <w:rFonts w:cs="Arial"/>
          <w:b/>
          <w:bCs/>
          <w:lang w:val="ro-RO"/>
        </w:rPr>
      </w:pPr>
      <w:r w:rsidRPr="00270C64">
        <w:rPr>
          <w:rFonts w:cs="Arial"/>
          <w:b/>
          <w:bCs/>
          <w:lang w:val="ro-RO"/>
        </w:rPr>
        <w:tab/>
        <w:t xml:space="preserve">Se acceptă orice formulare corectă care respectă următoarele idei principale: </w:t>
      </w:r>
    </w:p>
    <w:p w:rsidR="00F568B0" w:rsidRPr="00270C64" w:rsidRDefault="00F568B0" w:rsidP="00F568B0">
      <w:pPr>
        <w:pStyle w:val="Listparagraf"/>
        <w:ind w:left="0"/>
        <w:jc w:val="both"/>
        <w:rPr>
          <w:rFonts w:ascii="Arial" w:hAnsi="Arial" w:cs="Arial"/>
          <w:b/>
          <w:lang w:val="ro-RO"/>
        </w:rPr>
      </w:pPr>
    </w:p>
    <w:p w:rsidR="00F568B0" w:rsidRPr="00270C64" w:rsidRDefault="00F568B0" w:rsidP="00F568B0">
      <w:pPr>
        <w:pStyle w:val="Listparagraf"/>
        <w:ind w:left="0"/>
        <w:jc w:val="both"/>
        <w:rPr>
          <w:rFonts w:ascii="Arial" w:hAnsi="Arial" w:cs="Arial"/>
          <w:b/>
          <w:lang w:val="ro-RO"/>
        </w:rPr>
      </w:pPr>
      <w:r w:rsidRPr="00270C64">
        <w:rPr>
          <w:rFonts w:ascii="Arial" w:hAnsi="Arial" w:cs="Arial"/>
          <w:b/>
          <w:lang w:val="ro-RO"/>
        </w:rPr>
        <w:t>a.</w:t>
      </w:r>
      <w:r w:rsidRPr="00270C64">
        <w:rPr>
          <w:rFonts w:ascii="Arial" w:hAnsi="Arial" w:cs="Arial"/>
          <w:lang w:val="ro-RO"/>
        </w:rPr>
        <w:t xml:space="preserve">  </w:t>
      </w:r>
      <w:r w:rsidRPr="00270C64">
        <w:rPr>
          <w:rFonts w:ascii="Arial" w:hAnsi="Arial" w:cs="Arial"/>
          <w:lang w:val="ro-RO"/>
        </w:rPr>
        <w:tab/>
      </w:r>
      <w:r w:rsidRPr="00270C64">
        <w:rPr>
          <w:rFonts w:ascii="Arial" w:hAnsi="Arial" w:cs="Arial"/>
          <w:b/>
          <w:lang w:val="ro-RO"/>
        </w:rPr>
        <w:t>Definiţii</w:t>
      </w:r>
    </w:p>
    <w:p w:rsidR="00F568B0" w:rsidRPr="00270C64" w:rsidRDefault="00F568B0" w:rsidP="00F568B0">
      <w:pPr>
        <w:pStyle w:val="Listparagraf"/>
        <w:ind w:left="0"/>
        <w:jc w:val="both"/>
        <w:rPr>
          <w:rFonts w:ascii="Arial" w:hAnsi="Arial" w:cs="Arial"/>
          <w:lang w:val="ro-RO"/>
        </w:rPr>
      </w:pPr>
      <w:r w:rsidRPr="00270C64">
        <w:rPr>
          <w:rFonts w:ascii="Arial" w:hAnsi="Arial" w:cs="Arial"/>
          <w:b/>
          <w:i/>
          <w:lang w:val="ro-RO"/>
        </w:rPr>
        <w:t>Operator de transport</w:t>
      </w:r>
      <w:r w:rsidRPr="00270C64">
        <w:rPr>
          <w:rFonts w:ascii="Arial" w:hAnsi="Arial" w:cs="Arial"/>
          <w:lang w:val="ro-RO"/>
        </w:rPr>
        <w:t xml:space="preserve"> = orice întreprindere care efectuează transport rutier contra plată, cu autovehicule rutiere deţinute în proprietate sau cu orice alt titlu şi care în prealabil a obţinut  licenţă de transport.</w:t>
      </w:r>
    </w:p>
    <w:p w:rsidR="00F568B0" w:rsidRPr="00270C64" w:rsidRDefault="00F568B0" w:rsidP="00F568B0">
      <w:pPr>
        <w:pStyle w:val="Listparagraf"/>
        <w:ind w:left="0"/>
        <w:jc w:val="both"/>
        <w:rPr>
          <w:rFonts w:ascii="Arial" w:hAnsi="Arial" w:cs="Arial"/>
          <w:b/>
          <w:i/>
          <w:lang w:val="ro-RO"/>
        </w:rPr>
      </w:pPr>
    </w:p>
    <w:p w:rsidR="00F568B0" w:rsidRPr="00270C64" w:rsidRDefault="00F568B0" w:rsidP="00F568B0">
      <w:pPr>
        <w:pStyle w:val="Listparagraf"/>
        <w:ind w:left="0"/>
        <w:jc w:val="both"/>
        <w:rPr>
          <w:rFonts w:ascii="Arial" w:hAnsi="Arial" w:cs="Arial"/>
          <w:lang w:val="ro-RO"/>
        </w:rPr>
      </w:pPr>
      <w:r w:rsidRPr="00270C64">
        <w:rPr>
          <w:rFonts w:ascii="Arial" w:hAnsi="Arial" w:cs="Arial"/>
          <w:b/>
          <w:i/>
          <w:lang w:val="ro-RO"/>
        </w:rPr>
        <w:t>Licenţa de transport</w:t>
      </w:r>
      <w:r w:rsidRPr="00270C64">
        <w:rPr>
          <w:rFonts w:ascii="Arial" w:hAnsi="Arial" w:cs="Arial"/>
          <w:lang w:val="ro-RO"/>
        </w:rPr>
        <w:t xml:space="preserve">  = documentul prin care se atestă că operatorul de transport rutier îndeplineşte condiţiile de onorabilitate, capacitate financiară şi competenţă profesională, acesta având dreptul să efectueze transport rutier public numai cu respectarea reglementărilor naţionale şi internaţionale din domeniul transporturilor rutiere.</w:t>
      </w:r>
    </w:p>
    <w:p w:rsidR="00F568B0" w:rsidRPr="00270C64" w:rsidRDefault="00F568B0" w:rsidP="00F568B0">
      <w:pPr>
        <w:pStyle w:val="Listparagraf"/>
        <w:ind w:left="0"/>
        <w:rPr>
          <w:rFonts w:ascii="Arial" w:hAnsi="Arial" w:cs="Arial"/>
          <w:i/>
          <w:lang w:val="ro-RO"/>
        </w:rPr>
      </w:pPr>
    </w:p>
    <w:p w:rsidR="00F568B0" w:rsidRPr="00270C64" w:rsidRDefault="00F568B0" w:rsidP="00F568B0">
      <w:pPr>
        <w:pStyle w:val="Listparagraf"/>
        <w:ind w:left="0"/>
        <w:rPr>
          <w:rFonts w:ascii="Arial" w:hAnsi="Arial" w:cs="Arial"/>
          <w:lang w:val="ro-RO"/>
        </w:rPr>
      </w:pPr>
      <w:r w:rsidRPr="00270C64">
        <w:rPr>
          <w:rFonts w:ascii="Arial" w:hAnsi="Arial" w:cs="Arial"/>
          <w:b/>
          <w:lang w:val="ro-RO"/>
        </w:rPr>
        <w:t xml:space="preserve">b. </w:t>
      </w:r>
      <w:r w:rsidRPr="00270C64">
        <w:rPr>
          <w:rFonts w:ascii="Arial" w:hAnsi="Arial" w:cs="Arial"/>
          <w:b/>
          <w:lang w:val="ro-RO"/>
        </w:rPr>
        <w:tab/>
        <w:t>Clasificarea operatorilor de transport</w:t>
      </w:r>
    </w:p>
    <w:p w:rsidR="00F568B0" w:rsidRPr="00270C64" w:rsidRDefault="00F568B0" w:rsidP="00F568B0">
      <w:pPr>
        <w:pStyle w:val="Listparagraf"/>
        <w:ind w:left="0"/>
        <w:rPr>
          <w:rFonts w:ascii="Arial" w:hAnsi="Arial" w:cs="Arial"/>
          <w:lang w:val="ro-RO"/>
        </w:rPr>
      </w:pPr>
      <w:r w:rsidRPr="00270C64">
        <w:rPr>
          <w:rFonts w:ascii="Arial" w:hAnsi="Arial" w:cs="Arial"/>
          <w:b/>
          <w:lang w:val="ro-RO"/>
        </w:rPr>
        <w:t>– În funcţie de categoria de transport</w:t>
      </w:r>
      <w:r w:rsidRPr="00270C64">
        <w:rPr>
          <w:rFonts w:ascii="Arial" w:hAnsi="Arial" w:cs="Arial"/>
          <w:lang w:val="ro-RO"/>
        </w:rPr>
        <w:t>:</w:t>
      </w:r>
    </w:p>
    <w:p w:rsidR="00F568B0" w:rsidRPr="00270C64" w:rsidRDefault="00F568B0" w:rsidP="00F568B0">
      <w:pPr>
        <w:pStyle w:val="Listparagraf"/>
        <w:rPr>
          <w:rFonts w:ascii="Arial" w:hAnsi="Arial" w:cs="Arial"/>
          <w:lang w:val="ro-RO"/>
        </w:rPr>
      </w:pPr>
      <w:r w:rsidRPr="00270C64">
        <w:rPr>
          <w:rFonts w:ascii="Arial" w:hAnsi="Arial" w:cs="Arial"/>
          <w:lang w:val="ro-RO"/>
        </w:rPr>
        <w:t>-operatori de transport rutier în interes public;</w:t>
      </w:r>
    </w:p>
    <w:p w:rsidR="00F568B0" w:rsidRPr="00270C64" w:rsidRDefault="00F568B0" w:rsidP="00F568B0">
      <w:pPr>
        <w:pStyle w:val="Listparagraf"/>
        <w:rPr>
          <w:rFonts w:ascii="Arial" w:hAnsi="Arial" w:cs="Arial"/>
          <w:lang w:val="ro-RO"/>
        </w:rPr>
      </w:pPr>
      <w:r w:rsidRPr="00270C64">
        <w:rPr>
          <w:rFonts w:ascii="Arial" w:hAnsi="Arial" w:cs="Arial"/>
          <w:lang w:val="ro-RO"/>
        </w:rPr>
        <w:t>-operatori de transport rutier în interes personal;</w:t>
      </w:r>
    </w:p>
    <w:p w:rsidR="00F568B0" w:rsidRPr="00270C64" w:rsidRDefault="00F568B0" w:rsidP="00F568B0">
      <w:pPr>
        <w:pStyle w:val="Listparagraf"/>
        <w:ind w:left="0"/>
        <w:rPr>
          <w:rFonts w:ascii="Arial" w:hAnsi="Arial" w:cs="Arial"/>
          <w:b/>
          <w:lang w:val="ro-RO"/>
        </w:rPr>
      </w:pPr>
      <w:r w:rsidRPr="00270C64">
        <w:rPr>
          <w:rFonts w:ascii="Arial" w:hAnsi="Arial" w:cs="Arial"/>
          <w:b/>
          <w:lang w:val="ro-RO"/>
        </w:rPr>
        <w:t>- În funcţie de tipul de transport realizat:</w:t>
      </w:r>
    </w:p>
    <w:p w:rsidR="00F568B0" w:rsidRPr="00270C64" w:rsidRDefault="00F568B0" w:rsidP="00F568B0">
      <w:pPr>
        <w:pStyle w:val="Listparagraf"/>
        <w:rPr>
          <w:rFonts w:ascii="Arial" w:hAnsi="Arial" w:cs="Arial"/>
          <w:lang w:val="ro-RO"/>
        </w:rPr>
      </w:pPr>
      <w:r w:rsidRPr="00270C64">
        <w:rPr>
          <w:rFonts w:ascii="Arial" w:hAnsi="Arial" w:cs="Arial"/>
          <w:lang w:val="ro-RO"/>
        </w:rPr>
        <w:t>- operatori de transport rutier de mărfuri;</w:t>
      </w:r>
    </w:p>
    <w:p w:rsidR="00F568B0" w:rsidRPr="00270C64" w:rsidRDefault="00F568B0" w:rsidP="00F568B0">
      <w:pPr>
        <w:pStyle w:val="Listparagraf"/>
        <w:rPr>
          <w:rFonts w:ascii="Arial" w:hAnsi="Arial" w:cs="Arial"/>
          <w:lang w:val="ro-RO"/>
        </w:rPr>
      </w:pPr>
      <w:r w:rsidRPr="00270C64">
        <w:rPr>
          <w:rFonts w:ascii="Arial" w:hAnsi="Arial" w:cs="Arial"/>
          <w:lang w:val="ro-RO"/>
        </w:rPr>
        <w:t>- operatori de transport rutier de persoane;</w:t>
      </w:r>
    </w:p>
    <w:p w:rsidR="00F568B0" w:rsidRPr="00270C64" w:rsidRDefault="00F568B0" w:rsidP="00F568B0">
      <w:pPr>
        <w:pStyle w:val="Listparagraf"/>
        <w:rPr>
          <w:rFonts w:ascii="Arial" w:hAnsi="Arial" w:cs="Arial"/>
          <w:lang w:val="ro-RO"/>
        </w:rPr>
      </w:pPr>
      <w:r w:rsidRPr="00270C64">
        <w:rPr>
          <w:rFonts w:ascii="Arial" w:hAnsi="Arial" w:cs="Arial"/>
          <w:lang w:val="ro-RO"/>
        </w:rPr>
        <w:t>- operatori de transport rutier de mărfuri şi persoane.</w:t>
      </w:r>
    </w:p>
    <w:p w:rsidR="00F568B0" w:rsidRPr="00270C64" w:rsidRDefault="00F568B0" w:rsidP="00F568B0">
      <w:pPr>
        <w:pStyle w:val="Listparagraf"/>
        <w:jc w:val="both"/>
        <w:rPr>
          <w:rFonts w:ascii="Arial" w:hAnsi="Arial" w:cs="Arial"/>
          <w:b/>
          <w:i/>
          <w:lang w:val="ro-RO"/>
        </w:rPr>
      </w:pPr>
    </w:p>
    <w:p w:rsidR="00F568B0" w:rsidRPr="00270C64" w:rsidRDefault="00F568B0" w:rsidP="00F568B0">
      <w:pPr>
        <w:pStyle w:val="Listparagraf"/>
        <w:spacing w:line="276" w:lineRule="auto"/>
        <w:ind w:left="0"/>
        <w:contextualSpacing/>
        <w:rPr>
          <w:rFonts w:ascii="Arial" w:hAnsi="Arial" w:cs="Arial"/>
          <w:b/>
          <w:lang w:val="ro-RO"/>
        </w:rPr>
      </w:pPr>
      <w:r w:rsidRPr="00270C64">
        <w:rPr>
          <w:rFonts w:ascii="Arial" w:hAnsi="Arial" w:cs="Arial"/>
          <w:b/>
          <w:lang w:val="ro-RO"/>
        </w:rPr>
        <w:t xml:space="preserve">c.  </w:t>
      </w:r>
      <w:r w:rsidRPr="00270C64">
        <w:rPr>
          <w:rFonts w:ascii="Arial" w:hAnsi="Arial" w:cs="Arial"/>
          <w:b/>
          <w:lang w:val="ro-RO"/>
        </w:rPr>
        <w:tab/>
        <w:t>Caracteristicile operatorilor rutieri în interes public sunt</w:t>
      </w:r>
      <w:r w:rsidRPr="00270C64">
        <w:rPr>
          <w:rFonts w:ascii="Arial" w:hAnsi="Arial" w:cs="Arial"/>
          <w:lang w:val="ro-RO"/>
        </w:rPr>
        <w:t>:</w:t>
      </w:r>
    </w:p>
    <w:p w:rsidR="00F568B0" w:rsidRPr="00270C64" w:rsidRDefault="00F568B0" w:rsidP="00F568B0">
      <w:pPr>
        <w:pStyle w:val="Listparagraf"/>
        <w:rPr>
          <w:rFonts w:ascii="Arial" w:hAnsi="Arial" w:cs="Arial"/>
          <w:lang w:val="ro-RO"/>
        </w:rPr>
      </w:pPr>
      <w:r w:rsidRPr="00270C64">
        <w:rPr>
          <w:rFonts w:ascii="Arial" w:hAnsi="Arial" w:cs="Arial"/>
          <w:lang w:val="ro-RO"/>
        </w:rPr>
        <w:t>- facturează activitatea de transport prestată;</w:t>
      </w:r>
    </w:p>
    <w:p w:rsidR="00F568B0" w:rsidRPr="00270C64" w:rsidRDefault="00F568B0" w:rsidP="00F568B0">
      <w:pPr>
        <w:pStyle w:val="Listparagraf"/>
        <w:rPr>
          <w:rFonts w:ascii="Arial" w:hAnsi="Arial" w:cs="Arial"/>
          <w:lang w:val="ro-RO"/>
        </w:rPr>
      </w:pPr>
      <w:r w:rsidRPr="00270C64">
        <w:rPr>
          <w:rFonts w:ascii="Arial" w:hAnsi="Arial" w:cs="Arial"/>
          <w:lang w:val="ro-RO"/>
        </w:rPr>
        <w:t>- înregistrează venituri din această activitate.</w:t>
      </w:r>
    </w:p>
    <w:p w:rsidR="00F568B0" w:rsidRPr="00270C64" w:rsidRDefault="00F568B0" w:rsidP="00F568B0">
      <w:pPr>
        <w:pStyle w:val="Listparagraf"/>
        <w:ind w:left="0"/>
        <w:rPr>
          <w:rFonts w:ascii="Arial" w:hAnsi="Arial" w:cs="Arial"/>
          <w:i/>
          <w:lang w:val="ro-RO"/>
        </w:rPr>
      </w:pPr>
    </w:p>
    <w:p w:rsidR="00F568B0" w:rsidRPr="00270C64" w:rsidRDefault="00F568B0" w:rsidP="00F568B0">
      <w:pPr>
        <w:pStyle w:val="Listparagraf"/>
        <w:spacing w:line="276" w:lineRule="auto"/>
        <w:ind w:left="0"/>
        <w:contextualSpacing/>
        <w:rPr>
          <w:rFonts w:ascii="Arial" w:hAnsi="Arial" w:cs="Arial"/>
          <w:b/>
          <w:lang w:val="ro-RO"/>
        </w:rPr>
      </w:pPr>
      <w:r w:rsidRPr="00270C64">
        <w:rPr>
          <w:rFonts w:ascii="Arial" w:hAnsi="Arial" w:cs="Arial"/>
          <w:b/>
          <w:lang w:val="ro-RO"/>
        </w:rPr>
        <w:t xml:space="preserve">d. </w:t>
      </w:r>
      <w:r w:rsidRPr="00270C64">
        <w:rPr>
          <w:rFonts w:ascii="Arial" w:hAnsi="Arial" w:cs="Arial"/>
          <w:b/>
          <w:lang w:val="ro-RO"/>
        </w:rPr>
        <w:tab/>
        <w:t>Caracteristicile operatorilor rutieri în folos propriu</w:t>
      </w:r>
      <w:r w:rsidRPr="00270C64">
        <w:rPr>
          <w:rFonts w:ascii="Arial" w:hAnsi="Arial" w:cs="Arial"/>
          <w:lang w:val="ro-RO"/>
        </w:rPr>
        <w:t xml:space="preserve"> sunt următoarele: </w:t>
      </w:r>
    </w:p>
    <w:p w:rsidR="00F568B0" w:rsidRPr="00270C64" w:rsidRDefault="00F568B0" w:rsidP="00F568B0">
      <w:pPr>
        <w:pStyle w:val="Listparagraf"/>
        <w:ind w:left="0" w:firstLine="708"/>
        <w:jc w:val="both"/>
        <w:rPr>
          <w:rFonts w:ascii="Arial" w:hAnsi="Arial" w:cs="Arial"/>
          <w:lang w:val="ro-RO"/>
        </w:rPr>
      </w:pPr>
      <w:r w:rsidRPr="00270C64">
        <w:rPr>
          <w:rFonts w:ascii="Arial" w:hAnsi="Arial" w:cs="Arial"/>
          <w:lang w:val="ro-RO"/>
        </w:rPr>
        <w:t>- funcţionează în cadrul unei societăşi comerciale cu alt obiect ;</w:t>
      </w:r>
    </w:p>
    <w:p w:rsidR="00F568B0" w:rsidRPr="00270C64" w:rsidRDefault="00F568B0" w:rsidP="00F568B0">
      <w:pPr>
        <w:pStyle w:val="Listparagraf"/>
        <w:jc w:val="both"/>
        <w:rPr>
          <w:rFonts w:ascii="Arial" w:hAnsi="Arial" w:cs="Arial"/>
          <w:lang w:val="ro-RO"/>
        </w:rPr>
      </w:pPr>
      <w:r w:rsidRPr="00270C64">
        <w:rPr>
          <w:rFonts w:ascii="Arial" w:hAnsi="Arial" w:cs="Arial"/>
          <w:lang w:val="ro-RO"/>
        </w:rPr>
        <w:lastRenderedPageBreak/>
        <w:t>- au activitate de transport pentru nevoile proprii de aprovizionare sau desfacere;</w:t>
      </w:r>
    </w:p>
    <w:p w:rsidR="00F568B0" w:rsidRPr="00270C64" w:rsidRDefault="00F568B0" w:rsidP="00F568B0">
      <w:pPr>
        <w:pStyle w:val="Listparagraf"/>
        <w:ind w:left="0" w:firstLine="708"/>
        <w:jc w:val="both"/>
        <w:rPr>
          <w:rFonts w:ascii="Arial" w:hAnsi="Arial" w:cs="Arial"/>
          <w:lang w:val="ro-RO"/>
        </w:rPr>
      </w:pPr>
      <w:r w:rsidRPr="00270C64">
        <w:rPr>
          <w:rFonts w:ascii="Arial" w:hAnsi="Arial" w:cs="Arial"/>
          <w:lang w:val="ro-RO"/>
        </w:rPr>
        <w:t>- nu facturează activitatea prestată;</w:t>
      </w:r>
    </w:p>
    <w:p w:rsidR="00F568B0" w:rsidRPr="00270C64" w:rsidRDefault="00F568B0" w:rsidP="00F568B0">
      <w:pPr>
        <w:pStyle w:val="Listparagraf"/>
        <w:ind w:left="0" w:firstLine="708"/>
        <w:jc w:val="both"/>
        <w:rPr>
          <w:rFonts w:ascii="Arial" w:hAnsi="Arial" w:cs="Arial"/>
          <w:lang w:val="ro-RO"/>
        </w:rPr>
      </w:pPr>
      <w:r w:rsidRPr="00270C64">
        <w:rPr>
          <w:rFonts w:ascii="Arial" w:hAnsi="Arial" w:cs="Arial"/>
          <w:lang w:val="ro-RO"/>
        </w:rPr>
        <w:t>- nu înregistrează venituri.</w:t>
      </w:r>
    </w:p>
    <w:p w:rsidR="00F568B0" w:rsidRPr="00270C64" w:rsidRDefault="00F568B0" w:rsidP="00F568B0">
      <w:pPr>
        <w:pStyle w:val="Listparagraf"/>
        <w:ind w:left="0"/>
        <w:rPr>
          <w:rFonts w:ascii="Arial" w:hAnsi="Arial" w:cs="Arial"/>
          <w:i/>
          <w:lang w:val="ro-RO"/>
        </w:rPr>
      </w:pPr>
    </w:p>
    <w:p w:rsidR="00F568B0" w:rsidRPr="00270C64" w:rsidRDefault="00F568B0" w:rsidP="00F568B0">
      <w:pPr>
        <w:pStyle w:val="Listparagraf"/>
        <w:ind w:left="0"/>
        <w:rPr>
          <w:rFonts w:ascii="Arial" w:hAnsi="Arial" w:cs="Arial"/>
          <w:lang w:val="ro-RO"/>
        </w:rPr>
      </w:pPr>
      <w:r w:rsidRPr="00270C64">
        <w:rPr>
          <w:rFonts w:ascii="Arial" w:hAnsi="Arial" w:cs="Arial"/>
          <w:b/>
          <w:lang w:val="ro-RO"/>
        </w:rPr>
        <w:t>e.</w:t>
      </w:r>
      <w:r w:rsidRPr="00270C64">
        <w:rPr>
          <w:rFonts w:ascii="Arial" w:hAnsi="Arial" w:cs="Arial"/>
          <w:lang w:val="ro-RO"/>
        </w:rPr>
        <w:t xml:space="preserve"> </w:t>
      </w:r>
      <w:r w:rsidRPr="00270C64">
        <w:rPr>
          <w:rFonts w:ascii="Arial" w:hAnsi="Arial" w:cs="Arial"/>
          <w:lang w:val="ro-RO"/>
        </w:rPr>
        <w:tab/>
      </w:r>
      <w:r w:rsidRPr="00270C64">
        <w:rPr>
          <w:rFonts w:ascii="Arial" w:hAnsi="Arial" w:cs="Arial"/>
          <w:b/>
          <w:lang w:val="ro-RO"/>
        </w:rPr>
        <w:t xml:space="preserve">Activităţile conexe </w:t>
      </w:r>
      <w:r w:rsidRPr="00270C64">
        <w:rPr>
          <w:rFonts w:ascii="Arial" w:hAnsi="Arial" w:cs="Arial"/>
          <w:lang w:val="ro-RO"/>
        </w:rPr>
        <w:t>sunt:</w:t>
      </w:r>
      <w:r w:rsidRPr="00270C64">
        <w:rPr>
          <w:rFonts w:ascii="Arial" w:hAnsi="Arial" w:cs="Arial"/>
          <w:lang w:val="ro-RO"/>
        </w:rPr>
        <w:tab/>
      </w:r>
    </w:p>
    <w:p w:rsidR="00F568B0" w:rsidRPr="00270C64" w:rsidRDefault="00F568B0" w:rsidP="00F568B0">
      <w:pPr>
        <w:pStyle w:val="Listparagraf"/>
        <w:rPr>
          <w:rFonts w:ascii="Arial" w:hAnsi="Arial" w:cs="Arial"/>
          <w:lang w:val="ro-RO"/>
        </w:rPr>
      </w:pPr>
      <w:r w:rsidRPr="00270C64">
        <w:rPr>
          <w:rFonts w:ascii="Arial" w:hAnsi="Arial" w:cs="Arial"/>
          <w:lang w:val="ro-RO"/>
        </w:rPr>
        <w:t>- activităţi desfăşurate în autogări;</w:t>
      </w:r>
    </w:p>
    <w:p w:rsidR="00F568B0" w:rsidRPr="00270C64" w:rsidRDefault="00F568B0" w:rsidP="00F568B0">
      <w:pPr>
        <w:pStyle w:val="Listparagraf"/>
        <w:rPr>
          <w:rFonts w:ascii="Arial" w:hAnsi="Arial" w:cs="Arial"/>
          <w:lang w:val="ro-RO"/>
        </w:rPr>
      </w:pPr>
      <w:r w:rsidRPr="00270C64">
        <w:rPr>
          <w:rFonts w:ascii="Arial" w:hAnsi="Arial" w:cs="Arial"/>
          <w:lang w:val="ro-RO"/>
        </w:rPr>
        <w:t>- activităţi desfăşurate în cadrul agenţiilor de voiaj;</w:t>
      </w:r>
    </w:p>
    <w:p w:rsidR="00F568B0" w:rsidRPr="00270C64" w:rsidRDefault="00F568B0" w:rsidP="00F568B0">
      <w:pPr>
        <w:pStyle w:val="Listparagraf"/>
        <w:rPr>
          <w:rFonts w:ascii="Arial" w:hAnsi="Arial" w:cs="Arial"/>
          <w:lang w:val="ro-RO"/>
        </w:rPr>
      </w:pPr>
      <w:r w:rsidRPr="00270C64">
        <w:rPr>
          <w:rFonts w:ascii="Arial" w:hAnsi="Arial" w:cs="Arial"/>
          <w:lang w:val="ro-RO"/>
        </w:rPr>
        <w:t>- activităţi de intermediere a operaţiunilor de transport;</w:t>
      </w:r>
    </w:p>
    <w:p w:rsidR="00F568B0" w:rsidRPr="00270C64" w:rsidRDefault="00F568B0" w:rsidP="00F568B0">
      <w:pPr>
        <w:pStyle w:val="Listparagraf"/>
        <w:rPr>
          <w:rFonts w:ascii="Arial" w:hAnsi="Arial" w:cs="Arial"/>
          <w:lang w:val="ro-RO"/>
        </w:rPr>
      </w:pPr>
      <w:r w:rsidRPr="00270C64">
        <w:rPr>
          <w:rFonts w:ascii="Arial" w:hAnsi="Arial" w:cs="Arial"/>
          <w:lang w:val="ro-RO"/>
        </w:rPr>
        <w:t>- activităţi de colectare şi expediere a mărfurilor;</w:t>
      </w:r>
    </w:p>
    <w:p w:rsidR="00F568B0" w:rsidRPr="00270C64" w:rsidRDefault="00F568B0" w:rsidP="00F568B0">
      <w:pPr>
        <w:pStyle w:val="Listparagraf"/>
        <w:rPr>
          <w:rFonts w:ascii="Arial" w:hAnsi="Arial" w:cs="Arial"/>
          <w:lang w:val="ro-RO"/>
        </w:rPr>
      </w:pPr>
      <w:r w:rsidRPr="00270C64">
        <w:rPr>
          <w:rFonts w:ascii="Arial" w:hAnsi="Arial" w:cs="Arial"/>
          <w:lang w:val="ro-RO"/>
        </w:rPr>
        <w:t>- activităţi de mesagerie.</w:t>
      </w:r>
    </w:p>
    <w:p w:rsidR="00F568B0" w:rsidRDefault="00F568B0"/>
    <w:p w:rsidR="00563CA9" w:rsidRDefault="00563CA9"/>
    <w:p w:rsidR="00563CA9" w:rsidRDefault="00563CA9" w:rsidP="00563CA9">
      <w:pPr>
        <w:pStyle w:val="NoSpacing"/>
        <w:jc w:val="center"/>
        <w:rPr>
          <w:b/>
        </w:rPr>
      </w:pPr>
      <w:r>
        <w:rPr>
          <w:b/>
        </w:rPr>
        <w:t>CENTRALIZATOR ITEMI - ESEU STRUCTURAT</w:t>
      </w:r>
    </w:p>
    <w:p w:rsidR="00563CA9" w:rsidRPr="009E1DB5" w:rsidRDefault="00563CA9" w:rsidP="00563CA9">
      <w:pPr>
        <w:pStyle w:val="NoSpacing"/>
        <w:rPr>
          <w:b/>
        </w:rPr>
      </w:pPr>
    </w:p>
    <w:tbl>
      <w:tblPr>
        <w:tblW w:w="5000" w:type="pct"/>
        <w:tblCellMar>
          <w:left w:w="10" w:type="dxa"/>
          <w:right w:w="10" w:type="dxa"/>
        </w:tblCellMar>
        <w:tblLook w:val="04A0"/>
      </w:tblPr>
      <w:tblGrid>
        <w:gridCol w:w="4230"/>
        <w:gridCol w:w="1906"/>
        <w:gridCol w:w="1512"/>
        <w:gridCol w:w="1640"/>
      </w:tblGrid>
      <w:tr w:rsidR="00563CA9" w:rsidTr="00094D11">
        <w:trPr>
          <w:trHeight w:val="1"/>
        </w:trPr>
        <w:tc>
          <w:tcPr>
            <w:tcW w:w="2277"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63CA9" w:rsidRDefault="00563CA9" w:rsidP="00094D11">
            <w:pPr>
              <w:spacing w:after="0" w:line="240" w:lineRule="auto"/>
              <w:jc w:val="center"/>
              <w:rPr>
                <w:lang w:val="ro-RO" w:eastAsia="ro-RO"/>
              </w:rPr>
            </w:pPr>
            <w:r>
              <w:rPr>
                <w:rFonts w:eastAsia="Arial" w:cs="Arial"/>
                <w:b/>
                <w:caps/>
              </w:rPr>
              <w:t>Calificare profesională</w:t>
            </w:r>
          </w:p>
        </w:tc>
        <w:tc>
          <w:tcPr>
            <w:tcW w:w="102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63CA9" w:rsidRDefault="00563CA9" w:rsidP="00094D11">
            <w:pPr>
              <w:spacing w:after="0" w:line="240" w:lineRule="auto"/>
              <w:jc w:val="center"/>
              <w:rPr>
                <w:lang w:val="ro-RO" w:eastAsia="ro-RO"/>
              </w:rPr>
            </w:pPr>
            <w:r>
              <w:rPr>
                <w:rFonts w:eastAsia="Arial" w:cs="Arial"/>
                <w:b/>
                <w:caps/>
              </w:rPr>
              <w:t xml:space="preserve">Modul </w:t>
            </w:r>
          </w:p>
        </w:tc>
        <w:tc>
          <w:tcPr>
            <w:tcW w:w="814"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63CA9" w:rsidRDefault="00563CA9" w:rsidP="00094D11">
            <w:pPr>
              <w:spacing w:after="0" w:line="240" w:lineRule="auto"/>
              <w:jc w:val="center"/>
              <w:rPr>
                <w:lang w:val="ro-RO" w:eastAsia="ro-RO"/>
              </w:rPr>
            </w:pPr>
            <w:r>
              <w:rPr>
                <w:rFonts w:eastAsia="Arial" w:cs="Arial"/>
                <w:b/>
                <w:caps/>
              </w:rPr>
              <w:t>Clasa</w:t>
            </w:r>
          </w:p>
        </w:tc>
        <w:tc>
          <w:tcPr>
            <w:tcW w:w="883" w:type="pct"/>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563CA9" w:rsidRDefault="00563CA9" w:rsidP="00094D11">
            <w:pPr>
              <w:spacing w:after="0" w:line="240" w:lineRule="auto"/>
              <w:jc w:val="center"/>
              <w:rPr>
                <w:lang w:val="ro-RO" w:eastAsia="ro-RO"/>
              </w:rPr>
            </w:pPr>
            <w:r>
              <w:rPr>
                <w:rFonts w:eastAsia="Arial" w:cs="Arial"/>
                <w:b/>
                <w:caps/>
              </w:rPr>
              <w:t>Nr  itemi</w:t>
            </w:r>
          </w:p>
        </w:tc>
      </w:tr>
      <w:tr w:rsidR="00563CA9" w:rsidTr="00094D11">
        <w:trPr>
          <w:trHeight w:val="1"/>
        </w:trPr>
        <w:tc>
          <w:tcPr>
            <w:tcW w:w="2277" w:type="pct"/>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563CA9" w:rsidRPr="00094DD7" w:rsidRDefault="00D3319A" w:rsidP="00563CA9">
            <w:pPr>
              <w:pStyle w:val="NoSpacing"/>
              <w:ind w:left="360"/>
              <w:rPr>
                <w:rFonts w:cs="Arial"/>
                <w:szCs w:val="24"/>
                <w:lang w:val="ro-RO" w:eastAsia="ro-RO"/>
              </w:rPr>
            </w:pPr>
            <w:proofErr w:type="spellStart"/>
            <w:r>
              <w:t>Tehnician</w:t>
            </w:r>
            <w:proofErr w:type="spellEnd"/>
            <w:r>
              <w:t xml:space="preserve"> in </w:t>
            </w:r>
            <w:proofErr w:type="spellStart"/>
            <w:r>
              <w:t>transporturi</w:t>
            </w:r>
            <w:proofErr w:type="spellEnd"/>
          </w:p>
        </w:tc>
        <w:tc>
          <w:tcPr>
            <w:tcW w:w="1026" w:type="pct"/>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vAlign w:val="center"/>
          </w:tcPr>
          <w:p w:rsidR="00563CA9" w:rsidRPr="00094DD7" w:rsidRDefault="00D3319A" w:rsidP="00094D11">
            <w:pPr>
              <w:spacing w:after="0" w:line="240" w:lineRule="auto"/>
              <w:jc w:val="center"/>
              <w:rPr>
                <w:rFonts w:eastAsia="Calibri" w:cs="Arial"/>
                <w:b/>
                <w:bCs/>
                <w:szCs w:val="24"/>
                <w:lang w:val="ro-RO" w:eastAsia="ro-RO"/>
              </w:rPr>
            </w:pPr>
            <w:proofErr w:type="spellStart"/>
            <w:r>
              <w:t>Sisteme</w:t>
            </w:r>
            <w:proofErr w:type="spellEnd"/>
            <w:r>
              <w:t xml:space="preserve"> de transport</w:t>
            </w:r>
          </w:p>
        </w:tc>
        <w:tc>
          <w:tcPr>
            <w:tcW w:w="814" w:type="pct"/>
            <w:vMerge w:val="restart"/>
            <w:tcBorders>
              <w:top w:val="single" w:sz="4" w:space="0" w:color="000000"/>
              <w:left w:val="single" w:sz="4" w:space="0" w:color="000000"/>
              <w:right w:val="single" w:sz="4" w:space="0" w:color="auto"/>
            </w:tcBorders>
            <w:shd w:val="clear" w:color="auto" w:fill="FFFFFF"/>
            <w:tcMar>
              <w:top w:w="0" w:type="dxa"/>
              <w:left w:w="108" w:type="dxa"/>
              <w:bottom w:w="0" w:type="dxa"/>
              <w:right w:w="108" w:type="dxa"/>
            </w:tcMar>
            <w:vAlign w:val="center"/>
          </w:tcPr>
          <w:p w:rsidR="00563CA9" w:rsidRPr="00094DD7" w:rsidRDefault="00563CA9" w:rsidP="00094D11">
            <w:pPr>
              <w:spacing w:after="0" w:line="240" w:lineRule="auto"/>
              <w:jc w:val="center"/>
              <w:rPr>
                <w:rFonts w:cs="Arial"/>
                <w:b/>
                <w:bCs/>
                <w:szCs w:val="24"/>
                <w:lang w:val="ro-RO" w:eastAsia="ro-RO"/>
              </w:rPr>
            </w:pPr>
            <w:r w:rsidRPr="00094DD7">
              <w:rPr>
                <w:rFonts w:eastAsia="Arial" w:cs="Arial"/>
                <w:b/>
                <w:bCs/>
                <w:caps/>
                <w:szCs w:val="24"/>
              </w:rPr>
              <w:t>X</w:t>
            </w:r>
            <w:r>
              <w:rPr>
                <w:rFonts w:eastAsia="Arial" w:cs="Arial"/>
                <w:b/>
                <w:bCs/>
                <w:caps/>
                <w:szCs w:val="24"/>
              </w:rPr>
              <w:t>I</w:t>
            </w:r>
          </w:p>
        </w:tc>
        <w:tc>
          <w:tcPr>
            <w:tcW w:w="88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563CA9" w:rsidRPr="00094DD7" w:rsidRDefault="00563CA9" w:rsidP="00094D11">
            <w:pPr>
              <w:pStyle w:val="ListParagraph"/>
              <w:spacing w:after="0" w:line="240" w:lineRule="auto"/>
              <w:jc w:val="center"/>
              <w:rPr>
                <w:rFonts w:cs="Arial"/>
                <w:b/>
                <w:bCs/>
                <w:szCs w:val="24"/>
                <w:lang w:val="ro-RO" w:eastAsia="ro-RO"/>
              </w:rPr>
            </w:pPr>
          </w:p>
        </w:tc>
      </w:tr>
      <w:tr w:rsidR="00563CA9" w:rsidTr="00094D11">
        <w:trPr>
          <w:trHeight w:val="1"/>
        </w:trPr>
        <w:tc>
          <w:tcPr>
            <w:tcW w:w="2277" w:type="pct"/>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563CA9" w:rsidRPr="00094DD7" w:rsidRDefault="00563CA9" w:rsidP="00563CA9">
            <w:pPr>
              <w:pStyle w:val="ListParagraph"/>
              <w:numPr>
                <w:ilvl w:val="0"/>
                <w:numId w:val="1"/>
              </w:numPr>
              <w:spacing w:after="0" w:line="240" w:lineRule="auto"/>
              <w:ind w:hanging="436"/>
              <w:rPr>
                <w:rFonts w:eastAsia="Calibri" w:cs="Arial"/>
                <w:szCs w:val="24"/>
                <w:lang w:val="ro-RO" w:eastAsia="ro-RO"/>
              </w:rPr>
            </w:pPr>
          </w:p>
        </w:tc>
        <w:tc>
          <w:tcPr>
            <w:tcW w:w="1026" w:type="pct"/>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563CA9" w:rsidRPr="00094DD7" w:rsidRDefault="00563CA9" w:rsidP="00563CA9">
            <w:pPr>
              <w:pStyle w:val="ListParagraph"/>
              <w:numPr>
                <w:ilvl w:val="0"/>
                <w:numId w:val="1"/>
              </w:numPr>
              <w:spacing w:after="0" w:line="240" w:lineRule="auto"/>
              <w:ind w:hanging="436"/>
              <w:jc w:val="center"/>
              <w:rPr>
                <w:rFonts w:eastAsia="Calibri" w:cs="Arial"/>
                <w:b/>
                <w:bCs/>
                <w:szCs w:val="24"/>
                <w:lang w:val="ro-RO" w:eastAsia="ro-RO"/>
              </w:rPr>
            </w:pPr>
          </w:p>
        </w:tc>
        <w:tc>
          <w:tcPr>
            <w:tcW w:w="814" w:type="pct"/>
            <w:vMerge/>
            <w:tcBorders>
              <w:left w:val="single" w:sz="4" w:space="0" w:color="000000"/>
              <w:bottom w:val="single" w:sz="4" w:space="0" w:color="000000"/>
              <w:right w:val="single" w:sz="4" w:space="0" w:color="auto"/>
            </w:tcBorders>
            <w:shd w:val="clear" w:color="auto" w:fill="FFFFFF"/>
            <w:tcMar>
              <w:top w:w="0" w:type="dxa"/>
              <w:left w:w="108" w:type="dxa"/>
              <w:bottom w:w="0" w:type="dxa"/>
              <w:right w:w="108" w:type="dxa"/>
            </w:tcMar>
            <w:vAlign w:val="center"/>
          </w:tcPr>
          <w:p w:rsidR="00563CA9" w:rsidRPr="00094DD7" w:rsidRDefault="00563CA9" w:rsidP="00563CA9">
            <w:pPr>
              <w:pStyle w:val="ListParagraph"/>
              <w:numPr>
                <w:ilvl w:val="0"/>
                <w:numId w:val="1"/>
              </w:numPr>
              <w:spacing w:after="0" w:line="240" w:lineRule="auto"/>
              <w:ind w:hanging="436"/>
              <w:jc w:val="center"/>
              <w:rPr>
                <w:rFonts w:cs="Arial"/>
                <w:b/>
                <w:bCs/>
                <w:szCs w:val="24"/>
                <w:lang w:val="ro-RO" w:eastAsia="ro-RO"/>
              </w:rPr>
            </w:pPr>
          </w:p>
        </w:tc>
        <w:tc>
          <w:tcPr>
            <w:tcW w:w="88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563CA9" w:rsidRPr="00094DD7" w:rsidRDefault="00563CA9" w:rsidP="00094D11">
            <w:pPr>
              <w:pStyle w:val="ListParagraph"/>
              <w:spacing w:after="0" w:line="240" w:lineRule="auto"/>
              <w:rPr>
                <w:rFonts w:cs="Arial"/>
                <w:b/>
                <w:bCs/>
                <w:szCs w:val="24"/>
                <w:lang w:val="ro-RO" w:eastAsia="ro-RO"/>
              </w:rPr>
            </w:pPr>
            <w:r>
              <w:rPr>
                <w:rFonts w:cs="Arial"/>
                <w:b/>
                <w:bCs/>
                <w:szCs w:val="24"/>
                <w:lang w:val="ro-RO" w:eastAsia="ro-RO"/>
              </w:rPr>
              <w:t>1</w:t>
            </w:r>
          </w:p>
        </w:tc>
      </w:tr>
    </w:tbl>
    <w:p w:rsidR="00563CA9" w:rsidRDefault="00563CA9" w:rsidP="00563CA9">
      <w:pPr>
        <w:ind w:hanging="436"/>
      </w:pPr>
    </w:p>
    <w:p w:rsidR="00563CA9" w:rsidRDefault="00563CA9"/>
    <w:sectPr w:rsidR="00563CA9" w:rsidSect="00AF19E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56814"/>
    <w:multiLevelType w:val="hybridMultilevel"/>
    <w:tmpl w:val="15827222"/>
    <w:lvl w:ilvl="0" w:tplc="235CD794">
      <w:start w:val="1"/>
      <w:numFmt w:val="lowerLetter"/>
      <w:lvlText w:val="%1."/>
      <w:lvlJc w:val="left"/>
      <w:pPr>
        <w:tabs>
          <w:tab w:val="num" w:pos="720"/>
        </w:tabs>
        <w:ind w:left="720" w:hanging="360"/>
      </w:pPr>
      <w:rPr>
        <w:rFonts w:cs="Times New Roman"/>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AE23B6"/>
    <w:multiLevelType w:val="hybridMultilevel"/>
    <w:tmpl w:val="4BFC5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rsids>
    <w:rsidRoot w:val="00563CA9"/>
    <w:rsid w:val="00563CA9"/>
    <w:rsid w:val="00AF19ED"/>
    <w:rsid w:val="00D3319A"/>
    <w:rsid w:val="00F568B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CA9"/>
    <w:rPr>
      <w:rFonts w:ascii="Arial" w:eastAsiaTheme="minorEastAsia" w:hAnsi="Arial"/>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63CA9"/>
    <w:pPr>
      <w:spacing w:after="0" w:line="240" w:lineRule="auto"/>
    </w:pPr>
    <w:rPr>
      <w:rFonts w:ascii="Arial" w:eastAsiaTheme="minorEastAsia" w:hAnsi="Arial"/>
      <w:sz w:val="24"/>
      <w:lang w:val="en-US"/>
    </w:rPr>
  </w:style>
  <w:style w:type="table" w:styleId="TableGrid">
    <w:name w:val="Table Grid"/>
    <w:basedOn w:val="TableNormal"/>
    <w:rsid w:val="00563CA9"/>
    <w:pPr>
      <w:spacing w:after="0" w:line="240" w:lineRule="auto"/>
    </w:pPr>
    <w:rPr>
      <w:rFonts w:ascii="Arial" w:eastAsiaTheme="minorEastAsia" w:hAnsi="Arial"/>
      <w:sz w:val="24"/>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63CA9"/>
    <w:pPr>
      <w:ind w:left="720"/>
      <w:contextualSpacing/>
    </w:pPr>
  </w:style>
  <w:style w:type="paragraph" w:customStyle="1" w:styleId="Listparagraf">
    <w:name w:val="Listă paragraf"/>
    <w:basedOn w:val="Normal"/>
    <w:uiPriority w:val="99"/>
    <w:rsid w:val="00F568B0"/>
    <w:pPr>
      <w:spacing w:after="0" w:line="240" w:lineRule="auto"/>
      <w:ind w:left="708"/>
    </w:pPr>
    <w:rPr>
      <w:rFonts w:ascii="Times New Roman" w:eastAsia="Times New Roman" w:hAnsi="Times New Roman" w:cs="Times New Roman"/>
      <w:szCs w:val="24"/>
    </w:rPr>
  </w:style>
  <w:style w:type="character" w:customStyle="1" w:styleId="NoSpacingChar">
    <w:name w:val="No Spacing Char"/>
    <w:link w:val="NoSpacing"/>
    <w:uiPriority w:val="1"/>
    <w:locked/>
    <w:rsid w:val="00F568B0"/>
    <w:rPr>
      <w:rFonts w:ascii="Arial" w:eastAsiaTheme="minorEastAsia" w:hAnsi="Arial"/>
      <w:sz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356</Words>
  <Characters>2065</Characters>
  <Application>Microsoft Office Word</Application>
  <DocSecurity>0</DocSecurity>
  <Lines>17</Lines>
  <Paragraphs>4</Paragraphs>
  <ScaleCrop>false</ScaleCrop>
  <Company>Microsoft</Company>
  <LinksUpToDate>false</LinksUpToDate>
  <CharactersWithSpaces>2417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dc:creator>
  <cp:keywords/>
  <dc:description/>
  <cp:lastModifiedBy>melanie</cp:lastModifiedBy>
  <cp:revision>4</cp:revision>
  <dcterms:created xsi:type="dcterms:W3CDTF">2021-10-21T09:33:00Z</dcterms:created>
  <dcterms:modified xsi:type="dcterms:W3CDTF">2021-10-21T09:36:00Z</dcterms:modified>
</cp:coreProperties>
</file>