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D52BF1" w14:paraId="38AAEC2E" w14:textId="77777777" w:rsidTr="000B710D">
        <w:tc>
          <w:tcPr>
            <w:tcW w:w="889" w:type="pct"/>
          </w:tcPr>
          <w:p w14:paraId="1445D300" w14:textId="77777777" w:rsidR="00381583" w:rsidRPr="001F31C0" w:rsidRDefault="00381583" w:rsidP="00381583">
            <w:pPr>
              <w:jc w:val="both"/>
              <w:rPr>
                <w:b/>
                <w:lang w:val="ro-RO"/>
              </w:rPr>
            </w:pPr>
            <w:r w:rsidRPr="001F31C0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1F31C0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1F31C0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1F31C0" w14:paraId="42503713" w14:textId="77777777" w:rsidTr="000B710D">
        <w:tc>
          <w:tcPr>
            <w:tcW w:w="889" w:type="pct"/>
          </w:tcPr>
          <w:p w14:paraId="103369C5" w14:textId="77777777" w:rsidR="00381583" w:rsidRPr="001F31C0" w:rsidRDefault="00381583" w:rsidP="00381583">
            <w:pPr>
              <w:jc w:val="both"/>
              <w:rPr>
                <w:b/>
                <w:lang w:val="ro-RO"/>
              </w:rPr>
            </w:pPr>
            <w:r w:rsidRPr="001F31C0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0BD28B9C" w:rsidR="00381583" w:rsidRPr="001F31C0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1F31C0">
              <w:rPr>
                <w:lang w:val="ro-RO"/>
              </w:rPr>
              <w:t>Coafor stilist</w:t>
            </w:r>
          </w:p>
        </w:tc>
      </w:tr>
      <w:tr w:rsidR="00381583" w:rsidRPr="001F31C0" w14:paraId="6A5F6A7F" w14:textId="77777777" w:rsidTr="000B710D">
        <w:tc>
          <w:tcPr>
            <w:tcW w:w="889" w:type="pct"/>
          </w:tcPr>
          <w:p w14:paraId="1A5D9AF0" w14:textId="62F8195D" w:rsidR="00381583" w:rsidRPr="001F31C0" w:rsidRDefault="00381583" w:rsidP="00381583">
            <w:pPr>
              <w:jc w:val="both"/>
              <w:rPr>
                <w:b/>
                <w:lang w:val="ro-RO"/>
              </w:rPr>
            </w:pPr>
            <w:r w:rsidRPr="001F31C0">
              <w:rPr>
                <w:b/>
                <w:lang w:val="ro-RO"/>
              </w:rPr>
              <w:t>Modul</w:t>
            </w:r>
            <w:r w:rsidR="00D52BF1">
              <w:rPr>
                <w:b/>
                <w:lang w:val="ro-RO"/>
              </w:rPr>
              <w:t xml:space="preserve"> 5</w:t>
            </w:r>
            <w:bookmarkStart w:id="0" w:name="_GoBack"/>
            <w:bookmarkEnd w:id="0"/>
          </w:p>
        </w:tc>
        <w:tc>
          <w:tcPr>
            <w:tcW w:w="4111" w:type="pct"/>
          </w:tcPr>
          <w:p w14:paraId="140DA429" w14:textId="21A30517" w:rsidR="00381583" w:rsidRPr="001F31C0" w:rsidRDefault="001F31C0" w:rsidP="00381583">
            <w:pPr>
              <w:jc w:val="both"/>
              <w:rPr>
                <w:color w:val="C00000"/>
                <w:lang w:val="ro-RO"/>
              </w:rPr>
            </w:pPr>
            <w:r>
              <w:rPr>
                <w:color w:val="000000" w:themeColor="text1"/>
                <w:lang w:val="ro-RO"/>
              </w:rPr>
              <w:t>MACHIAJ</w:t>
            </w:r>
          </w:p>
        </w:tc>
      </w:tr>
      <w:tr w:rsidR="00381583" w:rsidRPr="001F31C0" w14:paraId="6A8DBC62" w14:textId="77777777" w:rsidTr="000B710D">
        <w:tc>
          <w:tcPr>
            <w:tcW w:w="889" w:type="pct"/>
          </w:tcPr>
          <w:p w14:paraId="69856D6A" w14:textId="77777777" w:rsidR="00381583" w:rsidRPr="001F31C0" w:rsidRDefault="00381583" w:rsidP="00381583">
            <w:pPr>
              <w:jc w:val="both"/>
              <w:rPr>
                <w:b/>
                <w:lang w:val="ro-RO"/>
              </w:rPr>
            </w:pPr>
            <w:r w:rsidRPr="001F31C0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46057D8B" w:rsidR="00381583" w:rsidRPr="001F31C0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1F31C0">
              <w:rPr>
                <w:lang w:val="ro-RO"/>
              </w:rPr>
              <w:t>a X</w:t>
            </w:r>
            <w:r w:rsidR="001F31C0">
              <w:rPr>
                <w:lang w:val="ro-RO"/>
              </w:rPr>
              <w:t>II</w:t>
            </w:r>
            <w:r w:rsidRPr="001F31C0">
              <w:rPr>
                <w:lang w:val="ro-RO"/>
              </w:rPr>
              <w:t>-a</w:t>
            </w:r>
          </w:p>
        </w:tc>
      </w:tr>
    </w:tbl>
    <w:p w14:paraId="47F34FB3" w14:textId="37C2822F" w:rsidR="00381583" w:rsidRDefault="00381583"/>
    <w:p w14:paraId="67B23B9B" w14:textId="60777A4B" w:rsidR="001F31C0" w:rsidRDefault="001F31C0" w:rsidP="001F31C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1"/>
    </w:p>
    <w:p w14:paraId="629B74D9" w14:textId="77777777" w:rsidR="001F31C0" w:rsidRPr="001B6B5B" w:rsidRDefault="001F31C0" w:rsidP="001F31C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269E37F" w14:textId="5B30B0CE" w:rsidR="001F31C0" w:rsidRPr="001F31C0" w:rsidRDefault="001F31C0" w:rsidP="001F31C0">
      <w:pPr>
        <w:pStyle w:val="Listparagraf"/>
        <w:numPr>
          <w:ilvl w:val="0"/>
          <w:numId w:val="3"/>
        </w:numPr>
        <w:suppressAutoHyphens/>
        <w:spacing w:after="0"/>
        <w:ind w:left="284" w:hanging="284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1F31C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Examenul cosmetic </w:t>
      </w: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oferă posibilitatea de a</w:t>
      </w:r>
      <w:r w:rsidRPr="001F31C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:                                                                                                </w:t>
      </w:r>
    </w:p>
    <w:p w14:paraId="517D807B" w14:textId="77777777" w:rsidR="001E5115" w:rsidRPr="001F31C0" w:rsidRDefault="001E5115" w:rsidP="001E5115">
      <w:pPr>
        <w:numPr>
          <w:ilvl w:val="0"/>
          <w:numId w:val="13"/>
        </w:numPr>
        <w:suppressAutoHyphens/>
        <w:spacing w:after="0"/>
        <w:jc w:val="both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depista la nivelul feței anumite boli de piele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03494D24" w14:textId="6CB72383" w:rsidR="001F31C0" w:rsidRPr="001F31C0" w:rsidRDefault="001F31C0" w:rsidP="001E5115">
      <w:pPr>
        <w:numPr>
          <w:ilvl w:val="0"/>
          <w:numId w:val="13"/>
        </w:num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efectua observații în vederea stabilirii diagnosticului de ten;</w:t>
      </w:r>
    </w:p>
    <w:p w14:paraId="757D7458" w14:textId="7DB8E58F" w:rsidR="001F31C0" w:rsidRDefault="001F31C0" w:rsidP="001E5115">
      <w:pPr>
        <w:numPr>
          <w:ilvl w:val="0"/>
          <w:numId w:val="13"/>
        </w:numPr>
        <w:suppressAutoHyphens/>
        <w:spacing w:after="0"/>
        <w:jc w:val="both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estompa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ridurile </w:t>
      </w: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de expresie la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un </w:t>
      </w: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ten normal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199836CA" w14:textId="5BD832B6" w:rsidR="001F31C0" w:rsidRDefault="001F31C0" w:rsidP="001E5115">
      <w:pPr>
        <w:numPr>
          <w:ilvl w:val="0"/>
          <w:numId w:val="13"/>
        </w:num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masca anumite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imperfecțiuni</w:t>
      </w: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</w:t>
      </w:r>
      <w:r w:rsidRPr="001F31C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la nivelul obrajilor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051F85F7" w14:textId="25630B0E" w:rsidR="0085182D" w:rsidRDefault="0085182D" w:rsidP="001F31C0">
      <w:pPr>
        <w:spacing w:after="0"/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54A3D755" w14:textId="77777777" w:rsidR="001F31C0" w:rsidRPr="00A579EA" w:rsidRDefault="001F31C0" w:rsidP="001F31C0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9171802"/>
      <w:bookmarkStart w:id="3" w:name="_Hlk88397270"/>
      <w:r w:rsidRPr="00A579EA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C88B458" w14:textId="50F09CB9" w:rsidR="001F31C0" w:rsidRDefault="001F31C0" w:rsidP="001F31C0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1E5115">
        <w:rPr>
          <w:rFonts w:ascii="Arial" w:eastAsia="Times New Roman" w:hAnsi="Arial" w:cs="Arial"/>
          <w:sz w:val="24"/>
          <w:szCs w:val="24"/>
          <w:lang w:val="ro-RO"/>
        </w:rPr>
        <w:t>b</w:t>
      </w:r>
    </w:p>
    <w:bookmarkEnd w:id="2"/>
    <w:p w14:paraId="63DEFFA7" w14:textId="77777777" w:rsidR="005E65FF" w:rsidRPr="00A579EA" w:rsidRDefault="005E65FF" w:rsidP="001F31C0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bookmarkEnd w:id="3"/>
    <w:p w14:paraId="63ABE602" w14:textId="070D0481" w:rsidR="001F31C0" w:rsidRPr="00943B78" w:rsidRDefault="00943B78" w:rsidP="001F31C0">
      <w:pPr>
        <w:pStyle w:val="Listparagraf"/>
        <w:numPr>
          <w:ilvl w:val="0"/>
          <w:numId w:val="3"/>
        </w:numPr>
        <w:spacing w:after="0"/>
        <w:ind w:left="284" w:hanging="284"/>
        <w:rPr>
          <w:rFonts w:ascii="Arial" w:eastAsia="Arial Unicode MS" w:hAnsi="Arial" w:cs="Arial"/>
          <w:b/>
          <w:sz w:val="24"/>
          <w:szCs w:val="24"/>
          <w:lang w:val="ro-RO" w:eastAsia="ar-SA"/>
        </w:rPr>
      </w:pPr>
      <w:r w:rsidRPr="00943B78">
        <w:rPr>
          <w:rFonts w:ascii="Arial" w:eastAsia="Arial Unicode MS" w:hAnsi="Arial" w:cs="Arial"/>
          <w:b/>
          <w:sz w:val="24"/>
          <w:szCs w:val="24"/>
          <w:lang w:val="ro-RO" w:eastAsia="ar-SA"/>
        </w:rPr>
        <w:t>Parametrii care caracterizează culoarea sunt:</w:t>
      </w:r>
    </w:p>
    <w:p w14:paraId="0F068988" w14:textId="5B622085" w:rsidR="00943B78" w:rsidRPr="00943B78" w:rsidRDefault="00943B78" w:rsidP="00943B78">
      <w:pPr>
        <w:pStyle w:val="Listparagraf"/>
        <w:numPr>
          <w:ilvl w:val="0"/>
          <w:numId w:val="4"/>
        </w:numPr>
        <w:spacing w:after="0"/>
        <w:rPr>
          <w:rFonts w:ascii="Arial" w:eastAsia="Arial Unicode MS" w:hAnsi="Arial" w:cs="Arial"/>
          <w:sz w:val="24"/>
          <w:szCs w:val="24"/>
          <w:lang w:val="ro-RO" w:eastAsia="ar-SA"/>
        </w:rPr>
      </w:pPr>
      <w:r w:rsidRPr="00943B78">
        <w:rPr>
          <w:rFonts w:ascii="Arial" w:eastAsia="Arial Unicode MS" w:hAnsi="Arial" w:cs="Arial"/>
          <w:sz w:val="24"/>
          <w:szCs w:val="24"/>
          <w:lang w:val="ro-RO" w:eastAsia="ar-SA"/>
        </w:rPr>
        <w:t>colorație, pigmentație, tonalitate;</w:t>
      </w:r>
    </w:p>
    <w:p w14:paraId="5D5C8D6E" w14:textId="662EE5E6" w:rsidR="00943B78" w:rsidRPr="00943B78" w:rsidRDefault="00943B78" w:rsidP="00943B78">
      <w:pPr>
        <w:pStyle w:val="Listparagraf"/>
        <w:numPr>
          <w:ilvl w:val="0"/>
          <w:numId w:val="4"/>
        </w:numPr>
        <w:spacing w:after="0"/>
        <w:rPr>
          <w:rFonts w:ascii="Arial" w:eastAsia="Arial Unicode MS" w:hAnsi="Arial" w:cs="Arial"/>
          <w:sz w:val="24"/>
          <w:szCs w:val="24"/>
          <w:lang w:val="ro-RO" w:eastAsia="ar-SA"/>
        </w:rPr>
      </w:pPr>
      <w:r w:rsidRPr="00943B78">
        <w:rPr>
          <w:rFonts w:ascii="Arial" w:eastAsia="Arial Unicode MS" w:hAnsi="Arial" w:cs="Arial"/>
          <w:sz w:val="24"/>
          <w:szCs w:val="24"/>
          <w:lang w:val="ro-RO" w:eastAsia="ar-SA"/>
        </w:rPr>
        <w:t>nuanță, tonicitate, aderență;</w:t>
      </w:r>
    </w:p>
    <w:p w14:paraId="34047533" w14:textId="24BE3181" w:rsidR="00943B78" w:rsidRPr="00943B78" w:rsidRDefault="00943B78" w:rsidP="00943B78">
      <w:pPr>
        <w:pStyle w:val="Listparagraf"/>
        <w:numPr>
          <w:ilvl w:val="0"/>
          <w:numId w:val="4"/>
        </w:numPr>
        <w:spacing w:after="0"/>
        <w:rPr>
          <w:rFonts w:ascii="Arial" w:eastAsia="Arial Unicode MS" w:hAnsi="Arial" w:cs="Arial"/>
          <w:sz w:val="24"/>
          <w:szCs w:val="24"/>
          <w:lang w:val="ro-RO" w:eastAsia="ar-SA"/>
        </w:rPr>
      </w:pPr>
      <w:r w:rsidRPr="00943B78">
        <w:rPr>
          <w:rFonts w:ascii="Arial" w:eastAsia="Arial Unicode MS" w:hAnsi="Arial" w:cs="Arial"/>
          <w:sz w:val="24"/>
          <w:szCs w:val="24"/>
          <w:lang w:val="ro-RO" w:eastAsia="ar-SA"/>
        </w:rPr>
        <w:t xml:space="preserve">nuanță, </w:t>
      </w:r>
      <w:r>
        <w:rPr>
          <w:rFonts w:ascii="Arial" w:eastAsia="Arial Unicode MS" w:hAnsi="Arial" w:cs="Arial"/>
          <w:sz w:val="24"/>
          <w:szCs w:val="24"/>
          <w:lang w:val="ro-RO" w:eastAsia="ar-SA"/>
        </w:rPr>
        <w:t xml:space="preserve">saturație, </w:t>
      </w:r>
      <w:r w:rsidRPr="00943B78">
        <w:rPr>
          <w:rFonts w:ascii="Arial" w:eastAsia="Arial Unicode MS" w:hAnsi="Arial" w:cs="Arial"/>
          <w:sz w:val="24"/>
          <w:szCs w:val="24"/>
          <w:lang w:val="ro-RO" w:eastAsia="ar-SA"/>
        </w:rPr>
        <w:t>luminozitate;</w:t>
      </w:r>
    </w:p>
    <w:p w14:paraId="19727287" w14:textId="0462BCBA" w:rsidR="00943B78" w:rsidRDefault="00943B78" w:rsidP="00943B78">
      <w:pPr>
        <w:pStyle w:val="Listparagraf"/>
        <w:numPr>
          <w:ilvl w:val="0"/>
          <w:numId w:val="4"/>
        </w:numPr>
        <w:spacing w:after="0"/>
        <w:rPr>
          <w:rFonts w:ascii="Arial" w:eastAsia="Arial Unicode MS" w:hAnsi="Arial" w:cs="Arial"/>
          <w:sz w:val="24"/>
          <w:szCs w:val="24"/>
          <w:lang w:val="ro-RO" w:eastAsia="ar-SA"/>
        </w:rPr>
      </w:pPr>
      <w:r w:rsidRPr="00943B78">
        <w:rPr>
          <w:rFonts w:ascii="Arial" w:eastAsia="Arial Unicode MS" w:hAnsi="Arial" w:cs="Arial"/>
          <w:sz w:val="24"/>
          <w:szCs w:val="24"/>
          <w:lang w:val="ro-RO" w:eastAsia="ar-SA"/>
        </w:rPr>
        <w:t>ton, colorație, pigmentație.</w:t>
      </w:r>
    </w:p>
    <w:p w14:paraId="2C240A91" w14:textId="77777777" w:rsidR="00943B78" w:rsidRDefault="00943B78" w:rsidP="00943B7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5078DE13" w14:textId="11D15873" w:rsidR="00943B78" w:rsidRPr="00A579EA" w:rsidRDefault="00943B78" w:rsidP="005D741D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89172337"/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47EC4D6D" w14:textId="0F19DAF9" w:rsidR="00943B78" w:rsidRDefault="00943B78" w:rsidP="005D741D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c</w:t>
      </w:r>
    </w:p>
    <w:bookmarkEnd w:id="4"/>
    <w:p w14:paraId="5AEEF154" w14:textId="64650811" w:rsidR="00943B78" w:rsidRDefault="00943B78" w:rsidP="005D741D">
      <w:pPr>
        <w:spacing w:after="0"/>
        <w:rPr>
          <w:lang w:val="ro-RO" w:eastAsia="ar-SA"/>
        </w:rPr>
      </w:pPr>
    </w:p>
    <w:p w14:paraId="12F34D91" w14:textId="6B41C644" w:rsidR="005D741D" w:rsidRDefault="005D741D" w:rsidP="005D741D">
      <w:pPr>
        <w:pStyle w:val="Listparagraf"/>
        <w:numPr>
          <w:ilvl w:val="0"/>
          <w:numId w:val="3"/>
        </w:numPr>
        <w:spacing w:after="0"/>
        <w:ind w:left="284" w:hanging="284"/>
        <w:rPr>
          <w:b/>
          <w:lang w:val="ro-RO" w:eastAsia="ar-SA"/>
        </w:rPr>
      </w:pPr>
      <w:r w:rsidRPr="005D741D">
        <w:rPr>
          <w:rFonts w:ascii="Arial" w:hAnsi="Arial" w:cs="Arial"/>
          <w:b/>
          <w:sz w:val="24"/>
          <w:szCs w:val="24"/>
          <w:lang w:val="ro-RO"/>
        </w:rPr>
        <w:t>Imperfecțiunile feței care pot fi mascate prin machiaj sunt:</w:t>
      </w:r>
    </w:p>
    <w:p w14:paraId="6C2B3A46" w14:textId="26AAFB6B" w:rsidR="005D741D" w:rsidRPr="005D741D" w:rsidRDefault="005D741D" w:rsidP="005D741D">
      <w:pPr>
        <w:pStyle w:val="Listparagraf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5D741D">
        <w:rPr>
          <w:rFonts w:ascii="Arial" w:hAnsi="Arial" w:cs="Arial"/>
          <w:sz w:val="24"/>
          <w:szCs w:val="24"/>
          <w:lang w:val="ro-RO"/>
        </w:rPr>
        <w:t>buze simetrice;</w:t>
      </w:r>
    </w:p>
    <w:p w14:paraId="723D1C2C" w14:textId="4E500AFF" w:rsidR="005D741D" w:rsidRPr="005D741D" w:rsidRDefault="005D741D" w:rsidP="005D741D">
      <w:pPr>
        <w:pStyle w:val="Listparagraf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fața ova</w:t>
      </w:r>
      <w:r w:rsidR="003433C8">
        <w:rPr>
          <w:rFonts w:ascii="Arial" w:hAnsi="Arial" w:cs="Arial"/>
          <w:sz w:val="24"/>
          <w:szCs w:val="24"/>
          <w:lang w:val="ro-RO"/>
        </w:rPr>
        <w:t>lă</w:t>
      </w:r>
      <w:r w:rsidRPr="005D741D">
        <w:rPr>
          <w:rFonts w:ascii="Arial" w:hAnsi="Arial" w:cs="Arial"/>
          <w:sz w:val="24"/>
          <w:szCs w:val="24"/>
          <w:lang w:val="ro-RO"/>
        </w:rPr>
        <w:t>;</w:t>
      </w:r>
    </w:p>
    <w:p w14:paraId="023759AB" w14:textId="7A8F7114" w:rsidR="005D741D" w:rsidRPr="005D741D" w:rsidRDefault="005D741D" w:rsidP="005D741D">
      <w:pPr>
        <w:pStyle w:val="Listparagraf"/>
        <w:numPr>
          <w:ilvl w:val="0"/>
          <w:numId w:val="6"/>
        </w:numPr>
        <w:suppressAutoHyphens/>
        <w:spacing w:after="0" w:line="276" w:lineRule="auto"/>
        <w:rPr>
          <w:rStyle w:val="Accentuat"/>
          <w:rFonts w:ascii="Arial" w:eastAsia="Batang" w:hAnsi="Arial" w:cs="Arial"/>
          <w:bCs/>
          <w:i w:val="0"/>
          <w:sz w:val="24"/>
          <w:szCs w:val="24"/>
          <w:lang w:val="ro-RO"/>
        </w:rPr>
      </w:pPr>
      <w:r w:rsidRPr="005D741D">
        <w:rPr>
          <w:rFonts w:ascii="Arial" w:hAnsi="Arial" w:cs="Arial"/>
          <w:sz w:val="24"/>
          <w:szCs w:val="24"/>
          <w:lang w:val="ro-RO"/>
        </w:rPr>
        <w:t>nas lung;</w:t>
      </w:r>
    </w:p>
    <w:p w14:paraId="2077B51D" w14:textId="43EC4638" w:rsidR="005D741D" w:rsidRPr="005D741D" w:rsidRDefault="003433C8" w:rsidP="005D741D">
      <w:pPr>
        <w:pStyle w:val="Listparagraf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Style w:val="Accentuat"/>
          <w:rFonts w:ascii="Arial" w:eastAsia="Batang" w:hAnsi="Arial" w:cs="Arial"/>
          <w:bCs/>
          <w:i w:val="0"/>
          <w:sz w:val="24"/>
          <w:szCs w:val="24"/>
          <w:lang w:val="ro-RO"/>
        </w:rPr>
        <w:t>sprâncene arcuite</w:t>
      </w:r>
      <w:r w:rsidR="005D741D" w:rsidRPr="005D741D">
        <w:rPr>
          <w:rFonts w:ascii="Arial" w:hAnsi="Arial" w:cs="Arial"/>
          <w:sz w:val="24"/>
          <w:szCs w:val="24"/>
          <w:lang w:val="ro-RO"/>
        </w:rPr>
        <w:t xml:space="preserve">.   </w:t>
      </w:r>
    </w:p>
    <w:p w14:paraId="7C54A7FB" w14:textId="77777777" w:rsidR="005D741D" w:rsidRDefault="005D741D" w:rsidP="005D741D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04704065" w14:textId="16A91ED7" w:rsidR="005D741D" w:rsidRPr="00A579EA" w:rsidRDefault="005D741D" w:rsidP="005D741D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89173006"/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61631B69" w14:textId="41490891" w:rsidR="005D741D" w:rsidRDefault="005D741D" w:rsidP="003433C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</w:t>
      </w:r>
      <w:r w:rsidR="003433C8"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5"/>
    </w:p>
    <w:p w14:paraId="29DA7A91" w14:textId="77777777" w:rsidR="003433C8" w:rsidRDefault="003433C8" w:rsidP="003433C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55601610" w14:textId="12800034" w:rsidR="00943B78" w:rsidRPr="003433C8" w:rsidRDefault="003433C8" w:rsidP="003433C8">
      <w:pPr>
        <w:pStyle w:val="Listparagraf"/>
        <w:numPr>
          <w:ilvl w:val="0"/>
          <w:numId w:val="3"/>
        </w:numPr>
        <w:spacing w:after="0"/>
        <w:ind w:left="284" w:hanging="284"/>
        <w:rPr>
          <w:b/>
          <w:lang w:val="ro-RO" w:eastAsia="ar-SA"/>
        </w:rPr>
      </w:pPr>
      <w:r w:rsidRPr="003433C8">
        <w:rPr>
          <w:rFonts w:ascii="Arial" w:hAnsi="Arial" w:cs="Arial"/>
          <w:b/>
          <w:sz w:val="24"/>
          <w:szCs w:val="24"/>
          <w:lang w:val="ro-RO"/>
        </w:rPr>
        <w:t>Loțiunea tonică se folosește</w:t>
      </w:r>
      <w:r>
        <w:rPr>
          <w:rFonts w:ascii="Arial" w:hAnsi="Arial" w:cs="Arial"/>
          <w:b/>
          <w:sz w:val="24"/>
          <w:szCs w:val="24"/>
          <w:lang w:val="ro-RO"/>
        </w:rPr>
        <w:t>:</w:t>
      </w:r>
    </w:p>
    <w:p w14:paraId="2F9393F8" w14:textId="77777777" w:rsidR="001E5115" w:rsidRDefault="006373CF" w:rsidP="001E5115">
      <w:pPr>
        <w:pStyle w:val="Listparagraf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ca produs de curățare, în completarea </w:t>
      </w:r>
      <w:r w:rsidRPr="003433C8">
        <w:rPr>
          <w:rFonts w:ascii="Arial" w:hAnsi="Arial" w:cs="Arial"/>
          <w:sz w:val="24"/>
          <w:szCs w:val="24"/>
          <w:lang w:val="ro-RO"/>
        </w:rPr>
        <w:t>demachiant</w:t>
      </w:r>
      <w:r>
        <w:rPr>
          <w:rFonts w:ascii="Arial" w:hAnsi="Arial" w:cs="Arial"/>
          <w:sz w:val="24"/>
          <w:szCs w:val="24"/>
          <w:lang w:val="ro-RO"/>
        </w:rPr>
        <w:t>ului</w:t>
      </w:r>
      <w:r w:rsidRPr="003433C8">
        <w:rPr>
          <w:rFonts w:ascii="Arial" w:hAnsi="Arial" w:cs="Arial"/>
          <w:sz w:val="24"/>
          <w:szCs w:val="24"/>
          <w:lang w:val="ro-RO"/>
        </w:rPr>
        <w:t>;</w:t>
      </w:r>
    </w:p>
    <w:p w14:paraId="6EBE2550" w14:textId="4BA05068" w:rsidR="001E5115" w:rsidRPr="001E5115" w:rsidRDefault="001E5115" w:rsidP="001E5115">
      <w:pPr>
        <w:pStyle w:val="Listparagraf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1E5115">
        <w:rPr>
          <w:rFonts w:ascii="Arial" w:hAnsi="Arial" w:cs="Arial"/>
          <w:sz w:val="24"/>
          <w:szCs w:val="24"/>
          <w:lang w:val="ro-RO"/>
        </w:rPr>
        <w:lastRenderedPageBreak/>
        <w:t>de două, trei ori pe săptămână, pentru reducerea ridurilor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432487D5" w14:textId="5476DB0B" w:rsidR="003433C8" w:rsidRPr="003433C8" w:rsidRDefault="006373CF" w:rsidP="001E5115">
      <w:pPr>
        <w:pStyle w:val="Listparagraf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după aplicarea cremei</w:t>
      </w:r>
      <w:r w:rsidR="003433C8" w:rsidRPr="003433C8">
        <w:rPr>
          <w:rFonts w:ascii="Arial" w:hAnsi="Arial" w:cs="Arial"/>
          <w:sz w:val="24"/>
          <w:szCs w:val="24"/>
          <w:lang w:val="ro-RO"/>
        </w:rPr>
        <w:t xml:space="preserve"> hidratant</w:t>
      </w:r>
      <w:r>
        <w:rPr>
          <w:rFonts w:ascii="Arial" w:hAnsi="Arial" w:cs="Arial"/>
          <w:sz w:val="24"/>
          <w:szCs w:val="24"/>
          <w:lang w:val="ro-RO"/>
        </w:rPr>
        <w:t>e, pentru a închide porii</w:t>
      </w:r>
      <w:r w:rsidR="003433C8" w:rsidRPr="003433C8">
        <w:rPr>
          <w:rFonts w:ascii="Arial" w:hAnsi="Arial" w:cs="Arial"/>
          <w:sz w:val="24"/>
          <w:szCs w:val="24"/>
          <w:lang w:val="ro-RO"/>
        </w:rPr>
        <w:t>;</w:t>
      </w:r>
    </w:p>
    <w:p w14:paraId="6DEDB609" w14:textId="6AD9E89A" w:rsidR="006373CF" w:rsidRPr="006373CF" w:rsidRDefault="006373CF" w:rsidP="001E5115">
      <w:pPr>
        <w:pStyle w:val="Listparagraf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înainte de aplicarea fardului, ca </w:t>
      </w:r>
      <w:r w:rsidRPr="003433C8">
        <w:rPr>
          <w:rFonts w:ascii="Arial" w:hAnsi="Arial" w:cs="Arial"/>
          <w:sz w:val="24"/>
          <w:szCs w:val="24"/>
          <w:lang w:val="ro-RO"/>
        </w:rPr>
        <w:t>bază de machiaj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699544F" w14:textId="77777777" w:rsidR="003433C8" w:rsidRDefault="003433C8" w:rsidP="003433C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63CC5E05" w14:textId="2838312E" w:rsidR="003433C8" w:rsidRDefault="003433C8" w:rsidP="003433C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_Hlk89174993"/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1E5115"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7B24F112" w14:textId="1BAD883C" w:rsidR="002D3649" w:rsidRDefault="003433C8" w:rsidP="003433C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1E5115">
        <w:rPr>
          <w:rFonts w:ascii="Arial" w:eastAsia="Times New Roman" w:hAnsi="Arial" w:cs="Arial"/>
          <w:sz w:val="24"/>
          <w:szCs w:val="24"/>
          <w:lang w:val="ro-RO"/>
        </w:rPr>
        <w:t>a</w:t>
      </w:r>
    </w:p>
    <w:bookmarkEnd w:id="6"/>
    <w:p w14:paraId="6A15D052" w14:textId="77777777" w:rsidR="002D3649" w:rsidRDefault="002D3649" w:rsidP="003433C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5EB55954" w14:textId="418958D8" w:rsidR="001E5115" w:rsidRPr="001E5115" w:rsidRDefault="001E5115" w:rsidP="001E5115">
      <w:pPr>
        <w:pStyle w:val="Listparagraf"/>
        <w:numPr>
          <w:ilvl w:val="0"/>
          <w:numId w:val="3"/>
        </w:numPr>
        <w:spacing w:after="0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E5115">
        <w:rPr>
          <w:rFonts w:ascii="Arial" w:eastAsia="Times New Roman" w:hAnsi="Arial" w:cs="Arial"/>
          <w:b/>
          <w:sz w:val="24"/>
          <w:szCs w:val="24"/>
          <w:lang w:val="ro-RO"/>
        </w:rPr>
        <w:t xml:space="preserve">Aspectul lucios, inestetic în zona </w:t>
      </w:r>
      <w:r w:rsidRPr="00D52BF1">
        <w:rPr>
          <w:rFonts w:ascii="Arial" w:eastAsia="Times New Roman" w:hAnsi="Arial" w:cs="Arial"/>
          <w:b/>
          <w:sz w:val="24"/>
          <w:szCs w:val="24"/>
          <w:lang w:val="fr-FR"/>
        </w:rPr>
        <w:t>“</w:t>
      </w:r>
      <w:r w:rsidRPr="001E5115">
        <w:rPr>
          <w:rFonts w:ascii="Arial" w:eastAsia="Times New Roman" w:hAnsi="Arial" w:cs="Arial"/>
          <w:b/>
          <w:sz w:val="24"/>
          <w:szCs w:val="24"/>
          <w:lang w:val="ro-RO"/>
        </w:rPr>
        <w:t>T” este specific tenului:</w:t>
      </w:r>
    </w:p>
    <w:p w14:paraId="020A1B78" w14:textId="35F00BA8" w:rsidR="001E5115" w:rsidRPr="001E5115" w:rsidRDefault="001E5115" w:rsidP="001E5115">
      <w:pPr>
        <w:pStyle w:val="Listparagraf"/>
        <w:numPr>
          <w:ilvl w:val="0"/>
          <w:numId w:val="12"/>
        </w:numPr>
        <w:suppressAutoHyphens/>
        <w:spacing w:after="0"/>
        <w:rPr>
          <w:rFonts w:ascii="Arial" w:hAnsi="Arial" w:cs="Arial"/>
          <w:sz w:val="24"/>
          <w:szCs w:val="24"/>
          <w:lang w:val="ro-RO"/>
        </w:rPr>
      </w:pPr>
      <w:r w:rsidRPr="001E5115">
        <w:rPr>
          <w:rFonts w:ascii="Arial" w:hAnsi="Arial" w:cs="Arial"/>
          <w:sz w:val="24"/>
          <w:szCs w:val="24"/>
          <w:lang w:val="ro-RO"/>
        </w:rPr>
        <w:t>cașectic;</w:t>
      </w:r>
    </w:p>
    <w:p w14:paraId="58CC88EF" w14:textId="6188C40E" w:rsidR="001E5115" w:rsidRPr="001E5115" w:rsidRDefault="001E5115" w:rsidP="001E5115">
      <w:pPr>
        <w:pStyle w:val="Listparagraf"/>
        <w:numPr>
          <w:ilvl w:val="0"/>
          <w:numId w:val="12"/>
        </w:numPr>
        <w:suppressAutoHyphens/>
        <w:spacing w:after="0"/>
        <w:rPr>
          <w:rFonts w:ascii="Arial" w:eastAsia="Calibri" w:hAnsi="Arial" w:cs="Arial"/>
          <w:sz w:val="24"/>
          <w:szCs w:val="24"/>
          <w:lang w:val="pt-BR"/>
        </w:rPr>
      </w:pPr>
      <w:r w:rsidRPr="001E5115">
        <w:rPr>
          <w:rFonts w:ascii="Arial" w:hAnsi="Arial" w:cs="Arial"/>
          <w:sz w:val="24"/>
          <w:szCs w:val="24"/>
          <w:lang w:val="ro-RO"/>
        </w:rPr>
        <w:t xml:space="preserve">gras;    </w:t>
      </w:r>
    </w:p>
    <w:p w14:paraId="39AE1776" w14:textId="73EA5DE0" w:rsidR="001E5115" w:rsidRPr="001E5115" w:rsidRDefault="001E5115" w:rsidP="001E5115">
      <w:pPr>
        <w:pStyle w:val="Listparagraf"/>
        <w:numPr>
          <w:ilvl w:val="0"/>
          <w:numId w:val="12"/>
        </w:numPr>
        <w:suppressAutoHyphens/>
        <w:spacing w:after="0"/>
        <w:rPr>
          <w:rFonts w:ascii="Arial" w:hAnsi="Arial" w:cs="Arial"/>
          <w:sz w:val="24"/>
          <w:szCs w:val="24"/>
          <w:lang w:val="ro-RO"/>
        </w:rPr>
      </w:pPr>
      <w:r w:rsidRPr="001E5115">
        <w:rPr>
          <w:rFonts w:ascii="Arial" w:hAnsi="Arial" w:cs="Arial"/>
          <w:sz w:val="24"/>
          <w:szCs w:val="24"/>
          <w:lang w:val="ro-RO"/>
        </w:rPr>
        <w:t>mixt;</w:t>
      </w:r>
    </w:p>
    <w:p w14:paraId="66C6E427" w14:textId="77777777" w:rsidR="001E5115" w:rsidRPr="001E5115" w:rsidRDefault="001E5115" w:rsidP="001E5115">
      <w:pPr>
        <w:pStyle w:val="Listparagraf"/>
        <w:numPr>
          <w:ilvl w:val="0"/>
          <w:numId w:val="12"/>
        </w:numPr>
        <w:suppressAutoHyphens/>
        <w:spacing w:after="0"/>
        <w:rPr>
          <w:rFonts w:ascii="Arial" w:hAnsi="Arial" w:cs="Arial"/>
          <w:sz w:val="24"/>
          <w:szCs w:val="24"/>
          <w:lang w:val="ro-RO"/>
        </w:rPr>
      </w:pPr>
      <w:r w:rsidRPr="001E5115">
        <w:rPr>
          <w:rFonts w:ascii="Arial" w:hAnsi="Arial" w:cs="Arial"/>
          <w:sz w:val="24"/>
          <w:szCs w:val="24"/>
          <w:lang w:val="ro-RO"/>
        </w:rPr>
        <w:t>normal.</w:t>
      </w:r>
    </w:p>
    <w:p w14:paraId="17A62B68" w14:textId="77777777" w:rsidR="001E5115" w:rsidRDefault="001E5115" w:rsidP="001E5115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08F359AB" w14:textId="76A46831" w:rsidR="001E5115" w:rsidRDefault="001E5115" w:rsidP="001E5115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7AC3A393" w14:textId="159B20E8" w:rsidR="001E5115" w:rsidRDefault="001E5115" w:rsidP="001E5115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</w:p>
    <w:p w14:paraId="4D223E78" w14:textId="77777777" w:rsidR="003433C8" w:rsidRPr="001E5115" w:rsidRDefault="003433C8" w:rsidP="001E5115">
      <w:pPr>
        <w:rPr>
          <w:lang w:val="ro-RO"/>
        </w:rPr>
      </w:pPr>
    </w:p>
    <w:sectPr w:rsidR="003433C8" w:rsidRPr="001E51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EECCCB0E"/>
    <w:name w:val="WWNum3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Num3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1D"/>
    <w:multiLevelType w:val="multilevel"/>
    <w:tmpl w:val="0000001D"/>
    <w:name w:val="WWNum4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1E"/>
    <w:multiLevelType w:val="multilevel"/>
    <w:tmpl w:val="0000001E"/>
    <w:name w:val="WWNum41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63B31B9"/>
    <w:multiLevelType w:val="hybridMultilevel"/>
    <w:tmpl w:val="62C6BE18"/>
    <w:lvl w:ilvl="0" w:tplc="4948A9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D46D0"/>
    <w:multiLevelType w:val="hybridMultilevel"/>
    <w:tmpl w:val="D8ACFB06"/>
    <w:lvl w:ilvl="0" w:tplc="D804C70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3AD1"/>
    <w:multiLevelType w:val="hybridMultilevel"/>
    <w:tmpl w:val="BEF09EFA"/>
    <w:lvl w:ilvl="0" w:tplc="FB3CE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E6B69"/>
    <w:multiLevelType w:val="hybridMultilevel"/>
    <w:tmpl w:val="E9D2C8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16577"/>
    <w:multiLevelType w:val="hybridMultilevel"/>
    <w:tmpl w:val="B3241D40"/>
    <w:lvl w:ilvl="0" w:tplc="68F87BC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A1A38"/>
    <w:multiLevelType w:val="hybridMultilevel"/>
    <w:tmpl w:val="A686F880"/>
    <w:lvl w:ilvl="0" w:tplc="D804C70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63E76"/>
    <w:multiLevelType w:val="multilevel"/>
    <w:tmpl w:val="EECCCB0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8C922E7"/>
    <w:multiLevelType w:val="hybridMultilevel"/>
    <w:tmpl w:val="3D5AF6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04E45"/>
    <w:multiLevelType w:val="hybridMultilevel"/>
    <w:tmpl w:val="D8ACFB06"/>
    <w:lvl w:ilvl="0" w:tplc="D804C70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5"/>
  </w:num>
  <w:num w:numId="10">
    <w:abstractNumId w:val="12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1E5115"/>
    <w:rsid w:val="001F31C0"/>
    <w:rsid w:val="002D3649"/>
    <w:rsid w:val="003433C8"/>
    <w:rsid w:val="00381583"/>
    <w:rsid w:val="003C10E7"/>
    <w:rsid w:val="005D741D"/>
    <w:rsid w:val="005E65FF"/>
    <w:rsid w:val="006373CF"/>
    <w:rsid w:val="0085182D"/>
    <w:rsid w:val="00943B78"/>
    <w:rsid w:val="00D5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33C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1F31C0"/>
    <w:pPr>
      <w:ind w:left="720"/>
      <w:contextualSpacing/>
    </w:pPr>
  </w:style>
  <w:style w:type="character" w:styleId="Accentuat">
    <w:name w:val="Emphasis"/>
    <w:qFormat/>
    <w:rsid w:val="005D74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2021-09-20T09:37:00Z</dcterms:created>
  <dcterms:modified xsi:type="dcterms:W3CDTF">2022-07-29T13:33:00Z</dcterms:modified>
</cp:coreProperties>
</file>