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gril"/>
        <w:tblpPr w:leftFromText="180" w:rightFromText="180" w:vertAnchor="page" w:horzAnchor="margin" w:tblpY="2173"/>
        <w:tblW w:w="5000" w:type="pct"/>
        <w:tblLook w:val="04A0" w:firstRow="1" w:lastRow="0" w:firstColumn="1" w:lastColumn="0" w:noHBand="0" w:noVBand="1"/>
      </w:tblPr>
      <w:tblGrid>
        <w:gridCol w:w="1644"/>
        <w:gridCol w:w="7418"/>
      </w:tblGrid>
      <w:tr w:rsidR="00A62C0E" w14:paraId="2DADC7ED" w14:textId="77777777" w:rsidTr="008152F1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EAE66" w14:textId="77777777" w:rsidR="00A62C0E" w:rsidRPr="003C046E" w:rsidRDefault="00A62C0E" w:rsidP="008152F1">
            <w:pPr>
              <w:pStyle w:val="Frspaiere"/>
              <w:jc w:val="both"/>
              <w:rPr>
                <w:b/>
              </w:rPr>
            </w:pPr>
            <w:bookmarkStart w:id="0" w:name="_Hlk84843860"/>
            <w:proofErr w:type="spellStart"/>
            <w:r w:rsidRPr="003C046E">
              <w:rPr>
                <w:b/>
              </w:rPr>
              <w:t>Domeniul</w:t>
            </w:r>
            <w:proofErr w:type="spellEnd"/>
            <w:r w:rsidRPr="003C046E">
              <w:rPr>
                <w:b/>
              </w:rPr>
              <w:t xml:space="preserve"> de </w:t>
            </w:r>
            <w:proofErr w:type="spellStart"/>
            <w:r w:rsidRPr="003C046E">
              <w:rPr>
                <w:b/>
              </w:rPr>
              <w:t>pregătire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255154" w14:textId="4E7972E2" w:rsidR="00A62C0E" w:rsidRDefault="00A62C0E" w:rsidP="008152F1">
            <w:pPr>
              <w:pStyle w:val="Frspaiere"/>
              <w:jc w:val="both"/>
            </w:pPr>
            <w:r>
              <w:t xml:space="preserve">Chimie </w:t>
            </w:r>
            <w:proofErr w:type="spellStart"/>
            <w:r>
              <w:t>industrială</w:t>
            </w:r>
            <w:proofErr w:type="spellEnd"/>
          </w:p>
        </w:tc>
      </w:tr>
      <w:tr w:rsidR="00A62C0E" w14:paraId="16410C77" w14:textId="77777777" w:rsidTr="008152F1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DBA2B7" w14:textId="77777777" w:rsidR="00A62C0E" w:rsidRPr="003C046E" w:rsidRDefault="00A62C0E" w:rsidP="008152F1">
            <w:pPr>
              <w:pStyle w:val="Frspaiere"/>
              <w:jc w:val="both"/>
              <w:rPr>
                <w:b/>
              </w:rPr>
            </w:pPr>
            <w:proofErr w:type="spellStart"/>
            <w:r w:rsidRPr="003C046E">
              <w:rPr>
                <w:b/>
              </w:rPr>
              <w:t>Calificarea</w:t>
            </w:r>
            <w:proofErr w:type="spellEnd"/>
            <w:r w:rsidRPr="003C046E">
              <w:rPr>
                <w:b/>
              </w:rPr>
              <w:t xml:space="preserve"> </w:t>
            </w:r>
            <w:proofErr w:type="spellStart"/>
            <w:r w:rsidRPr="003C046E">
              <w:rPr>
                <w:b/>
              </w:rPr>
              <w:t>profesională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FE3B98" w14:textId="68C86EF7" w:rsidR="00A62C0E" w:rsidRDefault="00A62C0E" w:rsidP="008152F1">
            <w:pPr>
              <w:pStyle w:val="Frspaiere"/>
              <w:jc w:val="both"/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r w:rsidR="00B027B6">
              <w:t xml:space="preserve">Chimie </w:t>
            </w:r>
            <w:proofErr w:type="spellStart"/>
            <w:r w:rsidR="00B027B6"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A62C0E" w14:paraId="6C0C3A28" w14:textId="77777777" w:rsidTr="008152F1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7E754" w14:textId="77777777" w:rsidR="00A62C0E" w:rsidRPr="003C046E" w:rsidRDefault="00A62C0E" w:rsidP="008152F1">
            <w:pPr>
              <w:pStyle w:val="Frspaiere"/>
              <w:jc w:val="both"/>
              <w:rPr>
                <w:b/>
              </w:rPr>
            </w:pPr>
            <w:r w:rsidRPr="003C046E">
              <w:rPr>
                <w:b/>
                <w:lang w:val="it-IT"/>
              </w:rPr>
              <w:t>Modul</w:t>
            </w:r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260E6" w14:textId="636A7DB0" w:rsidR="00A62C0E" w:rsidRDefault="00B027B6" w:rsidP="008152F1">
            <w:pPr>
              <w:pStyle w:val="Frspaiere"/>
              <w:jc w:val="both"/>
            </w:pPr>
            <w:proofErr w:type="spellStart"/>
            <w:r>
              <w:t>Materii</w:t>
            </w:r>
            <w:proofErr w:type="spellEnd"/>
            <w:r>
              <w:t xml:space="preserve"> prime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materiale</w:t>
            </w:r>
            <w:proofErr w:type="spellEnd"/>
            <w:r>
              <w:t xml:space="preserve"> din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chimică</w:t>
            </w:r>
            <w:proofErr w:type="spellEnd"/>
          </w:p>
        </w:tc>
      </w:tr>
      <w:tr w:rsidR="00A62C0E" w14:paraId="6D23A22A" w14:textId="77777777" w:rsidTr="008152F1">
        <w:tc>
          <w:tcPr>
            <w:tcW w:w="9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20123C" w14:textId="77777777" w:rsidR="00A62C0E" w:rsidRPr="003C046E" w:rsidRDefault="00A62C0E" w:rsidP="008152F1">
            <w:pPr>
              <w:pStyle w:val="Frspaiere"/>
              <w:jc w:val="both"/>
              <w:rPr>
                <w:b/>
              </w:rPr>
            </w:pPr>
            <w:bookmarkStart w:id="1" w:name="_Hlk84843835"/>
            <w:proofErr w:type="spellStart"/>
            <w:r w:rsidRPr="003C046E">
              <w:rPr>
                <w:b/>
              </w:rPr>
              <w:t>Clasa</w:t>
            </w:r>
            <w:proofErr w:type="spellEnd"/>
          </w:p>
        </w:tc>
        <w:tc>
          <w:tcPr>
            <w:tcW w:w="4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684B75" w14:textId="77777777" w:rsidR="00A62C0E" w:rsidRDefault="00A62C0E" w:rsidP="008152F1">
            <w:pPr>
              <w:pStyle w:val="Frspaiere"/>
              <w:jc w:val="both"/>
              <w:rPr>
                <w:b/>
                <w:color w:val="C00000"/>
              </w:rPr>
            </w:pPr>
            <w:proofErr w:type="spellStart"/>
            <w:r>
              <w:t>a</w:t>
            </w:r>
            <w:proofErr w:type="spellEnd"/>
            <w:r>
              <w:t xml:space="preserve"> IX-a</w:t>
            </w:r>
          </w:p>
        </w:tc>
      </w:tr>
    </w:tbl>
    <w:p w14:paraId="38EE0F63" w14:textId="1AA35C8C" w:rsidR="002A7CF6" w:rsidRPr="008152F1" w:rsidRDefault="008152F1" w:rsidP="008152F1">
      <w:pPr>
        <w:jc w:val="center"/>
        <w:rPr>
          <w:b/>
          <w:bCs/>
          <w:sz w:val="32"/>
          <w:szCs w:val="32"/>
        </w:rPr>
      </w:pPr>
      <w:bookmarkStart w:id="2" w:name="_Hlk84843877"/>
      <w:bookmarkEnd w:id="0"/>
      <w:r>
        <w:rPr>
          <w:b/>
          <w:bCs/>
          <w:sz w:val="32"/>
          <w:szCs w:val="32"/>
        </w:rPr>
        <w:t>ITEMI TIP PERECHE</w:t>
      </w:r>
    </w:p>
    <w:bookmarkEnd w:id="2"/>
    <w:p w14:paraId="1E7BD0E0" w14:textId="77777777" w:rsidR="008152F1" w:rsidRDefault="008152F1" w:rsidP="00D203FA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</w:p>
    <w:p w14:paraId="1DD673AB" w14:textId="77777777" w:rsidR="003614D9" w:rsidRDefault="00D203FA" w:rsidP="003614D9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bookmarkStart w:id="3" w:name="_Hlk84843890"/>
      <w:r w:rsidRPr="003614D9">
        <w:rPr>
          <w:rFonts w:asciiTheme="minorBidi" w:hAnsiTheme="minorBidi" w:cstheme="minorBidi"/>
          <w:lang w:val="ro-RO"/>
        </w:rPr>
        <w:t xml:space="preserve">În tabelul de mai jos, în coloana </w:t>
      </w:r>
      <w:r w:rsidRPr="003614D9">
        <w:rPr>
          <w:rFonts w:asciiTheme="minorBidi" w:hAnsiTheme="minorBidi" w:cstheme="minorBidi"/>
          <w:b/>
          <w:lang w:val="ro-RO"/>
        </w:rPr>
        <w:t>A</w:t>
      </w:r>
      <w:r w:rsidRPr="003614D9">
        <w:rPr>
          <w:rFonts w:asciiTheme="minorBidi" w:hAnsiTheme="minorBidi" w:cstheme="minorBidi"/>
          <w:lang w:val="ro-RO"/>
        </w:rPr>
        <w:t xml:space="preserve"> sunt enumerate intensități ale gustului apei, </w:t>
      </w:r>
    </w:p>
    <w:p w14:paraId="27DC64D5" w14:textId="60CFC571" w:rsidR="00D203FA" w:rsidRPr="003614D9" w:rsidRDefault="00D203FA" w:rsidP="003614D9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3614D9">
        <w:rPr>
          <w:rFonts w:asciiTheme="minorBidi" w:hAnsiTheme="minorBidi" w:cstheme="minorBidi"/>
          <w:lang w:val="ro-RO"/>
        </w:rPr>
        <w:t xml:space="preserve">iar în coloana </w:t>
      </w:r>
      <w:r w:rsidRPr="003614D9">
        <w:rPr>
          <w:rFonts w:asciiTheme="minorBidi" w:hAnsiTheme="minorBidi" w:cstheme="minorBidi"/>
          <w:b/>
          <w:lang w:val="ro-RO"/>
        </w:rPr>
        <w:t>B</w:t>
      </w:r>
      <w:r w:rsidRPr="003614D9">
        <w:rPr>
          <w:rFonts w:asciiTheme="minorBidi" w:hAnsiTheme="minorBidi" w:cstheme="minorBidi"/>
          <w:lang w:val="ro-RO"/>
        </w:rPr>
        <w:t xml:space="preserve"> sunt enumerate gradele de intensitate.</w:t>
      </w:r>
    </w:p>
    <w:p w14:paraId="4D14F720" w14:textId="77777777" w:rsidR="00D203FA" w:rsidRPr="002C5A87" w:rsidRDefault="00D203FA" w:rsidP="00D203FA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2C5A87">
        <w:rPr>
          <w:rFonts w:asciiTheme="minorBidi" w:hAnsiTheme="minorBidi" w:cstheme="minorBidi"/>
          <w:lang w:val="ro-RO"/>
        </w:rPr>
        <w:t>Scrieți, pe foaia cu răs</w:t>
      </w:r>
      <w:r>
        <w:rPr>
          <w:rFonts w:asciiTheme="minorBidi" w:hAnsiTheme="minorBidi" w:cstheme="minorBidi"/>
          <w:lang w:val="ro-RO"/>
        </w:rPr>
        <w:t>p</w:t>
      </w:r>
      <w:r w:rsidRPr="002C5A87">
        <w:rPr>
          <w:rFonts w:asciiTheme="minorBidi" w:hAnsiTheme="minorBidi" w:cstheme="minorBidi"/>
          <w:lang w:val="ro-RO"/>
        </w:rPr>
        <w:t xml:space="preserve">unsuri, </w:t>
      </w:r>
      <w:r w:rsidRPr="002C5A87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2C5A87">
        <w:rPr>
          <w:rFonts w:asciiTheme="minorBidi" w:hAnsiTheme="minorBidi" w:cstheme="minorBidi"/>
          <w:b/>
          <w:lang w:val="it-IT"/>
        </w:rPr>
        <w:t>A</w:t>
      </w:r>
      <w:r w:rsidRPr="002C5A87">
        <w:rPr>
          <w:rFonts w:asciiTheme="minorBidi" w:hAnsiTheme="minorBidi" w:cstheme="minorBidi"/>
          <w:lang w:val="it-IT"/>
        </w:rPr>
        <w:t xml:space="preserve"> şi literele corespunzătoare din coloan</w:t>
      </w:r>
      <w:bookmarkEnd w:id="1"/>
      <w:r w:rsidRPr="002C5A87">
        <w:rPr>
          <w:rFonts w:asciiTheme="minorBidi" w:hAnsiTheme="minorBidi" w:cstheme="minorBidi"/>
          <w:lang w:val="it-IT"/>
        </w:rPr>
        <w:t xml:space="preserve">a </w:t>
      </w:r>
      <w:r w:rsidRPr="002C5A87">
        <w:rPr>
          <w:rFonts w:asciiTheme="minorBidi" w:hAnsiTheme="minorBidi" w:cstheme="minorBidi"/>
          <w:b/>
          <w:lang w:val="it-IT"/>
        </w:rPr>
        <w:t>B</w:t>
      </w:r>
      <w:r w:rsidRPr="002C5A87">
        <w:rPr>
          <w:rFonts w:asciiTheme="minorBidi" w:hAnsiTheme="minorBidi" w:cstheme="minorBidi"/>
          <w:lang w:val="it-IT"/>
        </w:rPr>
        <w:t>.</w:t>
      </w:r>
      <w:r w:rsidRPr="002C5A87">
        <w:rPr>
          <w:rFonts w:asciiTheme="minorBidi" w:hAnsiTheme="minorBidi" w:cstheme="minorBidi"/>
          <w:lang w:val="it-IT"/>
        </w:rPr>
        <w:tab/>
      </w:r>
    </w:p>
    <w:bookmarkEnd w:id="3"/>
    <w:p w14:paraId="385965DC" w14:textId="77777777" w:rsidR="00D203FA" w:rsidRPr="008169A1" w:rsidRDefault="00D203FA" w:rsidP="00D203FA">
      <w:pPr>
        <w:pStyle w:val="Corptext"/>
        <w:rPr>
          <w:rFonts w:cs="Arial"/>
          <w:sz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825"/>
        <w:gridCol w:w="3130"/>
      </w:tblGrid>
      <w:tr w:rsidR="00D203FA" w:rsidRPr="008169A1" w14:paraId="46D4A486" w14:textId="77777777" w:rsidTr="008152F1">
        <w:trPr>
          <w:trHeight w:val="572"/>
          <w:jc w:val="center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7D97" w14:textId="77777777" w:rsidR="00D203FA" w:rsidRPr="008169A1" w:rsidRDefault="00D203FA" w:rsidP="00491215">
            <w:pPr>
              <w:pStyle w:val="Corptext"/>
              <w:numPr>
                <w:ilvl w:val="0"/>
                <w:numId w:val="1"/>
              </w:num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Intensitatea g</w:t>
            </w:r>
            <w:r w:rsidRPr="008169A1">
              <w:rPr>
                <w:rFonts w:cs="Arial"/>
                <w:b/>
                <w:bCs/>
                <w:sz w:val="24"/>
              </w:rPr>
              <w:t>ust</w:t>
            </w:r>
            <w:r>
              <w:rPr>
                <w:rFonts w:cs="Arial"/>
                <w:b/>
                <w:bCs/>
                <w:sz w:val="24"/>
              </w:rPr>
              <w:t>ului apei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ED6F" w14:textId="77777777" w:rsidR="00D203FA" w:rsidRPr="008169A1" w:rsidRDefault="00D203FA" w:rsidP="00491215">
            <w:pPr>
              <w:pStyle w:val="Corptext"/>
              <w:numPr>
                <w:ilvl w:val="0"/>
                <w:numId w:val="1"/>
              </w:numPr>
              <w:jc w:val="center"/>
              <w:rPr>
                <w:rFonts w:cs="Arial"/>
                <w:b/>
                <w:bCs/>
                <w:sz w:val="24"/>
              </w:rPr>
            </w:pPr>
            <w:r w:rsidRPr="008169A1">
              <w:rPr>
                <w:rFonts w:cs="Arial"/>
                <w:b/>
                <w:bCs/>
                <w:sz w:val="24"/>
              </w:rPr>
              <w:t>Grad de intensitate</w:t>
            </w:r>
          </w:p>
        </w:tc>
      </w:tr>
      <w:tr w:rsidR="00D203FA" w:rsidRPr="008169A1" w14:paraId="5A972EFC" w14:textId="77777777" w:rsidTr="008152F1">
        <w:trPr>
          <w:trHeight w:val="278"/>
          <w:jc w:val="center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836A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>1. Puternic încât nu se poate consuma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7870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>a) Grad de intensitate 0</w:t>
            </w:r>
          </w:p>
        </w:tc>
      </w:tr>
      <w:tr w:rsidR="00D203FA" w:rsidRPr="008169A1" w14:paraId="56379916" w14:textId="77777777" w:rsidTr="008152F1">
        <w:trPr>
          <w:trHeight w:val="278"/>
          <w:jc w:val="center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72A1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 xml:space="preserve">2. Fără miros </w:t>
            </w:r>
            <w:proofErr w:type="spellStart"/>
            <w:r w:rsidRPr="008169A1">
              <w:rPr>
                <w:rFonts w:cs="Arial"/>
                <w:bCs/>
                <w:sz w:val="24"/>
              </w:rPr>
              <w:t>şi</w:t>
            </w:r>
            <w:proofErr w:type="spellEnd"/>
            <w:r w:rsidRPr="008169A1">
              <w:rPr>
                <w:rFonts w:cs="Arial"/>
                <w:bCs/>
                <w:sz w:val="24"/>
              </w:rPr>
              <w:t xml:space="preserve"> gust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78B6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 xml:space="preserve">b) Grad de intensitate 1 </w:t>
            </w:r>
          </w:p>
        </w:tc>
      </w:tr>
      <w:tr w:rsidR="00D203FA" w:rsidRPr="008169A1" w14:paraId="591927D8" w14:textId="77777777" w:rsidTr="008152F1">
        <w:trPr>
          <w:trHeight w:val="329"/>
          <w:jc w:val="center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B8F6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 xml:space="preserve">3. Perceptibil (de un consumator </w:t>
            </w:r>
            <w:proofErr w:type="spellStart"/>
            <w:r w:rsidRPr="008169A1">
              <w:rPr>
                <w:rFonts w:cs="Arial"/>
                <w:bCs/>
                <w:sz w:val="24"/>
              </w:rPr>
              <w:t>obişnuit</w:t>
            </w:r>
            <w:proofErr w:type="spellEnd"/>
            <w:r w:rsidRPr="008169A1">
              <w:rPr>
                <w:rFonts w:cs="Arial"/>
                <w:bCs/>
                <w:sz w:val="24"/>
              </w:rPr>
              <w:t xml:space="preserve"> 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7249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>c) Grad de intensitate 2</w:t>
            </w:r>
          </w:p>
        </w:tc>
      </w:tr>
      <w:tr w:rsidR="00D203FA" w:rsidRPr="008169A1" w14:paraId="159ECF8A" w14:textId="77777777" w:rsidTr="008152F1">
        <w:trPr>
          <w:trHeight w:val="294"/>
          <w:jc w:val="center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74B1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 xml:space="preserve">4.Suficient pentru a face apa </w:t>
            </w:r>
            <w:proofErr w:type="spellStart"/>
            <w:r w:rsidRPr="008169A1">
              <w:rPr>
                <w:rFonts w:cs="Arial"/>
                <w:bCs/>
                <w:sz w:val="24"/>
              </w:rPr>
              <w:t>neplacută</w:t>
            </w:r>
            <w:proofErr w:type="spellEnd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815E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>d) Grad de intensitate 3</w:t>
            </w:r>
          </w:p>
        </w:tc>
      </w:tr>
      <w:tr w:rsidR="00D203FA" w:rsidRPr="008169A1" w14:paraId="13168B70" w14:textId="77777777" w:rsidTr="008152F1">
        <w:trPr>
          <w:trHeight w:val="395"/>
          <w:jc w:val="center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9330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>5. Net perceptibil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58CE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>e) Grad de intensitate 4</w:t>
            </w:r>
          </w:p>
        </w:tc>
      </w:tr>
      <w:tr w:rsidR="00D203FA" w:rsidRPr="008169A1" w14:paraId="43152234" w14:textId="77777777" w:rsidTr="008152F1">
        <w:trPr>
          <w:trHeight w:val="415"/>
          <w:jc w:val="center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0ECB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6A0C" w14:textId="77777777" w:rsidR="00D203FA" w:rsidRPr="008169A1" w:rsidRDefault="00D203FA" w:rsidP="00491215">
            <w:pPr>
              <w:pStyle w:val="Corptext"/>
              <w:rPr>
                <w:rFonts w:cs="Arial"/>
                <w:bCs/>
                <w:sz w:val="24"/>
              </w:rPr>
            </w:pPr>
            <w:r w:rsidRPr="008169A1">
              <w:rPr>
                <w:rFonts w:cs="Arial"/>
                <w:bCs/>
                <w:sz w:val="24"/>
              </w:rPr>
              <w:t>f) Grad de intensitate 5</w:t>
            </w:r>
          </w:p>
        </w:tc>
      </w:tr>
    </w:tbl>
    <w:p w14:paraId="3579C92F" w14:textId="77777777" w:rsidR="008152F1" w:rsidRDefault="008152F1" w:rsidP="008152F1">
      <w:pPr>
        <w:pStyle w:val="Frspaiere"/>
        <w:ind w:left="426"/>
        <w:rPr>
          <w:rFonts w:eastAsia="Times New Roman" w:cs="Times New Roman"/>
          <w:lang w:val="it-IT"/>
        </w:rPr>
      </w:pPr>
    </w:p>
    <w:p w14:paraId="14690265" w14:textId="270CEA00" w:rsidR="008152F1" w:rsidRDefault="008152F1" w:rsidP="008152F1">
      <w:pPr>
        <w:pStyle w:val="Frspaiere"/>
        <w:ind w:left="426"/>
        <w:rPr>
          <w:rFonts w:eastAsia="Times New Roman" w:cs="Times New Roman"/>
          <w:lang w:val="it-IT"/>
        </w:rPr>
      </w:pPr>
      <w:bookmarkStart w:id="4" w:name="_Hlk84844643"/>
      <w:r>
        <w:rPr>
          <w:rFonts w:eastAsia="Times New Roman" w:cs="Times New Roman"/>
          <w:lang w:val="it-IT"/>
        </w:rPr>
        <w:t>Nivelul de dificultate: mediu</w:t>
      </w:r>
    </w:p>
    <w:p w14:paraId="1B8D866E" w14:textId="4E1C198C" w:rsidR="008152F1" w:rsidRDefault="008152F1" w:rsidP="008152F1">
      <w:pPr>
        <w:pStyle w:val="Frspaiere"/>
        <w:ind w:left="426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 xml:space="preserve">Răspuns: </w:t>
      </w:r>
      <w:r w:rsidRPr="008169A1">
        <w:t>1</w:t>
      </w:r>
      <w:r w:rsidRPr="008169A1">
        <w:rPr>
          <w:b/>
        </w:rPr>
        <w:t xml:space="preserve"> </w:t>
      </w:r>
      <w:r>
        <w:t>–</w:t>
      </w:r>
      <w:r w:rsidRPr="008169A1">
        <w:t xml:space="preserve"> e</w:t>
      </w:r>
      <w:r>
        <w:t xml:space="preserve">; </w:t>
      </w:r>
      <w:r w:rsidRPr="008169A1">
        <w:t>2</w:t>
      </w:r>
      <w:r w:rsidRPr="008169A1">
        <w:rPr>
          <w:b/>
        </w:rPr>
        <w:t xml:space="preserve"> </w:t>
      </w:r>
      <w:r>
        <w:t xml:space="preserve">– </w:t>
      </w:r>
      <w:r w:rsidRPr="008169A1">
        <w:t>a</w:t>
      </w:r>
      <w:r>
        <w:t xml:space="preserve">; </w:t>
      </w:r>
      <w:r w:rsidRPr="008169A1">
        <w:t>3</w:t>
      </w:r>
      <w:r>
        <w:t xml:space="preserve"> –</w:t>
      </w:r>
      <w:r w:rsidRPr="008169A1">
        <w:t xml:space="preserve"> b</w:t>
      </w:r>
      <w:r>
        <w:rPr>
          <w:b/>
        </w:rPr>
        <w:t xml:space="preserve">; </w:t>
      </w:r>
      <w:r w:rsidRPr="008169A1">
        <w:t>4</w:t>
      </w:r>
      <w:r w:rsidRPr="008169A1">
        <w:rPr>
          <w:b/>
        </w:rPr>
        <w:t xml:space="preserve"> </w:t>
      </w:r>
      <w:r>
        <w:t>–</w:t>
      </w:r>
      <w:r w:rsidRPr="008169A1">
        <w:t xml:space="preserve"> c</w:t>
      </w:r>
      <w:r>
        <w:t xml:space="preserve">; </w:t>
      </w:r>
      <w:r w:rsidRPr="008169A1">
        <w:t>5</w:t>
      </w:r>
      <w:r>
        <w:t xml:space="preserve"> –</w:t>
      </w:r>
      <w:r w:rsidRPr="008169A1">
        <w:t xml:space="preserve"> d</w:t>
      </w:r>
      <w:r>
        <w:t>.</w:t>
      </w:r>
    </w:p>
    <w:bookmarkEnd w:id="4"/>
    <w:p w14:paraId="2CB0C457" w14:textId="404E5C8C" w:rsidR="008152F1" w:rsidRDefault="008152F1" w:rsidP="00A62C0E">
      <w:pPr>
        <w:rPr>
          <w:lang w:val="it-IT"/>
        </w:rPr>
      </w:pPr>
    </w:p>
    <w:p w14:paraId="19412F78" w14:textId="74C6C271" w:rsidR="003614D9" w:rsidRDefault="003614D9" w:rsidP="00A62C0E">
      <w:pPr>
        <w:rPr>
          <w:lang w:val="it-IT"/>
        </w:rPr>
      </w:pPr>
    </w:p>
    <w:p w14:paraId="355EA1C5" w14:textId="77777777" w:rsidR="003614D9" w:rsidRDefault="003614D9" w:rsidP="003614D9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3614D9">
        <w:rPr>
          <w:rFonts w:asciiTheme="minorBidi" w:hAnsiTheme="minorBidi" w:cstheme="minorBidi"/>
          <w:lang w:val="ro-RO"/>
        </w:rPr>
        <w:t xml:space="preserve">În tabelul de mai jos, în coloana </w:t>
      </w:r>
      <w:r w:rsidRPr="003614D9">
        <w:rPr>
          <w:rFonts w:asciiTheme="minorBidi" w:hAnsiTheme="minorBidi" w:cstheme="minorBidi"/>
          <w:b/>
          <w:lang w:val="ro-RO"/>
        </w:rPr>
        <w:t>A</w:t>
      </w:r>
      <w:r w:rsidRPr="003614D9">
        <w:rPr>
          <w:rFonts w:asciiTheme="minorBidi" w:hAnsiTheme="minorBidi" w:cstheme="minorBidi"/>
          <w:lang w:val="ro-RO"/>
        </w:rPr>
        <w:t xml:space="preserve"> sunt enumerate </w:t>
      </w:r>
      <w:r>
        <w:rPr>
          <w:rFonts w:asciiTheme="minorBidi" w:hAnsiTheme="minorBidi" w:cstheme="minorBidi"/>
          <w:lang w:val="ro-RO"/>
        </w:rPr>
        <w:t xml:space="preserve">materii prime din categoria </w:t>
      </w:r>
    </w:p>
    <w:p w14:paraId="430386D6" w14:textId="582A7C51" w:rsidR="003614D9" w:rsidRPr="003614D9" w:rsidRDefault="003614D9" w:rsidP="003614D9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3614D9">
        <w:rPr>
          <w:rFonts w:asciiTheme="minorBidi" w:hAnsiTheme="minorBidi" w:cstheme="minorBidi"/>
          <w:lang w:val="ro-RO"/>
        </w:rPr>
        <w:t>combustibililor</w:t>
      </w:r>
      <w:r w:rsidRPr="003614D9">
        <w:rPr>
          <w:rFonts w:asciiTheme="minorBidi" w:hAnsiTheme="minorBidi" w:cstheme="minorBidi"/>
          <w:lang w:val="ro-RO"/>
        </w:rPr>
        <w:t xml:space="preserve">, iar în coloana </w:t>
      </w:r>
      <w:r w:rsidRPr="003614D9">
        <w:rPr>
          <w:rFonts w:asciiTheme="minorBidi" w:hAnsiTheme="minorBidi" w:cstheme="minorBidi"/>
          <w:b/>
          <w:lang w:val="ro-RO"/>
        </w:rPr>
        <w:t>B</w:t>
      </w:r>
      <w:r w:rsidRPr="003614D9">
        <w:rPr>
          <w:rFonts w:asciiTheme="minorBidi" w:hAnsiTheme="minorBidi" w:cstheme="minorBidi"/>
          <w:lang w:val="ro-RO"/>
        </w:rPr>
        <w:t xml:space="preserve"> sunt enumerate </w:t>
      </w:r>
      <w:r>
        <w:rPr>
          <w:rFonts w:asciiTheme="minorBidi" w:hAnsiTheme="minorBidi" w:cstheme="minorBidi"/>
          <w:lang w:val="ro-RO"/>
        </w:rPr>
        <w:t>produsele obținute din prelucrarea acestora</w:t>
      </w:r>
      <w:r w:rsidRPr="003614D9">
        <w:rPr>
          <w:rFonts w:asciiTheme="minorBidi" w:hAnsiTheme="minorBidi" w:cstheme="minorBidi"/>
          <w:lang w:val="ro-RO"/>
        </w:rPr>
        <w:t>.</w:t>
      </w:r>
    </w:p>
    <w:p w14:paraId="081E5D91" w14:textId="6A2CDB11" w:rsidR="003614D9" w:rsidRDefault="003614D9" w:rsidP="003614D9">
      <w:pPr>
        <w:rPr>
          <w:rFonts w:asciiTheme="minorBidi" w:hAnsiTheme="minorBidi" w:cstheme="minorBidi"/>
          <w:lang w:val="it-IT"/>
        </w:rPr>
      </w:pPr>
      <w:r w:rsidRPr="002C5A87">
        <w:rPr>
          <w:rFonts w:asciiTheme="minorBidi" w:hAnsiTheme="minorBidi" w:cstheme="minorBidi"/>
          <w:lang w:val="ro-RO"/>
        </w:rPr>
        <w:t>Scrieți, pe foaia cu răs</w:t>
      </w:r>
      <w:r>
        <w:rPr>
          <w:rFonts w:asciiTheme="minorBidi" w:hAnsiTheme="minorBidi" w:cstheme="minorBidi"/>
          <w:lang w:val="ro-RO"/>
        </w:rPr>
        <w:t>p</w:t>
      </w:r>
      <w:r w:rsidRPr="002C5A87">
        <w:rPr>
          <w:rFonts w:asciiTheme="minorBidi" w:hAnsiTheme="minorBidi" w:cstheme="minorBidi"/>
          <w:lang w:val="ro-RO"/>
        </w:rPr>
        <w:t xml:space="preserve">unsuri, </w:t>
      </w:r>
      <w:r w:rsidRPr="002C5A87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2C5A87">
        <w:rPr>
          <w:rFonts w:asciiTheme="minorBidi" w:hAnsiTheme="minorBidi" w:cstheme="minorBidi"/>
          <w:b/>
          <w:lang w:val="it-IT"/>
        </w:rPr>
        <w:t>A</w:t>
      </w:r>
      <w:r w:rsidRPr="002C5A87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2C5A87">
        <w:rPr>
          <w:rFonts w:asciiTheme="minorBidi" w:hAnsiTheme="minorBidi" w:cstheme="minorBidi"/>
          <w:b/>
          <w:lang w:val="it-IT"/>
        </w:rPr>
        <w:t>B</w:t>
      </w:r>
      <w:r w:rsidRPr="002C5A87">
        <w:rPr>
          <w:rFonts w:asciiTheme="minorBidi" w:hAnsiTheme="minorBidi" w:cstheme="minorBidi"/>
          <w:lang w:val="it-IT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969"/>
      </w:tblGrid>
      <w:tr w:rsidR="003614D9" w:rsidRPr="008169A1" w14:paraId="75BD43D9" w14:textId="77777777" w:rsidTr="00EC72DE">
        <w:trPr>
          <w:jc w:val="center"/>
        </w:trPr>
        <w:tc>
          <w:tcPr>
            <w:tcW w:w="4219" w:type="dxa"/>
          </w:tcPr>
          <w:p w14:paraId="461F232B" w14:textId="1C972D0F" w:rsidR="003614D9" w:rsidRPr="008169A1" w:rsidRDefault="003614D9" w:rsidP="00EC72DE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8169A1">
              <w:rPr>
                <w:b/>
                <w:lang w:val="ro-RO"/>
              </w:rPr>
              <w:t xml:space="preserve">A. </w:t>
            </w:r>
            <w:r>
              <w:rPr>
                <w:b/>
                <w:lang w:val="ro-RO"/>
              </w:rPr>
              <w:t>M</w:t>
            </w:r>
            <w:r w:rsidRPr="008169A1">
              <w:rPr>
                <w:b/>
                <w:lang w:val="ro-RO"/>
              </w:rPr>
              <w:t xml:space="preserve">aterii prime </w:t>
            </w:r>
          </w:p>
        </w:tc>
        <w:tc>
          <w:tcPr>
            <w:tcW w:w="3969" w:type="dxa"/>
          </w:tcPr>
          <w:p w14:paraId="3394FD11" w14:textId="4BDCB918" w:rsidR="003614D9" w:rsidRPr="008169A1" w:rsidRDefault="003614D9" w:rsidP="00EC72DE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8169A1">
              <w:rPr>
                <w:b/>
                <w:lang w:val="ro-RO"/>
              </w:rPr>
              <w:t xml:space="preserve">B. </w:t>
            </w:r>
            <w:r>
              <w:rPr>
                <w:b/>
                <w:lang w:val="ro-RO"/>
              </w:rPr>
              <w:t>P</w:t>
            </w:r>
            <w:r w:rsidRPr="008169A1">
              <w:rPr>
                <w:b/>
                <w:lang w:val="ro-RO"/>
              </w:rPr>
              <w:t>roduse</w:t>
            </w:r>
          </w:p>
        </w:tc>
      </w:tr>
      <w:tr w:rsidR="003614D9" w:rsidRPr="008169A1" w14:paraId="6D7F1869" w14:textId="77777777" w:rsidTr="00EC72DE">
        <w:trPr>
          <w:jc w:val="center"/>
        </w:trPr>
        <w:tc>
          <w:tcPr>
            <w:tcW w:w="4219" w:type="dxa"/>
          </w:tcPr>
          <w:p w14:paraId="78E0D164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>1. minereuri</w:t>
            </w:r>
          </w:p>
        </w:tc>
        <w:tc>
          <w:tcPr>
            <w:tcW w:w="3969" w:type="dxa"/>
          </w:tcPr>
          <w:p w14:paraId="63CDE961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>a. celuloză, mangal</w:t>
            </w:r>
          </w:p>
        </w:tc>
      </w:tr>
      <w:tr w:rsidR="003614D9" w:rsidRPr="008169A1" w14:paraId="1F705032" w14:textId="77777777" w:rsidTr="00EC72DE">
        <w:trPr>
          <w:jc w:val="center"/>
        </w:trPr>
        <w:tc>
          <w:tcPr>
            <w:tcW w:w="4219" w:type="dxa"/>
          </w:tcPr>
          <w:p w14:paraId="3FD85CBF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>2. lemn</w:t>
            </w:r>
          </w:p>
        </w:tc>
        <w:tc>
          <w:tcPr>
            <w:tcW w:w="3969" w:type="dxa"/>
          </w:tcPr>
          <w:p w14:paraId="6A6AD4BD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>b. soda caustică, hipoclorit</w:t>
            </w:r>
          </w:p>
        </w:tc>
      </w:tr>
      <w:tr w:rsidR="003614D9" w:rsidRPr="008169A1" w14:paraId="05DAB3E0" w14:textId="77777777" w:rsidTr="00EC72DE">
        <w:trPr>
          <w:jc w:val="center"/>
        </w:trPr>
        <w:tc>
          <w:tcPr>
            <w:tcW w:w="4219" w:type="dxa"/>
          </w:tcPr>
          <w:p w14:paraId="32C15978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>3. cărbuni</w:t>
            </w:r>
          </w:p>
        </w:tc>
        <w:tc>
          <w:tcPr>
            <w:tcW w:w="3969" w:type="dxa"/>
          </w:tcPr>
          <w:p w14:paraId="3E921920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 xml:space="preserve">c. gaz de sinteză, </w:t>
            </w:r>
            <w:proofErr w:type="spellStart"/>
            <w:r w:rsidRPr="008169A1">
              <w:rPr>
                <w:lang w:val="ro-RO"/>
              </w:rPr>
              <w:t>solvenţi</w:t>
            </w:r>
            <w:proofErr w:type="spellEnd"/>
          </w:p>
        </w:tc>
      </w:tr>
      <w:tr w:rsidR="003614D9" w:rsidRPr="008169A1" w14:paraId="76F94614" w14:textId="77777777" w:rsidTr="00EC72DE">
        <w:trPr>
          <w:jc w:val="center"/>
        </w:trPr>
        <w:tc>
          <w:tcPr>
            <w:tcW w:w="4219" w:type="dxa"/>
          </w:tcPr>
          <w:p w14:paraId="32334449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 xml:space="preserve">4. </w:t>
            </w:r>
            <w:proofErr w:type="spellStart"/>
            <w:r w:rsidRPr="008169A1">
              <w:rPr>
                <w:lang w:val="ro-RO"/>
              </w:rPr>
              <w:t>ţiţei</w:t>
            </w:r>
            <w:proofErr w:type="spellEnd"/>
          </w:p>
        </w:tc>
        <w:tc>
          <w:tcPr>
            <w:tcW w:w="3969" w:type="dxa"/>
          </w:tcPr>
          <w:p w14:paraId="73CF68ED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>d. cocs, gudroane</w:t>
            </w:r>
          </w:p>
        </w:tc>
      </w:tr>
      <w:tr w:rsidR="003614D9" w:rsidRPr="008169A1" w14:paraId="5A63C025" w14:textId="77777777" w:rsidTr="00EC72DE">
        <w:trPr>
          <w:jc w:val="center"/>
        </w:trPr>
        <w:tc>
          <w:tcPr>
            <w:tcW w:w="4219" w:type="dxa"/>
          </w:tcPr>
          <w:p w14:paraId="54026261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>5. gaze naturale</w:t>
            </w:r>
          </w:p>
        </w:tc>
        <w:tc>
          <w:tcPr>
            <w:tcW w:w="3969" w:type="dxa"/>
          </w:tcPr>
          <w:p w14:paraId="7A84F97A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 xml:space="preserve">e. </w:t>
            </w:r>
            <w:proofErr w:type="spellStart"/>
            <w:r w:rsidRPr="008169A1">
              <w:rPr>
                <w:lang w:val="ro-RO"/>
              </w:rPr>
              <w:t>sulfaţi</w:t>
            </w:r>
            <w:proofErr w:type="spellEnd"/>
            <w:r w:rsidRPr="008169A1">
              <w:rPr>
                <w:lang w:val="ro-RO"/>
              </w:rPr>
              <w:t xml:space="preserve">, </w:t>
            </w:r>
            <w:proofErr w:type="spellStart"/>
            <w:r w:rsidRPr="008169A1">
              <w:rPr>
                <w:lang w:val="ro-RO"/>
              </w:rPr>
              <w:t>carbonaţi</w:t>
            </w:r>
            <w:proofErr w:type="spellEnd"/>
          </w:p>
        </w:tc>
      </w:tr>
      <w:tr w:rsidR="003614D9" w:rsidRPr="008169A1" w14:paraId="539E6A18" w14:textId="77777777" w:rsidTr="00EC72DE">
        <w:trPr>
          <w:jc w:val="center"/>
        </w:trPr>
        <w:tc>
          <w:tcPr>
            <w:tcW w:w="4219" w:type="dxa"/>
          </w:tcPr>
          <w:p w14:paraId="3FCF2AFA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</w:p>
        </w:tc>
        <w:tc>
          <w:tcPr>
            <w:tcW w:w="3969" w:type="dxa"/>
          </w:tcPr>
          <w:p w14:paraId="09B08301" w14:textId="77777777" w:rsidR="003614D9" w:rsidRPr="008169A1" w:rsidRDefault="003614D9" w:rsidP="00EC72DE">
            <w:pPr>
              <w:spacing w:after="0" w:line="240" w:lineRule="auto"/>
              <w:rPr>
                <w:lang w:val="ro-RO"/>
              </w:rPr>
            </w:pPr>
            <w:r w:rsidRPr="008169A1">
              <w:rPr>
                <w:lang w:val="ro-RO"/>
              </w:rPr>
              <w:t>f. benzina, motorina</w:t>
            </w:r>
          </w:p>
        </w:tc>
      </w:tr>
    </w:tbl>
    <w:p w14:paraId="55DD17EE" w14:textId="3483F936" w:rsidR="003614D9" w:rsidRDefault="003614D9" w:rsidP="003614D9"/>
    <w:p w14:paraId="7CA622AF" w14:textId="19BC812D" w:rsidR="003614D9" w:rsidRDefault="003614D9" w:rsidP="003614D9">
      <w:pPr>
        <w:pStyle w:val="Frspaiere"/>
        <w:ind w:left="426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 xml:space="preserve">Nivelul de dificultate: </w:t>
      </w:r>
      <w:r w:rsidR="00C23880">
        <w:rPr>
          <w:rFonts w:eastAsia="Times New Roman" w:cs="Times New Roman"/>
          <w:lang w:val="it-IT"/>
        </w:rPr>
        <w:t>scăzut</w:t>
      </w:r>
    </w:p>
    <w:p w14:paraId="0C8D9428" w14:textId="50FC0531" w:rsidR="003614D9" w:rsidRDefault="003614D9" w:rsidP="003614D9">
      <w:pPr>
        <w:pStyle w:val="Frspaiere"/>
        <w:ind w:left="426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 xml:space="preserve">Răspuns: </w:t>
      </w:r>
      <w:r w:rsidRPr="008169A1">
        <w:t>1</w:t>
      </w:r>
      <w:r w:rsidRPr="008169A1">
        <w:rPr>
          <w:b/>
        </w:rPr>
        <w:t xml:space="preserve"> </w:t>
      </w:r>
      <w:r>
        <w:t>–</w:t>
      </w:r>
      <w:r w:rsidRPr="008169A1">
        <w:t xml:space="preserve"> e</w:t>
      </w:r>
      <w:r>
        <w:t xml:space="preserve">; </w:t>
      </w:r>
      <w:r w:rsidRPr="008169A1">
        <w:t>2</w:t>
      </w:r>
      <w:r w:rsidRPr="008169A1">
        <w:rPr>
          <w:b/>
        </w:rPr>
        <w:t xml:space="preserve"> </w:t>
      </w:r>
      <w:r>
        <w:t xml:space="preserve">– </w:t>
      </w:r>
      <w:r w:rsidRPr="008169A1">
        <w:t>a</w:t>
      </w:r>
      <w:r>
        <w:t xml:space="preserve">; </w:t>
      </w:r>
      <w:r w:rsidRPr="008169A1">
        <w:t>3</w:t>
      </w:r>
      <w:r>
        <w:t xml:space="preserve"> –</w:t>
      </w:r>
      <w:r w:rsidRPr="008169A1">
        <w:t xml:space="preserve"> </w:t>
      </w:r>
      <w:r>
        <w:t>d</w:t>
      </w:r>
      <w:r>
        <w:rPr>
          <w:b/>
        </w:rPr>
        <w:t xml:space="preserve">; </w:t>
      </w:r>
      <w:r w:rsidRPr="008169A1">
        <w:t>4</w:t>
      </w:r>
      <w:r w:rsidRPr="008169A1">
        <w:rPr>
          <w:b/>
        </w:rPr>
        <w:t xml:space="preserve"> </w:t>
      </w:r>
      <w:r>
        <w:t>–</w:t>
      </w:r>
      <w:r w:rsidRPr="008169A1">
        <w:t xml:space="preserve"> </w:t>
      </w:r>
      <w:r>
        <w:t>f</w:t>
      </w:r>
      <w:r>
        <w:t xml:space="preserve">; </w:t>
      </w:r>
      <w:r w:rsidRPr="008169A1">
        <w:t>5</w:t>
      </w:r>
      <w:r>
        <w:t xml:space="preserve"> –</w:t>
      </w:r>
      <w:r w:rsidRPr="008169A1">
        <w:t xml:space="preserve"> </w:t>
      </w:r>
      <w:r>
        <w:t>c</w:t>
      </w:r>
      <w:r>
        <w:t>.</w:t>
      </w:r>
    </w:p>
    <w:p w14:paraId="2E796A52" w14:textId="544A0602" w:rsidR="003614D9" w:rsidRDefault="003614D9" w:rsidP="003614D9">
      <w:pPr>
        <w:rPr>
          <w:lang w:val="it-IT"/>
        </w:rPr>
      </w:pPr>
    </w:p>
    <w:p w14:paraId="210D5B5D" w14:textId="77777777" w:rsidR="00C23880" w:rsidRDefault="00C23880" w:rsidP="00C23880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3614D9">
        <w:rPr>
          <w:rFonts w:asciiTheme="minorBidi" w:hAnsiTheme="minorBidi" w:cstheme="minorBidi"/>
          <w:lang w:val="ro-RO"/>
        </w:rPr>
        <w:lastRenderedPageBreak/>
        <w:t xml:space="preserve">În tabelul de mai jos, în coloana </w:t>
      </w:r>
      <w:r w:rsidRPr="003614D9">
        <w:rPr>
          <w:rFonts w:asciiTheme="minorBidi" w:hAnsiTheme="minorBidi" w:cstheme="minorBidi"/>
          <w:b/>
          <w:lang w:val="ro-RO"/>
        </w:rPr>
        <w:t>A</w:t>
      </w:r>
      <w:r w:rsidRPr="003614D9">
        <w:rPr>
          <w:rFonts w:asciiTheme="minorBidi" w:hAnsiTheme="minorBidi" w:cstheme="minorBidi"/>
          <w:lang w:val="ro-RO"/>
        </w:rPr>
        <w:t xml:space="preserve"> sunt enumerate </w:t>
      </w:r>
      <w:r>
        <w:rPr>
          <w:rFonts w:asciiTheme="minorBidi" w:hAnsiTheme="minorBidi" w:cstheme="minorBidi"/>
          <w:lang w:val="ro-RO"/>
        </w:rPr>
        <w:t>ustensile de laborator</w:t>
      </w:r>
      <w:r w:rsidRPr="00C23880">
        <w:rPr>
          <w:rFonts w:asciiTheme="minorBidi" w:hAnsiTheme="minorBidi" w:cstheme="minorBidi"/>
          <w:lang w:val="ro-RO"/>
        </w:rPr>
        <w:t xml:space="preserve">, iar în </w:t>
      </w:r>
    </w:p>
    <w:p w14:paraId="04D06F45" w14:textId="76C28FA3" w:rsidR="00C23880" w:rsidRPr="00C23880" w:rsidRDefault="00C23880" w:rsidP="00C23880">
      <w:pPr>
        <w:spacing w:after="0" w:line="240" w:lineRule="auto"/>
        <w:jc w:val="both"/>
        <w:rPr>
          <w:rFonts w:asciiTheme="minorBidi" w:hAnsiTheme="minorBidi" w:cstheme="minorBidi"/>
          <w:lang w:val="ro-RO"/>
        </w:rPr>
      </w:pPr>
      <w:r w:rsidRPr="00C23880">
        <w:rPr>
          <w:rFonts w:asciiTheme="minorBidi" w:hAnsiTheme="minorBidi" w:cstheme="minorBidi"/>
          <w:lang w:val="ro-RO"/>
        </w:rPr>
        <w:t xml:space="preserve">coloana </w:t>
      </w:r>
      <w:r w:rsidRPr="00C23880">
        <w:rPr>
          <w:rFonts w:asciiTheme="minorBidi" w:hAnsiTheme="minorBidi" w:cstheme="minorBidi"/>
          <w:b/>
          <w:lang w:val="ro-RO"/>
        </w:rPr>
        <w:t>B</w:t>
      </w:r>
      <w:r w:rsidRPr="00C23880">
        <w:rPr>
          <w:rFonts w:asciiTheme="minorBidi" w:hAnsiTheme="minorBidi" w:cstheme="minorBidi"/>
          <w:lang w:val="ro-RO"/>
        </w:rPr>
        <w:t xml:space="preserve"> sunt enumerate </w:t>
      </w:r>
      <w:r w:rsidRPr="00C23880">
        <w:rPr>
          <w:rFonts w:asciiTheme="minorBidi" w:hAnsiTheme="minorBidi" w:cstheme="minorBidi"/>
          <w:lang w:val="ro-RO"/>
        </w:rPr>
        <w:t>utilizările lor</w:t>
      </w:r>
      <w:r w:rsidRPr="00C23880">
        <w:rPr>
          <w:rFonts w:asciiTheme="minorBidi" w:hAnsiTheme="minorBidi" w:cstheme="minorBidi"/>
          <w:lang w:val="ro-RO"/>
        </w:rPr>
        <w:t>.</w:t>
      </w:r>
    </w:p>
    <w:p w14:paraId="4B495261" w14:textId="77777777" w:rsidR="00C23880" w:rsidRDefault="00C23880" w:rsidP="00C23880">
      <w:pPr>
        <w:rPr>
          <w:rFonts w:asciiTheme="minorBidi" w:hAnsiTheme="minorBidi" w:cstheme="minorBidi"/>
          <w:lang w:val="it-IT"/>
        </w:rPr>
      </w:pPr>
      <w:r w:rsidRPr="002C5A87">
        <w:rPr>
          <w:rFonts w:asciiTheme="minorBidi" w:hAnsiTheme="minorBidi" w:cstheme="minorBidi"/>
          <w:lang w:val="ro-RO"/>
        </w:rPr>
        <w:t>Scrieți, pe foaia cu răs</w:t>
      </w:r>
      <w:r>
        <w:rPr>
          <w:rFonts w:asciiTheme="minorBidi" w:hAnsiTheme="minorBidi" w:cstheme="minorBidi"/>
          <w:lang w:val="ro-RO"/>
        </w:rPr>
        <w:t>p</w:t>
      </w:r>
      <w:r w:rsidRPr="002C5A87">
        <w:rPr>
          <w:rFonts w:asciiTheme="minorBidi" w:hAnsiTheme="minorBidi" w:cstheme="minorBidi"/>
          <w:lang w:val="ro-RO"/>
        </w:rPr>
        <w:t xml:space="preserve">unsuri, </w:t>
      </w:r>
      <w:r w:rsidRPr="002C5A87">
        <w:rPr>
          <w:rFonts w:asciiTheme="minorBidi" w:hAnsiTheme="minorBidi" w:cstheme="minorBidi"/>
          <w:lang w:val="it-IT"/>
        </w:rPr>
        <w:t xml:space="preserve">asocierile corecte dintre cifrele din coloana </w:t>
      </w:r>
      <w:r w:rsidRPr="002C5A87">
        <w:rPr>
          <w:rFonts w:asciiTheme="minorBidi" w:hAnsiTheme="minorBidi" w:cstheme="minorBidi"/>
          <w:b/>
          <w:lang w:val="it-IT"/>
        </w:rPr>
        <w:t>A</w:t>
      </w:r>
      <w:r w:rsidRPr="002C5A87">
        <w:rPr>
          <w:rFonts w:asciiTheme="minorBidi" w:hAnsiTheme="minorBidi" w:cstheme="minorBidi"/>
          <w:lang w:val="it-IT"/>
        </w:rPr>
        <w:t xml:space="preserve"> şi literele corespunzătoare din coloana </w:t>
      </w:r>
      <w:r w:rsidRPr="002C5A87">
        <w:rPr>
          <w:rFonts w:asciiTheme="minorBidi" w:hAnsiTheme="minorBidi" w:cstheme="minorBidi"/>
          <w:b/>
          <w:lang w:val="it-IT"/>
        </w:rPr>
        <w:t>B</w:t>
      </w:r>
      <w:r w:rsidRPr="002C5A87">
        <w:rPr>
          <w:rFonts w:asciiTheme="minorBidi" w:hAnsiTheme="minorBidi" w:cstheme="minorBidi"/>
          <w:lang w:val="it-IT"/>
        </w:rPr>
        <w:t>.</w:t>
      </w:r>
    </w:p>
    <w:p w14:paraId="25E80A60" w14:textId="5049D9B9" w:rsidR="00C23880" w:rsidRPr="008169A1" w:rsidRDefault="00C23880" w:rsidP="00C23880">
      <w:pPr>
        <w:pStyle w:val="Listparagraf"/>
        <w:ind w:left="360"/>
        <w:rPr>
          <w:lang w:val="ro-RO"/>
        </w:rPr>
      </w:pPr>
      <w:r w:rsidRPr="008169A1">
        <w:rPr>
          <w:lang w:val="ro-RO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4341"/>
      </w:tblGrid>
      <w:tr w:rsidR="00C23880" w:rsidRPr="008169A1" w14:paraId="478B407D" w14:textId="77777777" w:rsidTr="00C23880">
        <w:trPr>
          <w:trHeight w:val="210"/>
        </w:trPr>
        <w:tc>
          <w:tcPr>
            <w:tcW w:w="4361" w:type="dxa"/>
          </w:tcPr>
          <w:p w14:paraId="05DD774C" w14:textId="422AE0DB" w:rsidR="00C23880" w:rsidRPr="00C23880" w:rsidRDefault="00C23880" w:rsidP="00C23880">
            <w:pPr>
              <w:tabs>
                <w:tab w:val="num" w:pos="900"/>
              </w:tabs>
              <w:spacing w:after="0" w:line="240" w:lineRule="auto"/>
              <w:ind w:left="720" w:hanging="360"/>
              <w:jc w:val="center"/>
              <w:rPr>
                <w:b/>
                <w:lang w:val="ro-RO"/>
              </w:rPr>
            </w:pPr>
            <w:r w:rsidRPr="008169A1">
              <w:rPr>
                <w:b/>
                <w:lang w:val="ro-RO"/>
              </w:rPr>
              <w:t>A. Ustensile de laborator</w:t>
            </w:r>
          </w:p>
        </w:tc>
        <w:tc>
          <w:tcPr>
            <w:tcW w:w="4341" w:type="dxa"/>
          </w:tcPr>
          <w:p w14:paraId="6A512F2A" w14:textId="0200F79F" w:rsidR="00C23880" w:rsidRPr="00C23880" w:rsidRDefault="00C23880" w:rsidP="00C23880">
            <w:pPr>
              <w:tabs>
                <w:tab w:val="num" w:pos="900"/>
              </w:tabs>
              <w:spacing w:after="0" w:line="240" w:lineRule="auto"/>
              <w:ind w:left="720" w:hanging="360"/>
              <w:jc w:val="center"/>
              <w:rPr>
                <w:b/>
                <w:lang w:val="ro-RO"/>
              </w:rPr>
            </w:pPr>
            <w:r w:rsidRPr="008169A1">
              <w:rPr>
                <w:b/>
                <w:lang w:val="ro-RO"/>
              </w:rPr>
              <w:t>B. Utilizări</w:t>
            </w:r>
          </w:p>
        </w:tc>
      </w:tr>
      <w:tr w:rsidR="00C23880" w:rsidRPr="008169A1" w14:paraId="59B6F2CC" w14:textId="77777777" w:rsidTr="00C23880">
        <w:tc>
          <w:tcPr>
            <w:tcW w:w="4361" w:type="dxa"/>
          </w:tcPr>
          <w:p w14:paraId="4435DA45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lang w:val="ro-RO"/>
              </w:rPr>
            </w:pPr>
            <w:r w:rsidRPr="008169A1">
              <w:rPr>
                <w:b/>
                <w:lang w:val="ro-RO"/>
              </w:rPr>
              <w:t>1</w:t>
            </w:r>
            <w:r w:rsidRPr="008169A1">
              <w:rPr>
                <w:lang w:val="ro-RO"/>
              </w:rPr>
              <w:t xml:space="preserve">. baloane rotunde cu tub lateral </w:t>
            </w:r>
            <w:proofErr w:type="spellStart"/>
            <w:r w:rsidRPr="008169A1">
              <w:rPr>
                <w:lang w:val="ro-RO"/>
              </w:rPr>
              <w:t>Wurtz</w:t>
            </w:r>
            <w:proofErr w:type="spellEnd"/>
          </w:p>
        </w:tc>
        <w:tc>
          <w:tcPr>
            <w:tcW w:w="4341" w:type="dxa"/>
          </w:tcPr>
          <w:p w14:paraId="61036141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lang w:val="ro-RO"/>
              </w:rPr>
            </w:pPr>
            <w:r w:rsidRPr="008169A1">
              <w:rPr>
                <w:b/>
                <w:lang w:val="ro-RO"/>
              </w:rPr>
              <w:t>a.</w:t>
            </w:r>
            <w:r w:rsidRPr="008169A1">
              <w:rPr>
                <w:lang w:val="ro-RO"/>
              </w:rPr>
              <w:t xml:space="preserve"> filtrarea în vid</w:t>
            </w:r>
          </w:p>
        </w:tc>
      </w:tr>
      <w:tr w:rsidR="00C23880" w:rsidRPr="008169A1" w14:paraId="3010E3FD" w14:textId="77777777" w:rsidTr="00C23880">
        <w:tc>
          <w:tcPr>
            <w:tcW w:w="4361" w:type="dxa"/>
          </w:tcPr>
          <w:p w14:paraId="5A8D636F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lang w:val="ro-RO"/>
              </w:rPr>
            </w:pPr>
            <w:r w:rsidRPr="008169A1">
              <w:rPr>
                <w:b/>
                <w:lang w:val="ro-RO"/>
              </w:rPr>
              <w:t>2.</w:t>
            </w:r>
            <w:r w:rsidRPr="008169A1">
              <w:rPr>
                <w:lang w:val="ro-RO"/>
              </w:rPr>
              <w:t xml:space="preserve"> pâlnii de separare</w:t>
            </w:r>
          </w:p>
        </w:tc>
        <w:tc>
          <w:tcPr>
            <w:tcW w:w="4341" w:type="dxa"/>
          </w:tcPr>
          <w:p w14:paraId="7D2C85AB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lang w:val="ro-RO"/>
              </w:rPr>
            </w:pPr>
            <w:r w:rsidRPr="008169A1">
              <w:rPr>
                <w:b/>
                <w:lang w:val="ro-RO"/>
              </w:rPr>
              <w:t>b.</w:t>
            </w:r>
            <w:r w:rsidRPr="008169A1">
              <w:rPr>
                <w:lang w:val="ro-RO"/>
              </w:rPr>
              <w:t xml:space="preserve"> condensarea vaporilor</w:t>
            </w:r>
          </w:p>
        </w:tc>
      </w:tr>
      <w:tr w:rsidR="00C23880" w:rsidRPr="008169A1" w14:paraId="71AA7004" w14:textId="77777777" w:rsidTr="00C23880">
        <w:tc>
          <w:tcPr>
            <w:tcW w:w="4361" w:type="dxa"/>
          </w:tcPr>
          <w:p w14:paraId="130725EC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lang w:val="ro-RO"/>
              </w:rPr>
            </w:pPr>
            <w:r w:rsidRPr="008169A1">
              <w:rPr>
                <w:b/>
                <w:lang w:val="ro-RO"/>
              </w:rPr>
              <w:t>3.</w:t>
            </w:r>
            <w:r w:rsidRPr="008169A1">
              <w:rPr>
                <w:lang w:val="ro-RO"/>
              </w:rPr>
              <w:t xml:space="preserve"> pâlnii Buchner</w:t>
            </w:r>
          </w:p>
        </w:tc>
        <w:tc>
          <w:tcPr>
            <w:tcW w:w="4341" w:type="dxa"/>
          </w:tcPr>
          <w:p w14:paraId="14468D61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lang w:val="ro-RO"/>
              </w:rPr>
            </w:pPr>
            <w:r w:rsidRPr="008169A1">
              <w:rPr>
                <w:b/>
                <w:lang w:val="ro-RO"/>
              </w:rPr>
              <w:t>c.</w:t>
            </w:r>
            <w:r w:rsidRPr="008169A1">
              <w:rPr>
                <w:lang w:val="ro-RO"/>
              </w:rPr>
              <w:t xml:space="preserve"> distilări</w:t>
            </w:r>
          </w:p>
        </w:tc>
      </w:tr>
      <w:tr w:rsidR="00C23880" w:rsidRPr="008169A1" w14:paraId="59AB7081" w14:textId="77777777" w:rsidTr="00C23880">
        <w:tc>
          <w:tcPr>
            <w:tcW w:w="4361" w:type="dxa"/>
          </w:tcPr>
          <w:p w14:paraId="329848FB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b/>
                <w:lang w:val="ro-RO"/>
              </w:rPr>
            </w:pPr>
            <w:r w:rsidRPr="008169A1">
              <w:rPr>
                <w:b/>
                <w:lang w:val="ro-RO"/>
              </w:rPr>
              <w:t>4.</w:t>
            </w:r>
            <w:r w:rsidRPr="008169A1">
              <w:rPr>
                <w:lang w:val="ro-RO"/>
              </w:rPr>
              <w:t xml:space="preserve"> refrigerent</w:t>
            </w:r>
          </w:p>
        </w:tc>
        <w:tc>
          <w:tcPr>
            <w:tcW w:w="4341" w:type="dxa"/>
          </w:tcPr>
          <w:p w14:paraId="1734A505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b/>
                <w:lang w:val="ro-RO"/>
              </w:rPr>
            </w:pPr>
            <w:r w:rsidRPr="008169A1">
              <w:rPr>
                <w:b/>
                <w:lang w:val="ro-RO"/>
              </w:rPr>
              <w:t>d.</w:t>
            </w:r>
            <w:r w:rsidRPr="008169A1">
              <w:rPr>
                <w:lang w:val="ro-RO"/>
              </w:rPr>
              <w:t xml:space="preserve"> concentrarea rapidă a </w:t>
            </w:r>
            <w:proofErr w:type="spellStart"/>
            <w:r w:rsidRPr="008169A1">
              <w:rPr>
                <w:lang w:val="ro-RO"/>
              </w:rPr>
              <w:t>soluţiilor</w:t>
            </w:r>
            <w:proofErr w:type="spellEnd"/>
          </w:p>
        </w:tc>
      </w:tr>
      <w:tr w:rsidR="00C23880" w:rsidRPr="008169A1" w14:paraId="4448DA1E" w14:textId="77777777" w:rsidTr="00C23880">
        <w:tc>
          <w:tcPr>
            <w:tcW w:w="4361" w:type="dxa"/>
          </w:tcPr>
          <w:p w14:paraId="2107EDD7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b/>
                <w:lang w:val="ro-RO"/>
              </w:rPr>
            </w:pPr>
          </w:p>
        </w:tc>
        <w:tc>
          <w:tcPr>
            <w:tcW w:w="4341" w:type="dxa"/>
          </w:tcPr>
          <w:p w14:paraId="483C16F0" w14:textId="77777777" w:rsidR="00C23880" w:rsidRPr="008169A1" w:rsidRDefault="00C23880" w:rsidP="00C23880">
            <w:pPr>
              <w:pStyle w:val="Listparagraf"/>
              <w:spacing w:after="0"/>
              <w:ind w:left="0"/>
              <w:rPr>
                <w:b/>
                <w:lang w:val="ro-RO"/>
              </w:rPr>
            </w:pPr>
            <w:r w:rsidRPr="008169A1">
              <w:rPr>
                <w:b/>
                <w:lang w:val="ro-RO"/>
              </w:rPr>
              <w:t>e.</w:t>
            </w:r>
            <w:r w:rsidRPr="008169A1">
              <w:rPr>
                <w:lang w:val="ro-RO"/>
              </w:rPr>
              <w:t xml:space="preserve">  separarea lichidelor </w:t>
            </w:r>
            <w:proofErr w:type="spellStart"/>
            <w:r w:rsidRPr="008169A1">
              <w:rPr>
                <w:lang w:val="ro-RO"/>
              </w:rPr>
              <w:t>nemiscibile</w:t>
            </w:r>
            <w:proofErr w:type="spellEnd"/>
          </w:p>
        </w:tc>
      </w:tr>
    </w:tbl>
    <w:p w14:paraId="45FC5719" w14:textId="6D7237C9" w:rsidR="003614D9" w:rsidRDefault="003614D9" w:rsidP="003614D9"/>
    <w:p w14:paraId="281B0BA1" w14:textId="77777777" w:rsidR="00C23880" w:rsidRDefault="00C23880" w:rsidP="00C23880">
      <w:pPr>
        <w:pStyle w:val="Frspaiere"/>
        <w:ind w:left="426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>Nivelul de dificultate: scăzut</w:t>
      </w:r>
    </w:p>
    <w:p w14:paraId="3099E6F9" w14:textId="4E0DBFB5" w:rsidR="00C23880" w:rsidRDefault="00C23880" w:rsidP="00C23880">
      <w:pPr>
        <w:pStyle w:val="Frspaiere"/>
        <w:ind w:left="426"/>
        <w:rPr>
          <w:rFonts w:eastAsia="Times New Roman" w:cs="Times New Roman"/>
          <w:lang w:val="it-IT"/>
        </w:rPr>
      </w:pPr>
      <w:r>
        <w:rPr>
          <w:rFonts w:eastAsia="Times New Roman" w:cs="Times New Roman"/>
          <w:lang w:val="it-IT"/>
        </w:rPr>
        <w:t xml:space="preserve">Răspuns: </w:t>
      </w:r>
      <w:r w:rsidRPr="008169A1">
        <w:t>1</w:t>
      </w:r>
      <w:r w:rsidRPr="008169A1">
        <w:rPr>
          <w:b/>
        </w:rPr>
        <w:t xml:space="preserve"> </w:t>
      </w:r>
      <w:r>
        <w:t>–</w:t>
      </w:r>
      <w:r w:rsidRPr="008169A1">
        <w:t xml:space="preserve"> </w:t>
      </w:r>
      <w:r>
        <w:t>c</w:t>
      </w:r>
      <w:r>
        <w:t xml:space="preserve">; </w:t>
      </w:r>
      <w:r w:rsidRPr="008169A1">
        <w:t>2</w:t>
      </w:r>
      <w:r w:rsidRPr="008169A1">
        <w:rPr>
          <w:b/>
        </w:rPr>
        <w:t xml:space="preserve"> </w:t>
      </w:r>
      <w:r>
        <w:t xml:space="preserve">– </w:t>
      </w:r>
      <w:r>
        <w:t>e</w:t>
      </w:r>
      <w:r>
        <w:t xml:space="preserve">; </w:t>
      </w:r>
      <w:r w:rsidRPr="008169A1">
        <w:t>3</w:t>
      </w:r>
      <w:r>
        <w:t xml:space="preserve"> –</w:t>
      </w:r>
      <w:r w:rsidRPr="008169A1">
        <w:t xml:space="preserve"> </w:t>
      </w:r>
      <w:r>
        <w:t>a</w:t>
      </w:r>
      <w:r>
        <w:rPr>
          <w:b/>
        </w:rPr>
        <w:t xml:space="preserve">; </w:t>
      </w:r>
      <w:r w:rsidRPr="008169A1">
        <w:t>4</w:t>
      </w:r>
      <w:r w:rsidRPr="008169A1">
        <w:rPr>
          <w:b/>
        </w:rPr>
        <w:t xml:space="preserve"> </w:t>
      </w:r>
      <w:r>
        <w:t>–</w:t>
      </w:r>
      <w:r w:rsidRPr="008169A1">
        <w:t xml:space="preserve"> </w:t>
      </w:r>
      <w:r>
        <w:t>b</w:t>
      </w:r>
      <w:r>
        <w:t>.</w:t>
      </w:r>
    </w:p>
    <w:p w14:paraId="1B3E9CE0" w14:textId="77777777" w:rsidR="00C23880" w:rsidRDefault="00C23880" w:rsidP="00C23880">
      <w:pPr>
        <w:rPr>
          <w:lang w:val="it-IT"/>
        </w:rPr>
      </w:pPr>
    </w:p>
    <w:p w14:paraId="51D3095D" w14:textId="77777777" w:rsidR="00C23880" w:rsidRPr="00C23880" w:rsidRDefault="00C23880" w:rsidP="003614D9">
      <w:pPr>
        <w:rPr>
          <w:lang w:val="it-IT"/>
        </w:rPr>
      </w:pPr>
    </w:p>
    <w:sectPr w:rsidR="00C23880" w:rsidRPr="00C23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25EF8"/>
    <w:multiLevelType w:val="hybridMultilevel"/>
    <w:tmpl w:val="F30EFEB2"/>
    <w:lvl w:ilvl="0" w:tplc="A9300304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6718F"/>
    <w:multiLevelType w:val="hybridMultilevel"/>
    <w:tmpl w:val="A9360522"/>
    <w:lvl w:ilvl="0" w:tplc="301AC24C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41C10"/>
    <w:multiLevelType w:val="hybridMultilevel"/>
    <w:tmpl w:val="4D5632B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E6"/>
    <w:rsid w:val="002A7CF6"/>
    <w:rsid w:val="003614D9"/>
    <w:rsid w:val="00496C31"/>
    <w:rsid w:val="008152F1"/>
    <w:rsid w:val="00A62C0E"/>
    <w:rsid w:val="00B027B6"/>
    <w:rsid w:val="00C23880"/>
    <w:rsid w:val="00D032E6"/>
    <w:rsid w:val="00D203FA"/>
    <w:rsid w:val="00E6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C3FF9"/>
  <w15:chartTrackingRefBased/>
  <w15:docId w15:val="{85EA563E-F9CD-49DE-B393-DCB48EBC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880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A62C0E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A62C0E"/>
    <w:rPr>
      <w:rFonts w:ascii="Arial" w:eastAsiaTheme="minorEastAsia" w:hAnsi="Arial" w:cs="Arial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A62C0E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text">
    <w:name w:val="Body Text"/>
    <w:basedOn w:val="Normal"/>
    <w:link w:val="CorptextCaracter"/>
    <w:rsid w:val="00D203FA"/>
    <w:pPr>
      <w:spacing w:after="0" w:line="240" w:lineRule="auto"/>
      <w:jc w:val="both"/>
    </w:pPr>
    <w:rPr>
      <w:rFonts w:eastAsia="Times New Roman" w:cs="Times New Roman"/>
      <w:sz w:val="22"/>
      <w:lang w:val="ro-RO" w:eastAsia="ro-RO"/>
    </w:rPr>
  </w:style>
  <w:style w:type="character" w:customStyle="1" w:styleId="CorptextCaracter">
    <w:name w:val="Corp text Caracter"/>
    <w:basedOn w:val="Fontdeparagrafimplicit"/>
    <w:link w:val="Corptext"/>
    <w:rsid w:val="00D203FA"/>
    <w:rPr>
      <w:rFonts w:ascii="Arial" w:eastAsia="Times New Roman" w:hAnsi="Arial" w:cs="Times New Roman"/>
      <w:szCs w:val="24"/>
      <w:lang w:eastAsia="ro-RO"/>
    </w:rPr>
  </w:style>
  <w:style w:type="paragraph" w:styleId="Listparagraf">
    <w:name w:val="List Paragraph"/>
    <w:basedOn w:val="Normal"/>
    <w:uiPriority w:val="34"/>
    <w:qFormat/>
    <w:rsid w:val="00361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324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4</cp:revision>
  <dcterms:created xsi:type="dcterms:W3CDTF">2021-10-11T07:34:00Z</dcterms:created>
  <dcterms:modified xsi:type="dcterms:W3CDTF">2021-10-17T15:03:00Z</dcterms:modified>
</cp:coreProperties>
</file>