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B138D" w:rsidRPr="008B7124" w:rsidTr="000B6B3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8D" w:rsidRPr="008B7124" w:rsidRDefault="003B138D" w:rsidP="000B6B37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Dom</w:t>
            </w:r>
            <w:r>
              <w:rPr>
                <w:rFonts w:ascii="Arial" w:hAnsi="Arial" w:cs="Arial"/>
              </w:rPr>
              <w:t>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profesională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8D" w:rsidRPr="008B7124" w:rsidRDefault="003B138D" w:rsidP="000B6B37">
            <w:pPr>
              <w:rPr>
                <w:rFonts w:ascii="Arial" w:hAnsi="Arial" w:cs="Arial"/>
                <w:noProof/>
                <w:lang w:val="ro-RO"/>
              </w:rPr>
            </w:pPr>
            <w:r w:rsidRPr="008B7124">
              <w:rPr>
                <w:rFonts w:ascii="Arial" w:hAnsi="Arial" w:cs="Arial"/>
                <w:noProof/>
                <w:lang w:val="ro-RO"/>
              </w:rPr>
              <w:t>INDUSTRIE ALIMENTARĂ</w:t>
            </w:r>
          </w:p>
        </w:tc>
      </w:tr>
      <w:tr w:rsidR="003B138D" w:rsidRPr="008B7124" w:rsidTr="000B6B3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8D" w:rsidRPr="008B7124" w:rsidRDefault="003B138D" w:rsidP="000B6B37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profesională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8D" w:rsidRPr="008B7124" w:rsidRDefault="003B138D" w:rsidP="000B6B37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3B138D" w:rsidRDefault="003B138D" w:rsidP="000B6B37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HNICIAN ÎN INDUSTRIA ALIMENTARĂ</w:t>
            </w:r>
          </w:p>
          <w:p w:rsidR="003B138D" w:rsidRDefault="003B138D" w:rsidP="000B6B37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  <w:p w:rsidR="003B138D" w:rsidRPr="004F12FC" w:rsidRDefault="003B138D" w:rsidP="000B6B37">
            <w:pPr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  <w:r w:rsidRPr="004F12FC">
              <w:rPr>
                <w:rFonts w:ascii="Arial" w:hAnsi="Arial" w:cs="Arial"/>
                <w:i/>
                <w:sz w:val="24"/>
                <w:szCs w:val="24"/>
                <w:lang w:val="it-IT"/>
              </w:rPr>
              <w:t>OPERATOR ÎN INDUSTRIA MALȚULUI ȘI BERII</w:t>
            </w:r>
          </w:p>
          <w:p w:rsidR="003B138D" w:rsidRPr="006C15AF" w:rsidRDefault="003B138D" w:rsidP="000B6B37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F12FC">
              <w:rPr>
                <w:rFonts w:ascii="Arial" w:hAnsi="Arial" w:cs="Arial"/>
                <w:i/>
                <w:sz w:val="24"/>
                <w:szCs w:val="24"/>
                <w:lang w:val="it-IT"/>
              </w:rPr>
              <w:t>OPERATOR ÎN INDUSTRIA VINULUI ȘI A BĂUTURILOR SPIRTOASE</w:t>
            </w:r>
          </w:p>
        </w:tc>
      </w:tr>
      <w:tr w:rsidR="003B138D" w:rsidRPr="008B7124" w:rsidTr="000B6B3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8D" w:rsidRPr="008B7124" w:rsidRDefault="003B138D" w:rsidP="000B6B37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8D" w:rsidRDefault="003B138D" w:rsidP="000B6B37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ANALIZE SPECIFICE ÎN INDUSTRIA FERMENTATIVĂ</w:t>
            </w:r>
          </w:p>
          <w:p w:rsidR="003B138D" w:rsidRDefault="003B138D" w:rsidP="000B6B37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TEHNOLOGII SPECIFICE ÎN ÎN INDUSTRIA ALIMENTARĂ FERMENTATIVĂ</w:t>
            </w:r>
          </w:p>
          <w:p w:rsidR="003B138D" w:rsidRPr="004F12FC" w:rsidRDefault="003B138D" w:rsidP="000B6B37">
            <w:pPr>
              <w:rPr>
                <w:rFonts w:ascii="Arial" w:hAnsi="Arial" w:cs="Arial"/>
                <w:i/>
                <w:noProof/>
                <w:lang w:val="ro-RO"/>
              </w:rPr>
            </w:pPr>
            <w:r w:rsidRPr="004F12FC">
              <w:rPr>
                <w:rFonts w:ascii="Arial" w:hAnsi="Arial" w:cs="Arial"/>
                <w:i/>
                <w:noProof/>
                <w:lang w:val="ro-RO"/>
              </w:rPr>
              <w:t>OBȚINEREA MALȚULUI</w:t>
            </w:r>
          </w:p>
          <w:p w:rsidR="003B138D" w:rsidRPr="004F12FC" w:rsidRDefault="003B138D" w:rsidP="000B6B37">
            <w:pPr>
              <w:rPr>
                <w:rFonts w:ascii="Arial" w:hAnsi="Arial" w:cs="Arial"/>
                <w:i/>
                <w:noProof/>
                <w:lang w:val="ro-RO"/>
              </w:rPr>
            </w:pPr>
            <w:r w:rsidRPr="004F12FC">
              <w:rPr>
                <w:rFonts w:ascii="Arial" w:hAnsi="Arial" w:cs="Arial"/>
                <w:i/>
                <w:noProof/>
                <w:lang w:val="ro-RO"/>
              </w:rPr>
              <w:t>OBȚINEREA VINULUI</w:t>
            </w:r>
          </w:p>
        </w:tc>
      </w:tr>
      <w:tr w:rsidR="003B138D" w:rsidRPr="008B7124" w:rsidTr="000B6B3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8D" w:rsidRPr="008B7124" w:rsidRDefault="003B138D" w:rsidP="000B6B37">
            <w:pPr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8D" w:rsidRPr="008B7124" w:rsidRDefault="003B138D" w:rsidP="000B6B37">
            <w:pPr>
              <w:rPr>
                <w:rFonts w:ascii="Arial" w:hAnsi="Arial" w:cs="Arial"/>
                <w:noProof/>
                <w:lang w:val="ro-RO"/>
              </w:rPr>
            </w:pPr>
            <w:r>
              <w:rPr>
                <w:rFonts w:ascii="Arial" w:hAnsi="Arial" w:cs="Arial"/>
                <w:noProof/>
                <w:lang w:val="ro-RO"/>
              </w:rPr>
              <w:t>XI</w:t>
            </w:r>
          </w:p>
        </w:tc>
      </w:tr>
    </w:tbl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3B138D" w:rsidRDefault="003B138D" w:rsidP="003B138D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3B138D" w:rsidRDefault="003B138D" w:rsidP="003B138D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eastAsia="MS Mincho" w:hAnsi="Arial" w:cs="Arial"/>
          <w:lang w:val="ro-RO" w:eastAsia="ja-JP"/>
        </w:rPr>
        <w:t xml:space="preserve">Notaţi în dreptul fiecărei afirmaţii de mai jos litera </w:t>
      </w:r>
      <w:r>
        <w:rPr>
          <w:rFonts w:ascii="Arial" w:eastAsia="MS Mincho" w:hAnsi="Arial" w:cs="Arial"/>
          <w:b/>
          <w:lang w:val="ro-RO" w:eastAsia="ja-JP"/>
        </w:rPr>
        <w:t>A,</w:t>
      </w:r>
      <w:r>
        <w:rPr>
          <w:rFonts w:ascii="Arial" w:eastAsia="MS Mincho" w:hAnsi="Arial" w:cs="Arial"/>
          <w:lang w:val="ro-RO" w:eastAsia="ja-JP"/>
        </w:rPr>
        <w:t xml:space="preserve"> dacă apreciaţi că enunţul este adevărat sau litera </w:t>
      </w:r>
      <w:r>
        <w:rPr>
          <w:rFonts w:ascii="Arial" w:eastAsia="MS Mincho" w:hAnsi="Arial" w:cs="Arial"/>
          <w:b/>
          <w:lang w:val="ro-RO" w:eastAsia="ja-JP"/>
        </w:rPr>
        <w:t>F,</w:t>
      </w:r>
      <w:r>
        <w:rPr>
          <w:rFonts w:ascii="Arial" w:eastAsia="MS Mincho" w:hAnsi="Arial" w:cs="Arial"/>
          <w:lang w:val="ro-RO" w:eastAsia="ja-JP"/>
        </w:rPr>
        <w:t xml:space="preserve"> dacă enunţul este fals.</w:t>
      </w: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  <w:r w:rsidRPr="003B138D">
        <w:rPr>
          <w:rFonts w:ascii="Arial" w:hAnsi="Arial" w:cs="Arial"/>
          <w:iCs/>
          <w:sz w:val="24"/>
          <w:szCs w:val="24"/>
          <w:lang w:val="ro-RO"/>
        </w:rPr>
        <w:t xml:space="preserve"> Alcoolul se poate obţine din materii prime amidonoase.</w:t>
      </w:r>
    </w:p>
    <w:p w:rsidR="003B138D" w:rsidRP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3B138D" w:rsidRPr="003B138D" w:rsidRDefault="003B138D" w:rsidP="003B138D">
      <w:pPr>
        <w:pStyle w:val="ListParagraph"/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  <w:r w:rsidRPr="003B138D">
        <w:rPr>
          <w:rFonts w:ascii="Arial" w:hAnsi="Arial" w:cs="Arial"/>
          <w:iCs/>
          <w:sz w:val="24"/>
          <w:szCs w:val="24"/>
          <w:lang w:val="ro-RO"/>
        </w:rPr>
        <w:t xml:space="preserve"> Maturarea berii se realizează pe cale mecanică şi chimică.</w:t>
      </w:r>
    </w:p>
    <w:p w:rsidR="003B138D" w:rsidRP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3B138D" w:rsidRPr="003B138D" w:rsidRDefault="003B138D" w:rsidP="003B138D">
      <w:pPr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  <w:r w:rsidRPr="003B138D">
        <w:rPr>
          <w:rFonts w:ascii="Arial" w:hAnsi="Arial" w:cs="Arial"/>
          <w:iCs/>
          <w:sz w:val="24"/>
          <w:szCs w:val="24"/>
          <w:lang w:val="ro-RO"/>
        </w:rPr>
        <w:t xml:space="preserve"> Oţetul rezultă din distilarea vinului cu însămânţat cu bacterii acetice.</w:t>
      </w:r>
    </w:p>
    <w:p w:rsidR="003B138D" w:rsidRP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3B138D" w:rsidRPr="003B138D" w:rsidRDefault="003B138D" w:rsidP="003B138D">
      <w:pPr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  <w:r w:rsidRPr="003B138D">
        <w:rPr>
          <w:rFonts w:ascii="Arial" w:hAnsi="Arial" w:cs="Arial"/>
          <w:iCs/>
          <w:sz w:val="24"/>
          <w:szCs w:val="24"/>
          <w:lang w:val="ro-RO"/>
        </w:rPr>
        <w:t xml:space="preserve"> Hameiul conferă berii un miros dezagreabil şi gust amar.</w:t>
      </w:r>
    </w:p>
    <w:p w:rsidR="003B138D" w:rsidRP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3B138D" w:rsidRPr="003B138D" w:rsidRDefault="003B138D" w:rsidP="003B138D">
      <w:pPr>
        <w:pStyle w:val="ListParagraph"/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B138D">
        <w:rPr>
          <w:rFonts w:ascii="Arial" w:hAnsi="Arial" w:cs="Arial"/>
          <w:iCs/>
          <w:sz w:val="24"/>
          <w:szCs w:val="24"/>
          <w:lang w:val="ro-RO"/>
        </w:rPr>
        <w:t xml:space="preserve"> Aerarea mustului răcit e necesară pentru multiplicarea drojdiilor.</w:t>
      </w:r>
      <w:r w:rsidRPr="003B138D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3B138D" w:rsidRP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3B138D" w:rsidRPr="003B138D" w:rsidRDefault="003B138D" w:rsidP="003B138D">
      <w:pPr>
        <w:tabs>
          <w:tab w:val="left" w:pos="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B138D">
        <w:rPr>
          <w:rFonts w:ascii="Arial" w:hAnsi="Arial" w:cs="Arial"/>
          <w:sz w:val="24"/>
          <w:szCs w:val="24"/>
          <w:lang w:val="ro-RO"/>
        </w:rPr>
        <w:t xml:space="preserve"> După mărime, strugurii se împart în struguri compacţi şi struguri cu boabe rare.</w:t>
      </w:r>
    </w:p>
    <w:p w:rsidR="003B138D" w:rsidRPr="003B138D" w:rsidRDefault="003B138D" w:rsidP="003B138D">
      <w:pPr>
        <w:pStyle w:val="ListParagraph"/>
        <w:rPr>
          <w:rFonts w:ascii="Arial" w:hAnsi="Arial" w:cs="Arial"/>
          <w:sz w:val="24"/>
          <w:szCs w:val="24"/>
          <w:lang w:val="ro-RO"/>
        </w:rPr>
      </w:pPr>
    </w:p>
    <w:p w:rsidR="003B138D" w:rsidRDefault="003B138D" w:rsidP="003B138D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3B138D" w:rsidRPr="003B138D" w:rsidRDefault="003B138D" w:rsidP="003B138D">
      <w:pPr>
        <w:pStyle w:val="ListParagraph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B138D">
        <w:rPr>
          <w:rFonts w:ascii="Arial" w:hAnsi="Arial" w:cs="Arial"/>
          <w:sz w:val="24"/>
          <w:szCs w:val="24"/>
          <w:lang w:val="ro-RO"/>
        </w:rPr>
        <w:t xml:space="preserve"> Pigmentaţia boabelor de struguri datorată soarelui nu constituie un defect.</w:t>
      </w:r>
    </w:p>
    <w:p w:rsidR="003B138D" w:rsidRP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3B138D" w:rsidRPr="003B138D" w:rsidRDefault="003B138D" w:rsidP="003B138D">
      <w:pPr>
        <w:tabs>
          <w:tab w:val="left" w:pos="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B138D">
        <w:rPr>
          <w:rFonts w:ascii="Arial" w:hAnsi="Arial" w:cs="Arial"/>
          <w:sz w:val="24"/>
          <w:szCs w:val="24"/>
          <w:lang w:val="ro-RO"/>
        </w:rPr>
        <w:t xml:space="preserve"> Tăria alcoolică a vinului poate fi mai mică de 8,5% în volume.</w:t>
      </w:r>
    </w:p>
    <w:p w:rsidR="003B138D" w:rsidRP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3B138D" w:rsidRPr="003B138D" w:rsidRDefault="003B138D" w:rsidP="003B138D">
      <w:pPr>
        <w:tabs>
          <w:tab w:val="left" w:pos="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B138D">
        <w:rPr>
          <w:rFonts w:ascii="Arial" w:hAnsi="Arial" w:cs="Arial"/>
          <w:sz w:val="24"/>
          <w:szCs w:val="24"/>
          <w:lang w:val="ro-RO"/>
        </w:rPr>
        <w:t xml:space="preserve"> Astringenţa este caracteristică  vinurilor albe.</w:t>
      </w:r>
    </w:p>
    <w:p w:rsidR="003B138D" w:rsidRP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3B138D" w:rsidRPr="003B138D" w:rsidRDefault="003B138D" w:rsidP="003B138D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3B138D" w:rsidRPr="003B138D" w:rsidRDefault="003B138D" w:rsidP="003B138D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B138D">
        <w:rPr>
          <w:rFonts w:ascii="Arial" w:hAnsi="Arial" w:cs="Arial"/>
          <w:sz w:val="24"/>
          <w:szCs w:val="24"/>
          <w:lang w:val="ro-RO"/>
        </w:rPr>
        <w:t xml:space="preserve"> Vinul roşu cu un conţinut mare de tanin este dur, aspru, ferm, rugos.</w:t>
      </w:r>
    </w:p>
    <w:p w:rsidR="003B138D" w:rsidRDefault="003B138D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3B138D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BD57AC" w:rsidRPr="003B138D" w:rsidRDefault="00BD57AC" w:rsidP="003B138D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BD57AC" w:rsidRDefault="00BD57AC" w:rsidP="00BD57AC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Pr="001C1B86">
        <w:rPr>
          <w:rFonts w:ascii="Arial" w:hAnsi="Arial" w:cs="Arial"/>
          <w:lang w:val="ro-RO"/>
        </w:rPr>
        <w:t>Prin analiza senzorială se examinează caracteristicile fizico-chimice ale materiilor prime.</w:t>
      </w:r>
    </w:p>
    <w:p w:rsidR="00BD57AC" w:rsidRDefault="00BD57AC" w:rsidP="00BD57AC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BD57AC" w:rsidRPr="001C1B86" w:rsidRDefault="00BD57AC" w:rsidP="00BD57AC">
      <w:pPr>
        <w:pStyle w:val="ListParagraph"/>
        <w:spacing w:after="0" w:line="360" w:lineRule="auto"/>
        <w:ind w:left="360"/>
        <w:rPr>
          <w:rFonts w:ascii="Arial" w:hAnsi="Arial" w:cs="Arial"/>
          <w:lang w:val="ro-RO"/>
        </w:rPr>
      </w:pPr>
    </w:p>
    <w:p w:rsidR="00BD57AC" w:rsidRDefault="00BD57AC" w:rsidP="00BD57AC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Pr="001C1B86">
        <w:rPr>
          <w:rFonts w:ascii="Arial" w:hAnsi="Arial" w:cs="Arial"/>
          <w:lang w:val="ro-RO"/>
        </w:rPr>
        <w:t>Gustul mustului depinde de tipul de malţ din care s-a fabricat, apa folosită şi de unele cauze tehnologice.</w:t>
      </w:r>
    </w:p>
    <w:p w:rsidR="00BD57AC" w:rsidRDefault="00BD57AC" w:rsidP="00BD57AC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BD57AC" w:rsidRPr="00BD57AC" w:rsidRDefault="00BD57AC" w:rsidP="00BD57AC">
      <w:pPr>
        <w:pStyle w:val="ListParagraph"/>
        <w:rPr>
          <w:rFonts w:ascii="Arial" w:hAnsi="Arial" w:cs="Arial"/>
          <w:lang w:val="ro-RO"/>
        </w:rPr>
      </w:pPr>
    </w:p>
    <w:p w:rsidR="00BD57AC" w:rsidRPr="001C1B86" w:rsidRDefault="00BD57AC" w:rsidP="00BD57AC">
      <w:pPr>
        <w:pStyle w:val="ListParagraph"/>
        <w:spacing w:after="0" w:line="360" w:lineRule="auto"/>
        <w:ind w:left="360"/>
        <w:rPr>
          <w:rFonts w:ascii="Arial" w:hAnsi="Arial" w:cs="Arial"/>
          <w:lang w:val="ro-RO"/>
        </w:rPr>
      </w:pPr>
    </w:p>
    <w:p w:rsidR="00BD57AC" w:rsidRDefault="00BD57AC" w:rsidP="00BD57AC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Pr="001C1B86">
        <w:rPr>
          <w:rFonts w:ascii="Arial" w:hAnsi="Arial" w:cs="Arial"/>
          <w:lang w:val="ro-RO"/>
        </w:rPr>
        <w:t>La vinurile şampanizate perlajul este continuu şi durabil.</w:t>
      </w:r>
    </w:p>
    <w:p w:rsidR="00BD57AC" w:rsidRDefault="00BD57AC" w:rsidP="00BD57AC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BD57AC" w:rsidRPr="001C1B86" w:rsidRDefault="00BD57AC" w:rsidP="00BD57AC">
      <w:pPr>
        <w:pStyle w:val="ListParagraph"/>
        <w:spacing w:after="0" w:line="360" w:lineRule="auto"/>
        <w:ind w:left="360"/>
        <w:rPr>
          <w:rFonts w:ascii="Arial" w:hAnsi="Arial" w:cs="Arial"/>
          <w:lang w:val="ro-RO"/>
        </w:rPr>
      </w:pPr>
    </w:p>
    <w:p w:rsidR="00BD57AC" w:rsidRDefault="00BD57AC" w:rsidP="00BD57AC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Pr="001C1B86">
        <w:rPr>
          <w:rFonts w:ascii="Arial" w:hAnsi="Arial" w:cs="Arial"/>
          <w:lang w:val="ro-RO"/>
        </w:rPr>
        <w:t>Spuma berii trebuie să fie albă, poroasă, abundentă şi persistentă.</w:t>
      </w:r>
    </w:p>
    <w:p w:rsidR="00BD57AC" w:rsidRDefault="00BD57AC" w:rsidP="00BD57AC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BD57AC" w:rsidRPr="00BD57AC" w:rsidRDefault="00BD57AC" w:rsidP="00BD57AC">
      <w:pPr>
        <w:pStyle w:val="ListParagraph"/>
        <w:rPr>
          <w:rFonts w:ascii="Arial" w:hAnsi="Arial" w:cs="Arial"/>
          <w:lang w:val="ro-RO"/>
        </w:rPr>
      </w:pPr>
    </w:p>
    <w:p w:rsidR="00BD57AC" w:rsidRPr="001C1B86" w:rsidRDefault="00BD57AC" w:rsidP="00BD57AC">
      <w:pPr>
        <w:pStyle w:val="ListParagraph"/>
        <w:spacing w:after="0" w:line="360" w:lineRule="auto"/>
        <w:ind w:left="360"/>
        <w:rPr>
          <w:rFonts w:ascii="Arial" w:hAnsi="Arial" w:cs="Arial"/>
          <w:lang w:val="ro-RO"/>
        </w:rPr>
      </w:pPr>
    </w:p>
    <w:p w:rsidR="00BD57AC" w:rsidRDefault="00BD57AC" w:rsidP="00BD57AC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Pr="001C1B86">
        <w:rPr>
          <w:rFonts w:ascii="Arial" w:hAnsi="Arial" w:cs="Arial"/>
          <w:lang w:val="ro-RO"/>
        </w:rPr>
        <w:t>Buchetul este un amestec de arome complexe caracteristice vinului maturizat în sticle şi învechit în butoaie</w:t>
      </w:r>
      <w:r>
        <w:rPr>
          <w:rFonts w:ascii="Arial" w:hAnsi="Arial" w:cs="Arial"/>
          <w:lang w:val="ro-RO"/>
        </w:rPr>
        <w:t>.</w:t>
      </w:r>
    </w:p>
    <w:p w:rsidR="00BD57AC" w:rsidRDefault="00BD57AC" w:rsidP="00BD57AC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BD57AC" w:rsidRPr="001C1B86" w:rsidRDefault="00BD57AC" w:rsidP="00BD57AC">
      <w:pPr>
        <w:pStyle w:val="ListParagraph"/>
        <w:spacing w:after="0" w:line="360" w:lineRule="auto"/>
        <w:ind w:left="360"/>
        <w:rPr>
          <w:rFonts w:ascii="Arial" w:hAnsi="Arial" w:cs="Arial"/>
          <w:lang w:val="ro-RO"/>
        </w:rPr>
      </w:pPr>
    </w:p>
    <w:p w:rsidR="003B138D" w:rsidRPr="003B138D" w:rsidRDefault="003B138D" w:rsidP="003B138D">
      <w:pPr>
        <w:pStyle w:val="ListParagraph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3B138D" w:rsidRPr="001C1B86" w:rsidRDefault="003B138D" w:rsidP="003B138D">
      <w:pPr>
        <w:spacing w:after="0" w:line="360" w:lineRule="auto"/>
        <w:rPr>
          <w:rFonts w:ascii="Arial" w:hAnsi="Arial" w:cs="Arial"/>
          <w:iCs/>
          <w:sz w:val="24"/>
          <w:szCs w:val="24"/>
          <w:lang w:val="ro-RO"/>
        </w:rPr>
      </w:pPr>
    </w:p>
    <w:p w:rsidR="003B138D" w:rsidRPr="001C1B86" w:rsidRDefault="003B138D" w:rsidP="003B138D">
      <w:pPr>
        <w:spacing w:after="0" w:line="360" w:lineRule="auto"/>
        <w:rPr>
          <w:rFonts w:ascii="Arial" w:hAnsi="Arial" w:cs="Arial"/>
          <w:b/>
          <w:iCs/>
          <w:sz w:val="24"/>
          <w:szCs w:val="24"/>
          <w:lang w:val="ro-RO"/>
        </w:rPr>
      </w:pPr>
      <w:r w:rsidRPr="001C1B86">
        <w:rPr>
          <w:rFonts w:ascii="Arial" w:hAnsi="Arial" w:cs="Arial"/>
          <w:b/>
          <w:iCs/>
          <w:sz w:val="24"/>
          <w:szCs w:val="24"/>
          <w:lang w:val="ro-RO"/>
        </w:rPr>
        <w:t>1 - A;</w:t>
      </w:r>
      <w:r w:rsidRPr="001C1B86">
        <w:rPr>
          <w:rFonts w:ascii="Arial" w:hAnsi="Arial" w:cs="Arial"/>
          <w:b/>
          <w:iCs/>
          <w:sz w:val="24"/>
          <w:szCs w:val="24"/>
          <w:lang w:val="ro-RO"/>
        </w:rPr>
        <w:tab/>
      </w:r>
      <w:r w:rsidRPr="001C1B86">
        <w:rPr>
          <w:rFonts w:ascii="Arial" w:hAnsi="Arial" w:cs="Arial"/>
          <w:b/>
          <w:iCs/>
          <w:sz w:val="24"/>
          <w:szCs w:val="24"/>
          <w:lang w:val="ro-RO"/>
        </w:rPr>
        <w:tab/>
        <w:t>2 - F;</w:t>
      </w:r>
      <w:r w:rsidRPr="001C1B86">
        <w:rPr>
          <w:rFonts w:ascii="Arial" w:hAnsi="Arial" w:cs="Arial"/>
          <w:b/>
          <w:iCs/>
          <w:sz w:val="24"/>
          <w:szCs w:val="24"/>
          <w:lang w:val="ro-RO"/>
        </w:rPr>
        <w:tab/>
      </w:r>
      <w:r w:rsidRPr="001C1B86">
        <w:rPr>
          <w:rFonts w:ascii="Arial" w:hAnsi="Arial" w:cs="Arial"/>
          <w:b/>
          <w:iCs/>
          <w:sz w:val="24"/>
          <w:szCs w:val="24"/>
          <w:lang w:val="ro-RO"/>
        </w:rPr>
        <w:tab/>
        <w:t>3 - F;</w:t>
      </w:r>
      <w:r w:rsidRPr="001C1B86">
        <w:rPr>
          <w:rFonts w:ascii="Arial" w:hAnsi="Arial" w:cs="Arial"/>
          <w:b/>
          <w:iCs/>
          <w:sz w:val="24"/>
          <w:szCs w:val="24"/>
          <w:lang w:val="ro-RO"/>
        </w:rPr>
        <w:tab/>
      </w:r>
      <w:r w:rsidRPr="001C1B86">
        <w:rPr>
          <w:rFonts w:ascii="Arial" w:hAnsi="Arial" w:cs="Arial"/>
          <w:b/>
          <w:iCs/>
          <w:sz w:val="24"/>
          <w:szCs w:val="24"/>
          <w:lang w:val="ro-RO"/>
        </w:rPr>
        <w:tab/>
        <w:t>4 - F;</w:t>
      </w:r>
      <w:r w:rsidRPr="001C1B86">
        <w:rPr>
          <w:rFonts w:ascii="Arial" w:hAnsi="Arial" w:cs="Arial"/>
          <w:b/>
          <w:iCs/>
          <w:sz w:val="24"/>
          <w:szCs w:val="24"/>
          <w:lang w:val="ro-RO"/>
        </w:rPr>
        <w:tab/>
      </w:r>
      <w:r w:rsidRPr="001C1B86">
        <w:rPr>
          <w:rFonts w:ascii="Arial" w:hAnsi="Arial" w:cs="Arial"/>
          <w:b/>
          <w:iCs/>
          <w:sz w:val="24"/>
          <w:szCs w:val="24"/>
          <w:lang w:val="ro-RO"/>
        </w:rPr>
        <w:tab/>
        <w:t>5 - A</w:t>
      </w:r>
    </w:p>
    <w:p w:rsidR="003B138D" w:rsidRPr="001C1B86" w:rsidRDefault="003B138D" w:rsidP="003B138D">
      <w:pPr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6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>.-</w:t>
      </w:r>
      <w:r w:rsidRPr="001C1B86">
        <w:rPr>
          <w:rFonts w:ascii="Arial" w:hAnsi="Arial" w:cs="Arial"/>
          <w:b/>
          <w:sz w:val="24"/>
          <w:szCs w:val="24"/>
          <w:lang w:val="ro-RO"/>
        </w:rPr>
        <w:t xml:space="preserve"> F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>;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ab/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ab/>
      </w: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7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>. -A;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ab/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ab/>
      </w: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8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>. - F;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ab/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ab/>
      </w: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9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>.- F;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ab/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ab/>
      </w: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10</w:t>
      </w:r>
      <w:r w:rsidRPr="001C1B86">
        <w:rPr>
          <w:rFonts w:ascii="Arial" w:eastAsia="MS Mincho" w:hAnsi="Arial" w:cs="Arial"/>
          <w:b/>
          <w:sz w:val="24"/>
          <w:szCs w:val="24"/>
          <w:lang w:val="ro-RO" w:eastAsia="ja-JP"/>
        </w:rPr>
        <w:t>. –A</w:t>
      </w:r>
    </w:p>
    <w:p w:rsidR="00BD57AC" w:rsidRPr="001C1B86" w:rsidRDefault="00BD57AC" w:rsidP="00BD57AC">
      <w:pPr>
        <w:spacing w:after="0"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1C1B86">
        <w:rPr>
          <w:rFonts w:ascii="Arial" w:hAnsi="Arial" w:cs="Arial"/>
          <w:b/>
          <w:sz w:val="24"/>
          <w:szCs w:val="24"/>
          <w:lang w:val="ro-RO"/>
        </w:rPr>
        <w:t>1</w:t>
      </w:r>
      <w:r>
        <w:rPr>
          <w:rFonts w:ascii="Arial" w:hAnsi="Arial" w:cs="Arial"/>
          <w:b/>
          <w:sz w:val="24"/>
          <w:szCs w:val="24"/>
          <w:lang w:val="ro-RO"/>
        </w:rPr>
        <w:t>1.</w:t>
      </w:r>
      <w:r w:rsidRPr="001C1B86">
        <w:rPr>
          <w:rFonts w:ascii="Arial" w:hAnsi="Arial" w:cs="Arial"/>
          <w:b/>
          <w:sz w:val="24"/>
          <w:szCs w:val="24"/>
          <w:lang w:val="ro-RO"/>
        </w:rPr>
        <w:t xml:space="preserve">-F; </w:t>
      </w:r>
      <w:r w:rsidRPr="001C1B86"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 xml:space="preserve">          1</w:t>
      </w:r>
      <w:r w:rsidRPr="001C1B86">
        <w:rPr>
          <w:rFonts w:ascii="Arial" w:hAnsi="Arial" w:cs="Arial"/>
          <w:b/>
          <w:sz w:val="24"/>
          <w:szCs w:val="24"/>
          <w:lang w:val="ro-RO"/>
        </w:rPr>
        <w:t>2</w:t>
      </w:r>
      <w:r>
        <w:rPr>
          <w:rFonts w:ascii="Arial" w:hAnsi="Arial" w:cs="Arial"/>
          <w:b/>
          <w:sz w:val="24"/>
          <w:szCs w:val="24"/>
          <w:lang w:val="ro-RO"/>
        </w:rPr>
        <w:t>.</w:t>
      </w:r>
      <w:r w:rsidRPr="001C1B86">
        <w:rPr>
          <w:rFonts w:ascii="Arial" w:hAnsi="Arial" w:cs="Arial"/>
          <w:b/>
          <w:sz w:val="24"/>
          <w:szCs w:val="24"/>
          <w:lang w:val="ro-RO"/>
        </w:rPr>
        <w:t xml:space="preserve">-A; </w:t>
      </w:r>
      <w:r w:rsidRPr="001C1B86"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 xml:space="preserve">         1</w:t>
      </w:r>
      <w:r w:rsidRPr="001C1B86">
        <w:rPr>
          <w:rFonts w:ascii="Arial" w:hAnsi="Arial" w:cs="Arial"/>
          <w:b/>
          <w:sz w:val="24"/>
          <w:szCs w:val="24"/>
          <w:lang w:val="ro-RO"/>
        </w:rPr>
        <w:t>3</w:t>
      </w:r>
      <w:r>
        <w:rPr>
          <w:rFonts w:ascii="Arial" w:hAnsi="Arial" w:cs="Arial"/>
          <w:b/>
          <w:sz w:val="24"/>
          <w:szCs w:val="24"/>
          <w:lang w:val="ro-RO"/>
        </w:rPr>
        <w:t>.</w:t>
      </w:r>
      <w:r w:rsidRPr="001C1B86">
        <w:rPr>
          <w:rFonts w:ascii="Arial" w:hAnsi="Arial" w:cs="Arial"/>
          <w:b/>
          <w:sz w:val="24"/>
          <w:szCs w:val="24"/>
          <w:lang w:val="ro-RO"/>
        </w:rPr>
        <w:t>-A;</w:t>
      </w:r>
      <w:r w:rsidRPr="001C1B86">
        <w:rPr>
          <w:rFonts w:ascii="Arial" w:hAnsi="Arial" w:cs="Arial"/>
          <w:b/>
          <w:sz w:val="24"/>
          <w:szCs w:val="24"/>
          <w:lang w:val="ro-RO"/>
        </w:rPr>
        <w:tab/>
        <w:t xml:space="preserve"> </w:t>
      </w:r>
      <w:r>
        <w:rPr>
          <w:rFonts w:ascii="Arial" w:hAnsi="Arial" w:cs="Arial"/>
          <w:b/>
          <w:sz w:val="24"/>
          <w:szCs w:val="24"/>
          <w:lang w:val="ro-RO"/>
        </w:rPr>
        <w:t xml:space="preserve">        1</w:t>
      </w:r>
      <w:r w:rsidRPr="001C1B86">
        <w:rPr>
          <w:rFonts w:ascii="Arial" w:hAnsi="Arial" w:cs="Arial"/>
          <w:b/>
          <w:sz w:val="24"/>
          <w:szCs w:val="24"/>
          <w:lang w:val="ro-RO"/>
        </w:rPr>
        <w:t>4</w:t>
      </w:r>
      <w:r>
        <w:rPr>
          <w:rFonts w:ascii="Arial" w:hAnsi="Arial" w:cs="Arial"/>
          <w:b/>
          <w:sz w:val="24"/>
          <w:szCs w:val="24"/>
          <w:lang w:val="ro-RO"/>
        </w:rPr>
        <w:t>.</w:t>
      </w:r>
      <w:r w:rsidRPr="001C1B86">
        <w:rPr>
          <w:rFonts w:ascii="Arial" w:hAnsi="Arial" w:cs="Arial"/>
          <w:b/>
          <w:sz w:val="24"/>
          <w:szCs w:val="24"/>
          <w:lang w:val="ro-RO"/>
        </w:rPr>
        <w:t>-F;</w:t>
      </w:r>
      <w:r w:rsidRPr="001C1B86"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 xml:space="preserve">          1</w:t>
      </w:r>
      <w:r w:rsidRPr="001C1B86">
        <w:rPr>
          <w:rFonts w:ascii="Arial" w:hAnsi="Arial" w:cs="Arial"/>
          <w:b/>
          <w:sz w:val="24"/>
          <w:szCs w:val="24"/>
          <w:lang w:val="ro-RO"/>
        </w:rPr>
        <w:t>5</w:t>
      </w:r>
      <w:r>
        <w:rPr>
          <w:rFonts w:ascii="Arial" w:hAnsi="Arial" w:cs="Arial"/>
          <w:b/>
          <w:sz w:val="24"/>
          <w:szCs w:val="24"/>
          <w:lang w:val="ro-RO"/>
        </w:rPr>
        <w:t xml:space="preserve">. </w:t>
      </w:r>
      <w:bookmarkStart w:id="0" w:name="_GoBack"/>
      <w:bookmarkEnd w:id="0"/>
      <w:r w:rsidRPr="001C1B86">
        <w:rPr>
          <w:rFonts w:ascii="Arial" w:hAnsi="Arial" w:cs="Arial"/>
          <w:b/>
          <w:sz w:val="24"/>
          <w:szCs w:val="24"/>
          <w:lang w:val="ro-RO"/>
        </w:rPr>
        <w:t>-F</w:t>
      </w:r>
    </w:p>
    <w:p w:rsidR="00652B43" w:rsidRDefault="00652B43"/>
    <w:sectPr w:rsidR="0065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60EB"/>
    <w:multiLevelType w:val="hybridMultilevel"/>
    <w:tmpl w:val="85404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07181"/>
    <w:multiLevelType w:val="hybridMultilevel"/>
    <w:tmpl w:val="7F1CCF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B1F30E7"/>
    <w:multiLevelType w:val="hybridMultilevel"/>
    <w:tmpl w:val="B0EE11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65"/>
    <w:rsid w:val="003B138D"/>
    <w:rsid w:val="005C4565"/>
    <w:rsid w:val="00652B43"/>
    <w:rsid w:val="00813EEA"/>
    <w:rsid w:val="00BD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table" w:styleId="TableGrid">
    <w:name w:val="Table Grid"/>
    <w:basedOn w:val="TableNormal"/>
    <w:uiPriority w:val="39"/>
    <w:rsid w:val="003B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table" w:styleId="TableGrid">
    <w:name w:val="Table Grid"/>
    <w:basedOn w:val="TableNormal"/>
    <w:uiPriority w:val="39"/>
    <w:rsid w:val="003B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4</cp:revision>
  <dcterms:created xsi:type="dcterms:W3CDTF">2021-10-19T12:44:00Z</dcterms:created>
  <dcterms:modified xsi:type="dcterms:W3CDTF">2021-10-25T18:07:00Z</dcterms:modified>
</cp:coreProperties>
</file>