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1"/>
        <w:gridCol w:w="4615"/>
      </w:tblGrid>
      <w:tr w:rsidR="00817017" w:rsidRPr="008B7124" w:rsidTr="00946385">
        <w:tc>
          <w:tcPr>
            <w:tcW w:w="4601" w:type="dxa"/>
            <w:hideMark/>
          </w:tcPr>
          <w:p w:rsidR="00817017" w:rsidRPr="008B7124" w:rsidRDefault="00817017" w:rsidP="00946385">
            <w:pPr>
              <w:rPr>
                <w:rFonts w:ascii="Arial" w:hAnsi="Arial" w:cs="Arial"/>
              </w:rPr>
            </w:pPr>
            <w:proofErr w:type="spellStart"/>
            <w:r w:rsidRPr="008B7124">
              <w:rPr>
                <w:rFonts w:ascii="Arial" w:hAnsi="Arial" w:cs="Arial"/>
              </w:rPr>
              <w:t>Domeniul</w:t>
            </w:r>
            <w:proofErr w:type="spellEnd"/>
            <w:r w:rsidRPr="008B7124">
              <w:rPr>
                <w:rFonts w:ascii="Arial" w:hAnsi="Arial" w:cs="Arial"/>
              </w:rPr>
              <w:t xml:space="preserve"> de </w:t>
            </w:r>
            <w:proofErr w:type="spellStart"/>
            <w:r w:rsidRPr="008B7124">
              <w:rPr>
                <w:rFonts w:ascii="Arial" w:hAnsi="Arial" w:cs="Arial"/>
              </w:rPr>
              <w:t>pregatite</w:t>
            </w:r>
            <w:proofErr w:type="spellEnd"/>
            <w:r w:rsidRPr="008B7124">
              <w:rPr>
                <w:rFonts w:ascii="Arial" w:hAnsi="Arial" w:cs="Arial"/>
              </w:rPr>
              <w:t xml:space="preserve"> </w:t>
            </w:r>
            <w:proofErr w:type="spellStart"/>
            <w:r w:rsidRPr="008B7124">
              <w:rPr>
                <w:rFonts w:ascii="Arial" w:hAnsi="Arial" w:cs="Arial"/>
              </w:rPr>
              <w:t>profesionala</w:t>
            </w:r>
            <w:proofErr w:type="spellEnd"/>
            <w:r w:rsidRPr="008B712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15" w:type="dxa"/>
          </w:tcPr>
          <w:p w:rsidR="00817017" w:rsidRPr="008B7124" w:rsidRDefault="00817017" w:rsidP="00946385">
            <w:pPr>
              <w:rPr>
                <w:rFonts w:ascii="Arial" w:hAnsi="Arial" w:cs="Arial"/>
              </w:rPr>
            </w:pPr>
            <w:r w:rsidRPr="008B7124">
              <w:rPr>
                <w:rFonts w:ascii="Arial" w:hAnsi="Arial" w:cs="Arial"/>
              </w:rPr>
              <w:t>INDUSTRIE ALIMENTARĂ</w:t>
            </w:r>
          </w:p>
        </w:tc>
      </w:tr>
      <w:tr w:rsidR="00817017" w:rsidRPr="008B7124" w:rsidTr="00946385">
        <w:tc>
          <w:tcPr>
            <w:tcW w:w="4601" w:type="dxa"/>
            <w:hideMark/>
          </w:tcPr>
          <w:p w:rsidR="00817017" w:rsidRPr="008B7124" w:rsidRDefault="00817017" w:rsidP="00946385">
            <w:pPr>
              <w:rPr>
                <w:rFonts w:ascii="Arial" w:hAnsi="Arial" w:cs="Arial"/>
              </w:rPr>
            </w:pPr>
            <w:proofErr w:type="spellStart"/>
            <w:r w:rsidRPr="008B7124">
              <w:rPr>
                <w:rFonts w:ascii="Arial" w:hAnsi="Arial" w:cs="Arial"/>
              </w:rPr>
              <w:t>Calificarea</w:t>
            </w:r>
            <w:proofErr w:type="spellEnd"/>
            <w:r w:rsidRPr="008B7124">
              <w:rPr>
                <w:rFonts w:ascii="Arial" w:hAnsi="Arial" w:cs="Arial"/>
              </w:rPr>
              <w:t xml:space="preserve"> </w:t>
            </w:r>
            <w:proofErr w:type="spellStart"/>
            <w:r w:rsidRPr="008B7124">
              <w:rPr>
                <w:rFonts w:ascii="Arial" w:hAnsi="Arial" w:cs="Arial"/>
              </w:rPr>
              <w:t>profesionala</w:t>
            </w:r>
            <w:proofErr w:type="spellEnd"/>
          </w:p>
        </w:tc>
        <w:tc>
          <w:tcPr>
            <w:tcW w:w="4615" w:type="dxa"/>
          </w:tcPr>
          <w:p w:rsidR="00817017" w:rsidRPr="008B7124" w:rsidRDefault="00817017" w:rsidP="00946385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bookmarkStart w:id="0" w:name="_GoBack"/>
            <w:bookmarkEnd w:id="0"/>
            <w:r w:rsidRPr="008B7124">
              <w:rPr>
                <w:rFonts w:ascii="Arial" w:hAnsi="Arial" w:cs="Arial"/>
                <w:sz w:val="24"/>
                <w:szCs w:val="24"/>
                <w:lang w:val="it-IT"/>
              </w:rPr>
              <w:t>TEHNICIAN ÎN PRELUCRAREA PRODUSELOR DE ORIGINE ANIMALĂ</w:t>
            </w:r>
          </w:p>
          <w:p w:rsidR="00817017" w:rsidRPr="00A9230E" w:rsidRDefault="00817017" w:rsidP="00946385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817017" w:rsidRPr="008B7124" w:rsidTr="00946385">
        <w:tc>
          <w:tcPr>
            <w:tcW w:w="4601" w:type="dxa"/>
            <w:hideMark/>
          </w:tcPr>
          <w:p w:rsidR="00817017" w:rsidRPr="008B7124" w:rsidRDefault="00817017" w:rsidP="00946385">
            <w:pPr>
              <w:rPr>
                <w:rFonts w:ascii="Arial" w:hAnsi="Arial" w:cs="Arial"/>
              </w:rPr>
            </w:pPr>
            <w:proofErr w:type="spellStart"/>
            <w:r w:rsidRPr="008B7124">
              <w:rPr>
                <w:rFonts w:ascii="Arial" w:hAnsi="Arial" w:cs="Arial"/>
              </w:rPr>
              <w:t>Modulul</w:t>
            </w:r>
            <w:proofErr w:type="spellEnd"/>
          </w:p>
        </w:tc>
        <w:tc>
          <w:tcPr>
            <w:tcW w:w="4615" w:type="dxa"/>
          </w:tcPr>
          <w:p w:rsidR="00817017" w:rsidRDefault="00817017" w:rsidP="0094638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TEHNOLOGIA FABRICĂRII PRODUSELOR LACTATE</w:t>
            </w:r>
          </w:p>
          <w:p w:rsidR="00817017" w:rsidRPr="008B7124" w:rsidRDefault="00817017" w:rsidP="00EE2007">
            <w:pPr>
              <w:jc w:val="both"/>
              <w:rPr>
                <w:rFonts w:ascii="Arial" w:hAnsi="Arial" w:cs="Arial"/>
              </w:rPr>
            </w:pPr>
          </w:p>
        </w:tc>
      </w:tr>
      <w:tr w:rsidR="00817017" w:rsidRPr="008B7124" w:rsidTr="00946385">
        <w:tc>
          <w:tcPr>
            <w:tcW w:w="4601" w:type="dxa"/>
            <w:hideMark/>
          </w:tcPr>
          <w:p w:rsidR="00817017" w:rsidRPr="008B7124" w:rsidRDefault="00817017" w:rsidP="00946385">
            <w:pPr>
              <w:rPr>
                <w:rFonts w:ascii="Arial" w:hAnsi="Arial" w:cs="Arial"/>
              </w:rPr>
            </w:pPr>
            <w:proofErr w:type="spellStart"/>
            <w:r w:rsidRPr="008B7124">
              <w:rPr>
                <w:rFonts w:ascii="Arial" w:hAnsi="Arial" w:cs="Arial"/>
              </w:rPr>
              <w:t>Clasa</w:t>
            </w:r>
            <w:proofErr w:type="spellEnd"/>
          </w:p>
        </w:tc>
        <w:tc>
          <w:tcPr>
            <w:tcW w:w="4615" w:type="dxa"/>
          </w:tcPr>
          <w:p w:rsidR="00817017" w:rsidRPr="008B7124" w:rsidRDefault="00EE2007" w:rsidP="009463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XI</w:t>
            </w:r>
          </w:p>
        </w:tc>
      </w:tr>
    </w:tbl>
    <w:p w:rsidR="002A14DA" w:rsidRDefault="002A14DA"/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 xml:space="preserve">1. </w:t>
      </w:r>
      <w:r w:rsidRPr="00CD14E7">
        <w:rPr>
          <w:rFonts w:ascii="Arial" w:hAnsi="Arial" w:cs="Arial"/>
          <w:sz w:val="24"/>
          <w:szCs w:val="24"/>
          <w:lang w:val="ro-RO"/>
        </w:rPr>
        <w:t xml:space="preserve"> Aparatul din figura de mai jos este un </w:t>
      </w:r>
      <w:r w:rsidRPr="00CD14E7">
        <w:rPr>
          <w:rFonts w:ascii="Arial" w:hAnsi="Arial" w:cs="Arial"/>
          <w:b/>
          <w:sz w:val="24"/>
          <w:szCs w:val="24"/>
          <w:lang w:val="ro-RO"/>
        </w:rPr>
        <w:t>lactofiltru</w:t>
      </w:r>
      <w:r w:rsidRPr="00CD14E7">
        <w:rPr>
          <w:rFonts w:ascii="Arial" w:hAnsi="Arial" w:cs="Arial"/>
          <w:sz w:val="24"/>
          <w:szCs w:val="24"/>
          <w:lang w:val="ro-RO"/>
        </w:rPr>
        <w:t>. Răspundeţi urmatoarelor cerinţe:</w:t>
      </w:r>
      <w:r w:rsidRPr="00CD14E7">
        <w:rPr>
          <w:rFonts w:ascii="Arial" w:hAnsi="Arial" w:cs="Arial"/>
          <w:sz w:val="24"/>
          <w:szCs w:val="24"/>
          <w:lang w:val="ro-RO"/>
        </w:rPr>
        <w:tab/>
      </w:r>
      <w:r w:rsidRPr="00CD14E7">
        <w:rPr>
          <w:rFonts w:ascii="Arial" w:hAnsi="Arial" w:cs="Arial"/>
          <w:sz w:val="24"/>
          <w:szCs w:val="24"/>
          <w:lang w:val="ro-RO"/>
        </w:rPr>
        <w:tab/>
      </w:r>
      <w:r w:rsidRPr="00CD14E7">
        <w:rPr>
          <w:rFonts w:ascii="Arial" w:hAnsi="Arial" w:cs="Arial"/>
          <w:sz w:val="24"/>
          <w:szCs w:val="24"/>
          <w:lang w:val="ro-RO"/>
        </w:rPr>
        <w:tab/>
      </w:r>
      <w:r w:rsidRPr="00CD14E7">
        <w:rPr>
          <w:rFonts w:ascii="Arial" w:hAnsi="Arial" w:cs="Arial"/>
          <w:sz w:val="24"/>
          <w:szCs w:val="24"/>
          <w:lang w:val="ro-RO"/>
        </w:rPr>
        <w:tab/>
      </w:r>
      <w:r w:rsidRPr="00CD14E7">
        <w:rPr>
          <w:rFonts w:ascii="Arial" w:hAnsi="Arial" w:cs="Arial"/>
          <w:sz w:val="24"/>
          <w:szCs w:val="24"/>
          <w:lang w:val="ro-RO"/>
        </w:rPr>
        <w:tab/>
      </w:r>
      <w:r w:rsidRPr="00CD14E7">
        <w:rPr>
          <w:rFonts w:ascii="Arial" w:hAnsi="Arial" w:cs="Arial"/>
          <w:sz w:val="24"/>
          <w:szCs w:val="24"/>
          <w:lang w:val="ro-RO"/>
        </w:rPr>
        <w:tab/>
      </w:r>
      <w:r w:rsidRPr="00CD14E7">
        <w:rPr>
          <w:rFonts w:ascii="Arial" w:hAnsi="Arial" w:cs="Arial"/>
          <w:sz w:val="24"/>
          <w:szCs w:val="24"/>
          <w:lang w:val="ro-RO"/>
        </w:rPr>
        <w:tab/>
      </w:r>
      <w:r w:rsidRPr="00CD14E7">
        <w:rPr>
          <w:rFonts w:ascii="Arial" w:hAnsi="Arial" w:cs="Arial"/>
          <w:sz w:val="24"/>
          <w:szCs w:val="24"/>
          <w:lang w:val="ro-RO"/>
        </w:rPr>
        <w:tab/>
      </w:r>
      <w:r w:rsidRPr="00CD14E7">
        <w:rPr>
          <w:rFonts w:ascii="Arial" w:hAnsi="Arial" w:cs="Arial"/>
          <w:sz w:val="24"/>
          <w:szCs w:val="24"/>
          <w:lang w:val="ro-RO"/>
        </w:rPr>
        <w:tab/>
        <w:t>12p</w:t>
      </w:r>
    </w:p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66"/>
        <w:gridCol w:w="4110"/>
      </w:tblGrid>
      <w:tr w:rsidR="00817017" w:rsidRPr="00CD14E7" w:rsidTr="00946385">
        <w:tc>
          <w:tcPr>
            <w:tcW w:w="4428" w:type="dxa"/>
          </w:tcPr>
          <w:p w:rsidR="00817017" w:rsidRPr="00CD14E7" w:rsidRDefault="00817017" w:rsidP="009463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CD14E7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330D9B6D" wp14:editId="2C107020">
                  <wp:extent cx="3324225" cy="389572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4225" cy="389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817017" w:rsidRPr="00CD14E7" w:rsidRDefault="00817017" w:rsidP="009463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817017" w:rsidRPr="00CD14E7" w:rsidRDefault="00817017" w:rsidP="009463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CD14E7">
              <w:rPr>
                <w:rFonts w:ascii="Arial" w:hAnsi="Arial" w:cs="Arial"/>
                <w:sz w:val="24"/>
                <w:szCs w:val="24"/>
                <w:lang w:val="ro-RO"/>
              </w:rPr>
              <w:t>a. Precizaţi pentru analiza cărui produs alimentar se foloseşte acest aparat.</w:t>
            </w:r>
          </w:p>
          <w:p w:rsidR="00817017" w:rsidRPr="00CD14E7" w:rsidRDefault="00817017" w:rsidP="009463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817017" w:rsidRPr="00CD14E7" w:rsidRDefault="00817017" w:rsidP="009463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CD14E7">
              <w:rPr>
                <w:rFonts w:ascii="Arial" w:hAnsi="Arial" w:cs="Arial"/>
                <w:sz w:val="24"/>
                <w:szCs w:val="24"/>
                <w:lang w:val="ro-RO"/>
              </w:rPr>
              <w:t>b. Explicaţi principiul metodei de determinare a gradului de impurificare.</w:t>
            </w:r>
          </w:p>
          <w:p w:rsidR="00817017" w:rsidRPr="00CD14E7" w:rsidRDefault="00817017" w:rsidP="009463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817017" w:rsidRPr="00CD14E7" w:rsidRDefault="00817017" w:rsidP="00946385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CD14E7">
              <w:rPr>
                <w:rFonts w:ascii="Arial" w:hAnsi="Arial" w:cs="Arial"/>
                <w:sz w:val="24"/>
                <w:szCs w:val="24"/>
                <w:lang w:val="ro-RO"/>
              </w:rPr>
              <w:t>c. Indicaţi modul de apreciere al gradului de impurificare al produsului.</w:t>
            </w:r>
          </w:p>
          <w:p w:rsidR="00817017" w:rsidRPr="00CD14E7" w:rsidRDefault="00817017" w:rsidP="009463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817017" w:rsidRPr="00CD14E7" w:rsidRDefault="00817017" w:rsidP="009463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</w:tbl>
    <w:p w:rsidR="00817017" w:rsidRDefault="00817017" w:rsidP="00817017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Nivel de dificultate: mediu</w:t>
      </w:r>
    </w:p>
    <w:p w:rsidR="00817017" w:rsidRDefault="00817017" w:rsidP="00817017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ro-RO"/>
        </w:rPr>
      </w:pPr>
    </w:p>
    <w:p w:rsidR="00817017" w:rsidRPr="00CD14E7" w:rsidRDefault="00817017" w:rsidP="00817017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  <w:lang w:val="ro-RO"/>
        </w:rPr>
      </w:pPr>
      <w:r w:rsidRPr="00CD14E7">
        <w:rPr>
          <w:rFonts w:ascii="Arial" w:hAnsi="Arial" w:cs="Arial"/>
          <w:sz w:val="24"/>
          <w:szCs w:val="24"/>
          <w:lang w:val="ro-RO"/>
        </w:rPr>
        <w:tab/>
      </w:r>
      <w:r w:rsidRPr="00CD14E7">
        <w:rPr>
          <w:rFonts w:ascii="Arial" w:hAnsi="Arial" w:cs="Arial"/>
          <w:b/>
          <w:i/>
          <w:sz w:val="24"/>
          <w:szCs w:val="24"/>
          <w:lang w:val="ro-RO"/>
        </w:rPr>
        <w:t>Barem de corectare şi notare</w:t>
      </w:r>
    </w:p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CD14E7">
        <w:rPr>
          <w:rFonts w:ascii="Arial" w:hAnsi="Arial" w:cs="Arial"/>
          <w:b/>
          <w:sz w:val="24"/>
          <w:szCs w:val="24"/>
          <w:lang w:val="ro-RO"/>
        </w:rPr>
        <w:t xml:space="preserve">a.(2p) </w:t>
      </w:r>
      <w:r w:rsidRPr="00CD14E7">
        <w:rPr>
          <w:rFonts w:ascii="Arial" w:hAnsi="Arial" w:cs="Arial"/>
          <w:sz w:val="24"/>
          <w:szCs w:val="24"/>
          <w:lang w:val="ro-RO"/>
        </w:rPr>
        <w:t>Produsul pentru analiza căruia se foloseşte</w:t>
      </w:r>
      <w:r w:rsidRPr="00CD14E7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Pr="00CD14E7">
        <w:rPr>
          <w:rFonts w:ascii="Arial" w:hAnsi="Arial" w:cs="Arial"/>
          <w:sz w:val="24"/>
          <w:szCs w:val="24"/>
          <w:lang w:val="ro-RO"/>
        </w:rPr>
        <w:t xml:space="preserve">lactofiltrul este </w:t>
      </w:r>
      <w:r w:rsidRPr="00CD14E7">
        <w:rPr>
          <w:rFonts w:ascii="Arial" w:hAnsi="Arial" w:cs="Arial"/>
          <w:i/>
          <w:sz w:val="24"/>
          <w:szCs w:val="24"/>
          <w:lang w:val="ro-RO"/>
        </w:rPr>
        <w:t>laptele de consum</w:t>
      </w:r>
      <w:r w:rsidRPr="00CD14E7">
        <w:rPr>
          <w:rFonts w:ascii="Arial" w:hAnsi="Arial" w:cs="Arial"/>
          <w:sz w:val="24"/>
          <w:szCs w:val="24"/>
          <w:lang w:val="ro-RO"/>
        </w:rPr>
        <w:t xml:space="preserve"> integral sau smântânit.     </w:t>
      </w:r>
    </w:p>
    <w:p w:rsidR="00817017" w:rsidRPr="00CD14E7" w:rsidRDefault="00817017" w:rsidP="00817017">
      <w:pPr>
        <w:spacing w:after="0" w:line="240" w:lineRule="auto"/>
        <w:ind w:firstLine="720"/>
        <w:jc w:val="both"/>
        <w:rPr>
          <w:rFonts w:ascii="Arial" w:eastAsia="MS Mincho" w:hAnsi="Arial" w:cs="Arial"/>
          <w:sz w:val="24"/>
          <w:szCs w:val="24"/>
          <w:lang w:val="ro-RO" w:eastAsia="ja-JP"/>
        </w:rPr>
      </w:pPr>
      <w:r w:rsidRPr="00CD14E7">
        <w:rPr>
          <w:rFonts w:ascii="Arial" w:eastAsia="MS Mincho" w:hAnsi="Arial" w:cs="Arial"/>
          <w:i/>
          <w:sz w:val="24"/>
          <w:szCs w:val="24"/>
          <w:lang w:val="ro-RO" w:eastAsia="ja-JP"/>
        </w:rPr>
        <w:t>Pentru răspuns corect şi complet se acordă</w:t>
      </w:r>
      <w:r w:rsidRPr="00CD14E7">
        <w:rPr>
          <w:rFonts w:ascii="Arial" w:eastAsia="MS Mincho" w:hAnsi="Arial" w:cs="Arial"/>
          <w:sz w:val="24"/>
          <w:szCs w:val="24"/>
          <w:lang w:val="ro-RO" w:eastAsia="ja-JP"/>
        </w:rPr>
        <w:t xml:space="preserve"> </w:t>
      </w:r>
      <w:r w:rsidRPr="00CD14E7">
        <w:rPr>
          <w:rFonts w:ascii="Arial" w:eastAsia="MS Mincho" w:hAnsi="Arial" w:cs="Arial"/>
          <w:b/>
          <w:sz w:val="24"/>
          <w:szCs w:val="24"/>
          <w:lang w:val="ro-RO" w:eastAsia="ja-JP"/>
        </w:rPr>
        <w:t xml:space="preserve">2 p. </w:t>
      </w:r>
      <w:r w:rsidRPr="00CD14E7">
        <w:rPr>
          <w:rFonts w:ascii="Arial" w:eastAsia="MS Mincho" w:hAnsi="Arial" w:cs="Arial"/>
          <w:i/>
          <w:sz w:val="24"/>
          <w:szCs w:val="24"/>
          <w:lang w:val="ro-RO" w:eastAsia="ja-JP"/>
        </w:rPr>
        <w:t xml:space="preserve">Pentru răspuns incorect sau lipsa acestuia, </w:t>
      </w:r>
      <w:r w:rsidRPr="00CD14E7">
        <w:rPr>
          <w:rFonts w:ascii="Arial" w:eastAsia="MS Mincho" w:hAnsi="Arial" w:cs="Arial"/>
          <w:b/>
          <w:sz w:val="24"/>
          <w:szCs w:val="24"/>
          <w:lang w:val="ro-RO" w:eastAsia="ja-JP"/>
        </w:rPr>
        <w:t>0 p</w:t>
      </w:r>
      <w:r w:rsidRPr="00CD14E7">
        <w:rPr>
          <w:rFonts w:ascii="Arial" w:eastAsia="MS Mincho" w:hAnsi="Arial" w:cs="Arial"/>
          <w:sz w:val="24"/>
          <w:szCs w:val="24"/>
          <w:lang w:val="ro-RO" w:eastAsia="ja-JP"/>
        </w:rPr>
        <w:t xml:space="preserve">. </w:t>
      </w:r>
    </w:p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CD14E7">
        <w:rPr>
          <w:rFonts w:ascii="Arial" w:hAnsi="Arial" w:cs="Arial"/>
          <w:b/>
          <w:sz w:val="24"/>
          <w:szCs w:val="24"/>
          <w:lang w:val="ro-RO"/>
        </w:rPr>
        <w:lastRenderedPageBreak/>
        <w:t xml:space="preserve">b.  (2p) </w:t>
      </w:r>
      <w:r w:rsidRPr="00CD14E7">
        <w:rPr>
          <w:rFonts w:ascii="Arial" w:hAnsi="Arial" w:cs="Arial"/>
          <w:sz w:val="24"/>
          <w:szCs w:val="24"/>
          <w:lang w:val="ro-RO"/>
        </w:rPr>
        <w:t>Metoda constă în filtrarea laptelui de consum cu ajutorul unui lactofiltru şi aprecierea gradului de impurificare mecanică prin compararea rondelei folosite la filtrare cu etaloanele avizate.</w:t>
      </w:r>
      <w:r w:rsidRPr="00CD14E7">
        <w:rPr>
          <w:rFonts w:ascii="Arial" w:hAnsi="Arial" w:cs="Arial"/>
          <w:i/>
          <w:sz w:val="24"/>
          <w:szCs w:val="24"/>
          <w:lang w:val="ro-RO"/>
        </w:rPr>
        <w:tab/>
      </w:r>
      <w:r w:rsidRPr="00CD14E7">
        <w:rPr>
          <w:rFonts w:ascii="Arial" w:hAnsi="Arial" w:cs="Arial"/>
          <w:i/>
          <w:sz w:val="24"/>
          <w:szCs w:val="24"/>
          <w:lang w:val="ro-RO"/>
        </w:rPr>
        <w:tab/>
      </w:r>
      <w:r w:rsidRPr="00CD14E7">
        <w:rPr>
          <w:rFonts w:ascii="Arial" w:hAnsi="Arial" w:cs="Arial"/>
          <w:i/>
          <w:sz w:val="24"/>
          <w:szCs w:val="24"/>
          <w:lang w:val="ro-RO"/>
        </w:rPr>
        <w:tab/>
      </w:r>
    </w:p>
    <w:p w:rsidR="00817017" w:rsidRPr="00CD14E7" w:rsidRDefault="00817017" w:rsidP="00817017">
      <w:pPr>
        <w:spacing w:after="0" w:line="240" w:lineRule="auto"/>
        <w:ind w:firstLine="720"/>
        <w:jc w:val="both"/>
        <w:rPr>
          <w:rFonts w:ascii="Arial" w:eastAsia="MS Mincho" w:hAnsi="Arial" w:cs="Arial"/>
          <w:sz w:val="24"/>
          <w:szCs w:val="24"/>
          <w:lang w:val="ro-RO" w:eastAsia="ja-JP"/>
        </w:rPr>
      </w:pPr>
      <w:r w:rsidRPr="00CD14E7">
        <w:rPr>
          <w:rFonts w:ascii="Arial" w:eastAsia="MS Mincho" w:hAnsi="Arial" w:cs="Arial"/>
          <w:i/>
          <w:sz w:val="24"/>
          <w:szCs w:val="24"/>
          <w:lang w:val="ro-RO" w:eastAsia="ja-JP"/>
        </w:rPr>
        <w:t xml:space="preserve">Pentru răspuns corect şi complet se acordă </w:t>
      </w:r>
      <w:r w:rsidRPr="00CD14E7">
        <w:rPr>
          <w:rFonts w:ascii="Arial" w:eastAsia="MS Mincho" w:hAnsi="Arial" w:cs="Arial"/>
          <w:b/>
          <w:bCs/>
          <w:i/>
          <w:sz w:val="24"/>
          <w:szCs w:val="24"/>
          <w:lang w:val="ro-RO" w:eastAsia="ja-JP"/>
        </w:rPr>
        <w:t>2p</w:t>
      </w:r>
      <w:r w:rsidRPr="00CD14E7">
        <w:rPr>
          <w:rFonts w:ascii="Arial" w:eastAsia="MS Mincho" w:hAnsi="Arial" w:cs="Arial"/>
          <w:i/>
          <w:sz w:val="24"/>
          <w:szCs w:val="24"/>
          <w:lang w:val="ro-RO" w:eastAsia="ja-JP"/>
        </w:rPr>
        <w:t xml:space="preserve">. Pentru răspuns parţial corect sau incomplet se acordă </w:t>
      </w:r>
      <w:r w:rsidRPr="00CD14E7">
        <w:rPr>
          <w:rFonts w:ascii="Arial" w:eastAsia="MS Mincho" w:hAnsi="Arial" w:cs="Arial"/>
          <w:b/>
          <w:bCs/>
          <w:i/>
          <w:sz w:val="24"/>
          <w:szCs w:val="24"/>
          <w:lang w:val="ro-RO" w:eastAsia="ja-JP"/>
        </w:rPr>
        <w:t>1 p</w:t>
      </w:r>
      <w:r w:rsidRPr="00CD14E7">
        <w:rPr>
          <w:rFonts w:ascii="Arial" w:eastAsia="MS Mincho" w:hAnsi="Arial" w:cs="Arial"/>
          <w:i/>
          <w:sz w:val="24"/>
          <w:szCs w:val="24"/>
          <w:lang w:val="ro-RO" w:eastAsia="ja-JP"/>
        </w:rPr>
        <w:t xml:space="preserve">. Pentru răspuns incorect sau lipsa acestuia, </w:t>
      </w:r>
      <w:r w:rsidRPr="00CD14E7">
        <w:rPr>
          <w:rFonts w:ascii="Arial" w:eastAsia="MS Mincho" w:hAnsi="Arial" w:cs="Arial"/>
          <w:b/>
          <w:i/>
          <w:sz w:val="24"/>
          <w:szCs w:val="24"/>
          <w:lang w:val="ro-RO" w:eastAsia="ja-JP"/>
        </w:rPr>
        <w:t>0p.</w:t>
      </w:r>
    </w:p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i/>
          <w:sz w:val="24"/>
          <w:szCs w:val="24"/>
          <w:lang w:val="ro-RO"/>
        </w:rPr>
      </w:pPr>
    </w:p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CD14E7">
        <w:rPr>
          <w:rFonts w:ascii="Arial" w:hAnsi="Arial" w:cs="Arial"/>
          <w:b/>
          <w:sz w:val="24"/>
          <w:szCs w:val="24"/>
          <w:lang w:val="ro-RO"/>
        </w:rPr>
        <w:t xml:space="preserve">c. (8p) </w:t>
      </w:r>
      <w:r w:rsidRPr="00CD14E7">
        <w:rPr>
          <w:rFonts w:ascii="Arial" w:hAnsi="Arial" w:cs="Arial"/>
          <w:sz w:val="24"/>
          <w:szCs w:val="24"/>
          <w:lang w:val="ro-RO"/>
        </w:rPr>
        <w:t xml:space="preserve">Prin compararea rondelei după filtrarea probei cu etalonul, se apreciază patru grade de impurificare a laptelui, după cum urmează: </w:t>
      </w:r>
    </w:p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CD14E7">
        <w:rPr>
          <w:rFonts w:ascii="Arial" w:hAnsi="Arial" w:cs="Arial"/>
          <w:sz w:val="24"/>
          <w:szCs w:val="24"/>
          <w:lang w:val="ro-RO"/>
        </w:rPr>
        <w:tab/>
        <w:t>Grad 0 - rondeaua este curată, fără impurităţi. Apreciere: lapte curat;</w:t>
      </w:r>
    </w:p>
    <w:p w:rsidR="00817017" w:rsidRPr="00CD14E7" w:rsidRDefault="00817017" w:rsidP="00817017">
      <w:pPr>
        <w:spacing w:after="0" w:line="240" w:lineRule="auto"/>
        <w:ind w:firstLine="720"/>
        <w:jc w:val="both"/>
        <w:rPr>
          <w:rFonts w:ascii="Arial" w:eastAsia="MS Mincho" w:hAnsi="Arial" w:cs="Arial"/>
          <w:sz w:val="24"/>
          <w:szCs w:val="24"/>
          <w:lang w:val="ro-RO" w:eastAsia="ja-JP"/>
        </w:rPr>
      </w:pPr>
      <w:r w:rsidRPr="00CD14E7">
        <w:rPr>
          <w:rFonts w:ascii="Arial" w:eastAsia="MS Mincho" w:hAnsi="Arial" w:cs="Arial"/>
          <w:i/>
          <w:sz w:val="24"/>
          <w:szCs w:val="24"/>
          <w:lang w:val="ro-RO" w:eastAsia="ja-JP"/>
        </w:rPr>
        <w:t xml:space="preserve">Pentru răspuns corect şi complet se acordă </w:t>
      </w:r>
      <w:r w:rsidRPr="00CD14E7">
        <w:rPr>
          <w:rFonts w:ascii="Arial" w:eastAsia="MS Mincho" w:hAnsi="Arial" w:cs="Arial"/>
          <w:b/>
          <w:bCs/>
          <w:i/>
          <w:sz w:val="24"/>
          <w:szCs w:val="24"/>
          <w:lang w:val="ro-RO" w:eastAsia="ja-JP"/>
        </w:rPr>
        <w:t>2p</w:t>
      </w:r>
      <w:r w:rsidRPr="00CD14E7">
        <w:rPr>
          <w:rFonts w:ascii="Arial" w:eastAsia="MS Mincho" w:hAnsi="Arial" w:cs="Arial"/>
          <w:i/>
          <w:sz w:val="24"/>
          <w:szCs w:val="24"/>
          <w:lang w:val="ro-RO" w:eastAsia="ja-JP"/>
        </w:rPr>
        <w:t xml:space="preserve">. Pentru răspuns parţial corect sau incomplet se acordă </w:t>
      </w:r>
      <w:r w:rsidRPr="00CD14E7">
        <w:rPr>
          <w:rFonts w:ascii="Arial" w:eastAsia="MS Mincho" w:hAnsi="Arial" w:cs="Arial"/>
          <w:b/>
          <w:bCs/>
          <w:i/>
          <w:sz w:val="24"/>
          <w:szCs w:val="24"/>
          <w:lang w:val="ro-RO" w:eastAsia="ja-JP"/>
        </w:rPr>
        <w:t>1 p</w:t>
      </w:r>
      <w:r w:rsidRPr="00CD14E7">
        <w:rPr>
          <w:rFonts w:ascii="Arial" w:eastAsia="MS Mincho" w:hAnsi="Arial" w:cs="Arial"/>
          <w:i/>
          <w:sz w:val="24"/>
          <w:szCs w:val="24"/>
          <w:lang w:val="ro-RO" w:eastAsia="ja-JP"/>
        </w:rPr>
        <w:t xml:space="preserve">. Pentru răspuns incorect sau lipsa acestuia, </w:t>
      </w:r>
      <w:r w:rsidRPr="00CD14E7">
        <w:rPr>
          <w:rFonts w:ascii="Arial" w:eastAsia="MS Mincho" w:hAnsi="Arial" w:cs="Arial"/>
          <w:b/>
          <w:i/>
          <w:sz w:val="24"/>
          <w:szCs w:val="24"/>
          <w:lang w:val="ro-RO" w:eastAsia="ja-JP"/>
        </w:rPr>
        <w:t>0p.</w:t>
      </w:r>
    </w:p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CD14E7">
        <w:rPr>
          <w:rFonts w:ascii="Arial" w:hAnsi="Arial" w:cs="Arial"/>
          <w:sz w:val="24"/>
          <w:szCs w:val="24"/>
          <w:lang w:val="ro-RO"/>
        </w:rPr>
        <w:tab/>
        <w:t>Grad I - rondeaua prezintă un nr. redus de impurităţi sub formă de puncte situate în zona de mijloc. Apreciere: lapte bun;</w:t>
      </w:r>
    </w:p>
    <w:p w:rsidR="00817017" w:rsidRPr="00CD14E7" w:rsidRDefault="00817017" w:rsidP="00817017">
      <w:pPr>
        <w:spacing w:after="0" w:line="240" w:lineRule="auto"/>
        <w:ind w:firstLine="720"/>
        <w:jc w:val="both"/>
        <w:rPr>
          <w:rFonts w:ascii="Arial" w:eastAsia="MS Mincho" w:hAnsi="Arial" w:cs="Arial"/>
          <w:sz w:val="24"/>
          <w:szCs w:val="24"/>
          <w:lang w:val="ro-RO" w:eastAsia="ja-JP"/>
        </w:rPr>
      </w:pPr>
      <w:r w:rsidRPr="00CD14E7">
        <w:rPr>
          <w:rFonts w:ascii="Arial" w:eastAsia="MS Mincho" w:hAnsi="Arial" w:cs="Arial"/>
          <w:i/>
          <w:sz w:val="24"/>
          <w:szCs w:val="24"/>
          <w:lang w:val="ro-RO" w:eastAsia="ja-JP"/>
        </w:rPr>
        <w:t xml:space="preserve">Pentru răspuns corect şi complet se acordă </w:t>
      </w:r>
      <w:r w:rsidRPr="00CD14E7">
        <w:rPr>
          <w:rFonts w:ascii="Arial" w:eastAsia="MS Mincho" w:hAnsi="Arial" w:cs="Arial"/>
          <w:b/>
          <w:bCs/>
          <w:i/>
          <w:sz w:val="24"/>
          <w:szCs w:val="24"/>
          <w:lang w:val="ro-RO" w:eastAsia="ja-JP"/>
        </w:rPr>
        <w:t>2p</w:t>
      </w:r>
      <w:r w:rsidRPr="00CD14E7">
        <w:rPr>
          <w:rFonts w:ascii="Arial" w:eastAsia="MS Mincho" w:hAnsi="Arial" w:cs="Arial"/>
          <w:i/>
          <w:sz w:val="24"/>
          <w:szCs w:val="24"/>
          <w:lang w:val="ro-RO" w:eastAsia="ja-JP"/>
        </w:rPr>
        <w:t xml:space="preserve">. Pentru răspuns parţial corect sau incomplet se acordă </w:t>
      </w:r>
      <w:r w:rsidRPr="00CD14E7">
        <w:rPr>
          <w:rFonts w:ascii="Arial" w:eastAsia="MS Mincho" w:hAnsi="Arial" w:cs="Arial"/>
          <w:b/>
          <w:bCs/>
          <w:i/>
          <w:sz w:val="24"/>
          <w:szCs w:val="24"/>
          <w:lang w:val="ro-RO" w:eastAsia="ja-JP"/>
        </w:rPr>
        <w:t>1 p</w:t>
      </w:r>
      <w:r w:rsidRPr="00CD14E7">
        <w:rPr>
          <w:rFonts w:ascii="Arial" w:eastAsia="MS Mincho" w:hAnsi="Arial" w:cs="Arial"/>
          <w:i/>
          <w:sz w:val="24"/>
          <w:szCs w:val="24"/>
          <w:lang w:val="ro-RO" w:eastAsia="ja-JP"/>
        </w:rPr>
        <w:t xml:space="preserve">. Pentru răspuns incorect sau lipsa acestuia, </w:t>
      </w:r>
      <w:r w:rsidRPr="00CD14E7">
        <w:rPr>
          <w:rFonts w:ascii="Arial" w:eastAsia="MS Mincho" w:hAnsi="Arial" w:cs="Arial"/>
          <w:b/>
          <w:i/>
          <w:sz w:val="24"/>
          <w:szCs w:val="24"/>
          <w:lang w:val="ro-RO" w:eastAsia="ja-JP"/>
        </w:rPr>
        <w:t>0p.</w:t>
      </w:r>
    </w:p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CD14E7">
        <w:rPr>
          <w:rFonts w:ascii="Arial" w:hAnsi="Arial" w:cs="Arial"/>
          <w:sz w:val="24"/>
          <w:szCs w:val="24"/>
          <w:lang w:val="ro-RO"/>
        </w:rPr>
        <w:tab/>
        <w:t>Grad II - rondeaua prezintă un nr. redus de impurităţi de diferite forme şi mărimi situate în zona de mijloc. Apreciere: lapte satisfăcător;</w:t>
      </w:r>
    </w:p>
    <w:p w:rsidR="00817017" w:rsidRPr="00CD14E7" w:rsidRDefault="00817017" w:rsidP="00817017">
      <w:pPr>
        <w:spacing w:after="0" w:line="240" w:lineRule="auto"/>
        <w:ind w:firstLine="720"/>
        <w:jc w:val="both"/>
        <w:rPr>
          <w:rFonts w:ascii="Arial" w:eastAsia="MS Mincho" w:hAnsi="Arial" w:cs="Arial"/>
          <w:sz w:val="24"/>
          <w:szCs w:val="24"/>
          <w:lang w:val="ro-RO" w:eastAsia="ja-JP"/>
        </w:rPr>
      </w:pPr>
      <w:r w:rsidRPr="00CD14E7">
        <w:rPr>
          <w:rFonts w:ascii="Arial" w:eastAsia="MS Mincho" w:hAnsi="Arial" w:cs="Arial"/>
          <w:i/>
          <w:sz w:val="24"/>
          <w:szCs w:val="24"/>
          <w:lang w:val="ro-RO" w:eastAsia="ja-JP"/>
        </w:rPr>
        <w:t xml:space="preserve">Pentru răspuns corect şi complet se acordă </w:t>
      </w:r>
      <w:r w:rsidRPr="00CD14E7">
        <w:rPr>
          <w:rFonts w:ascii="Arial" w:eastAsia="MS Mincho" w:hAnsi="Arial" w:cs="Arial"/>
          <w:b/>
          <w:bCs/>
          <w:i/>
          <w:sz w:val="24"/>
          <w:szCs w:val="24"/>
          <w:lang w:val="ro-RO" w:eastAsia="ja-JP"/>
        </w:rPr>
        <w:t>2p</w:t>
      </w:r>
      <w:r w:rsidRPr="00CD14E7">
        <w:rPr>
          <w:rFonts w:ascii="Arial" w:eastAsia="MS Mincho" w:hAnsi="Arial" w:cs="Arial"/>
          <w:i/>
          <w:sz w:val="24"/>
          <w:szCs w:val="24"/>
          <w:lang w:val="ro-RO" w:eastAsia="ja-JP"/>
        </w:rPr>
        <w:t xml:space="preserve">. Pentru răspuns parţial corect sau incomplet se acordă </w:t>
      </w:r>
      <w:r w:rsidRPr="00CD14E7">
        <w:rPr>
          <w:rFonts w:ascii="Arial" w:eastAsia="MS Mincho" w:hAnsi="Arial" w:cs="Arial"/>
          <w:b/>
          <w:bCs/>
          <w:i/>
          <w:sz w:val="24"/>
          <w:szCs w:val="24"/>
          <w:lang w:val="ro-RO" w:eastAsia="ja-JP"/>
        </w:rPr>
        <w:t>1 p</w:t>
      </w:r>
      <w:r w:rsidRPr="00CD14E7">
        <w:rPr>
          <w:rFonts w:ascii="Arial" w:eastAsia="MS Mincho" w:hAnsi="Arial" w:cs="Arial"/>
          <w:i/>
          <w:sz w:val="24"/>
          <w:szCs w:val="24"/>
          <w:lang w:val="ro-RO" w:eastAsia="ja-JP"/>
        </w:rPr>
        <w:t xml:space="preserve">. Pentru răspuns incorect sau lipsa acestuia, </w:t>
      </w:r>
      <w:r w:rsidRPr="00CD14E7">
        <w:rPr>
          <w:rFonts w:ascii="Arial" w:eastAsia="MS Mincho" w:hAnsi="Arial" w:cs="Arial"/>
          <w:b/>
          <w:i/>
          <w:sz w:val="24"/>
          <w:szCs w:val="24"/>
          <w:lang w:val="ro-RO" w:eastAsia="ja-JP"/>
        </w:rPr>
        <w:t>0p.</w:t>
      </w:r>
    </w:p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CD14E7">
        <w:rPr>
          <w:rFonts w:ascii="Arial" w:hAnsi="Arial" w:cs="Arial"/>
          <w:sz w:val="24"/>
          <w:szCs w:val="24"/>
          <w:lang w:val="ro-RO"/>
        </w:rPr>
        <w:tab/>
        <w:t>Grad III - rondeaua prezintă un nr. foarte mare de impurităţi de diferite forme şi mărimi. Rondeaua are culoare galbenă sau galben - închis. Apreciere: lapte murdar.</w:t>
      </w:r>
    </w:p>
    <w:p w:rsidR="00817017" w:rsidRPr="00CD14E7" w:rsidRDefault="00817017" w:rsidP="00817017">
      <w:pPr>
        <w:spacing w:after="0" w:line="240" w:lineRule="auto"/>
        <w:ind w:firstLine="720"/>
        <w:jc w:val="both"/>
        <w:rPr>
          <w:rFonts w:ascii="Arial" w:eastAsia="MS Mincho" w:hAnsi="Arial" w:cs="Arial"/>
          <w:sz w:val="24"/>
          <w:szCs w:val="24"/>
          <w:lang w:val="ro-RO" w:eastAsia="ja-JP"/>
        </w:rPr>
      </w:pPr>
      <w:r w:rsidRPr="00CD14E7">
        <w:rPr>
          <w:rFonts w:ascii="Arial" w:eastAsia="MS Mincho" w:hAnsi="Arial" w:cs="Arial"/>
          <w:i/>
          <w:sz w:val="24"/>
          <w:szCs w:val="24"/>
          <w:lang w:val="ro-RO" w:eastAsia="ja-JP"/>
        </w:rPr>
        <w:t xml:space="preserve">Pentru răspuns corect şi complet se acordă </w:t>
      </w:r>
      <w:r w:rsidRPr="00CD14E7">
        <w:rPr>
          <w:rFonts w:ascii="Arial" w:eastAsia="MS Mincho" w:hAnsi="Arial" w:cs="Arial"/>
          <w:b/>
          <w:bCs/>
          <w:i/>
          <w:sz w:val="24"/>
          <w:szCs w:val="24"/>
          <w:lang w:val="ro-RO" w:eastAsia="ja-JP"/>
        </w:rPr>
        <w:t>2p</w:t>
      </w:r>
      <w:r w:rsidRPr="00CD14E7">
        <w:rPr>
          <w:rFonts w:ascii="Arial" w:eastAsia="MS Mincho" w:hAnsi="Arial" w:cs="Arial"/>
          <w:i/>
          <w:sz w:val="24"/>
          <w:szCs w:val="24"/>
          <w:lang w:val="ro-RO" w:eastAsia="ja-JP"/>
        </w:rPr>
        <w:t xml:space="preserve">. Pentru răspuns parţial corect sau incomplet se acordă </w:t>
      </w:r>
      <w:r w:rsidRPr="00CD14E7">
        <w:rPr>
          <w:rFonts w:ascii="Arial" w:eastAsia="MS Mincho" w:hAnsi="Arial" w:cs="Arial"/>
          <w:b/>
          <w:bCs/>
          <w:i/>
          <w:sz w:val="24"/>
          <w:szCs w:val="24"/>
          <w:lang w:val="ro-RO" w:eastAsia="ja-JP"/>
        </w:rPr>
        <w:t>1 p</w:t>
      </w:r>
      <w:r w:rsidRPr="00CD14E7">
        <w:rPr>
          <w:rFonts w:ascii="Arial" w:eastAsia="MS Mincho" w:hAnsi="Arial" w:cs="Arial"/>
          <w:i/>
          <w:sz w:val="24"/>
          <w:szCs w:val="24"/>
          <w:lang w:val="ro-RO" w:eastAsia="ja-JP"/>
        </w:rPr>
        <w:t xml:space="preserve">. Pentru răspuns incorect sau lipsa acestuia, </w:t>
      </w:r>
      <w:r w:rsidRPr="00CD14E7">
        <w:rPr>
          <w:rFonts w:ascii="Arial" w:eastAsia="MS Mincho" w:hAnsi="Arial" w:cs="Arial"/>
          <w:b/>
          <w:i/>
          <w:sz w:val="24"/>
          <w:szCs w:val="24"/>
          <w:lang w:val="ro-RO" w:eastAsia="ja-JP"/>
        </w:rPr>
        <w:t>0p.</w:t>
      </w:r>
    </w:p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817017" w:rsidRPr="00CD14E7" w:rsidRDefault="00817017" w:rsidP="00817017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817017" w:rsidRDefault="00817017"/>
    <w:sectPr w:rsidR="008170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8A2"/>
    <w:rsid w:val="002A14DA"/>
    <w:rsid w:val="00817017"/>
    <w:rsid w:val="00EE2007"/>
    <w:rsid w:val="00F35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0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7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7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0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0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7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7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0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Daniela</cp:lastModifiedBy>
  <cp:revision>3</cp:revision>
  <dcterms:created xsi:type="dcterms:W3CDTF">2021-10-27T17:01:00Z</dcterms:created>
  <dcterms:modified xsi:type="dcterms:W3CDTF">2021-10-27T17:08:00Z</dcterms:modified>
</cp:coreProperties>
</file>