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5209E5" w:rsidRPr="005209E5" w:rsidTr="00EF6083">
        <w:tc>
          <w:tcPr>
            <w:tcW w:w="4428" w:type="dxa"/>
            <w:shd w:val="clear" w:color="auto" w:fill="auto"/>
          </w:tcPr>
          <w:p w:rsidR="00007FEE" w:rsidRPr="005209E5" w:rsidRDefault="00007FEE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209E5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007FEE" w:rsidRPr="005209E5" w:rsidRDefault="00007FEE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209E5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5209E5" w:rsidRPr="005209E5" w:rsidTr="00EF6083">
        <w:tc>
          <w:tcPr>
            <w:tcW w:w="4428" w:type="dxa"/>
            <w:shd w:val="clear" w:color="auto" w:fill="auto"/>
          </w:tcPr>
          <w:p w:rsidR="00007FEE" w:rsidRPr="005209E5" w:rsidRDefault="00007FEE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209E5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007FEE" w:rsidRPr="005209E5" w:rsidRDefault="00007FEE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209E5">
              <w:rPr>
                <w:rFonts w:ascii="Arial" w:hAnsi="Arial" w:cs="Arial"/>
                <w:color w:val="000000" w:themeColor="text1"/>
                <w:lang w:val="ro-RO"/>
              </w:rPr>
              <w:t>Tehnician energetician</w:t>
            </w:r>
          </w:p>
        </w:tc>
      </w:tr>
      <w:tr w:rsidR="005209E5" w:rsidRPr="005209E5" w:rsidTr="00EF6083">
        <w:tc>
          <w:tcPr>
            <w:tcW w:w="4428" w:type="dxa"/>
            <w:shd w:val="clear" w:color="auto" w:fill="auto"/>
          </w:tcPr>
          <w:p w:rsidR="00007FEE" w:rsidRPr="005209E5" w:rsidRDefault="00007FEE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209E5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007FEE" w:rsidRPr="005209E5" w:rsidRDefault="00007FEE" w:rsidP="00EF6083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5209E5">
              <w:rPr>
                <w:rFonts w:ascii="Arial" w:hAnsi="Arial" w:cs="Arial"/>
                <w:color w:val="000000" w:themeColor="text1"/>
                <w:lang w:val="ro-RO"/>
              </w:rPr>
              <w:t>Monitorizarea instalaţiilor şi echipamentelor energetice</w:t>
            </w:r>
          </w:p>
        </w:tc>
      </w:tr>
      <w:tr w:rsidR="00007FEE" w:rsidRPr="005209E5" w:rsidTr="00EF6083">
        <w:tc>
          <w:tcPr>
            <w:tcW w:w="4428" w:type="dxa"/>
            <w:shd w:val="clear" w:color="auto" w:fill="auto"/>
          </w:tcPr>
          <w:p w:rsidR="00007FEE" w:rsidRPr="005209E5" w:rsidRDefault="00007FEE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209E5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007FEE" w:rsidRPr="005209E5" w:rsidRDefault="00007FEE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209E5">
              <w:rPr>
                <w:rFonts w:ascii="Arial" w:hAnsi="Arial" w:cs="Arial"/>
                <w:color w:val="000000" w:themeColor="text1"/>
                <w:lang w:val="ro-RO"/>
              </w:rPr>
              <w:t>a XI-a</w:t>
            </w:r>
          </w:p>
        </w:tc>
      </w:tr>
    </w:tbl>
    <w:p w:rsidR="00007FEE" w:rsidRPr="005209E5" w:rsidRDefault="00007FEE" w:rsidP="00007FE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lang w:val="ro-RO" w:eastAsia="ro-RO"/>
        </w:rPr>
      </w:pPr>
    </w:p>
    <w:p w:rsidR="00007FEE" w:rsidRPr="00801CB1" w:rsidRDefault="004958F0" w:rsidP="00007FE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lang w:val="fr-BE"/>
        </w:rPr>
      </w:pPr>
      <w:r w:rsidRPr="005209E5">
        <w:rPr>
          <w:rFonts w:ascii="Arial" w:hAnsi="Arial" w:cs="Arial"/>
          <w:b/>
          <w:color w:val="000000" w:themeColor="text1"/>
          <w:lang w:val="ro-RO" w:eastAsia="ro-RO"/>
        </w:rPr>
        <w:t>1</w:t>
      </w:r>
      <w:r w:rsidR="00007FEE" w:rsidRPr="005209E5">
        <w:rPr>
          <w:rFonts w:ascii="Arial" w:hAnsi="Arial" w:cs="Arial"/>
          <w:b/>
          <w:color w:val="000000" w:themeColor="text1"/>
          <w:lang w:val="ro-RO" w:eastAsia="ro-RO"/>
        </w:rPr>
        <w:t>.</w:t>
      </w:r>
      <w:r w:rsidR="00007FEE" w:rsidRPr="005209E5">
        <w:rPr>
          <w:rFonts w:ascii="Arial" w:hAnsi="Arial" w:cs="Arial"/>
          <w:color w:val="000000" w:themeColor="text1"/>
          <w:lang w:val="ro-RO" w:eastAsia="ro-RO"/>
        </w:rPr>
        <w:t xml:space="preserve"> În figura de mai jos este reprezentată schema de principiu a unui cazan de abur  dintr-o centrală termoelectrică.                                                               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6"/>
        <w:gridCol w:w="5310"/>
      </w:tblGrid>
      <w:tr w:rsidR="00007FEE" w:rsidRPr="005209E5" w:rsidTr="00EF6083">
        <w:tc>
          <w:tcPr>
            <w:tcW w:w="42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07FEE" w:rsidRPr="005209E5" w:rsidRDefault="00007FEE" w:rsidP="00EF6083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5209E5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309EAAF7" wp14:editId="5211A15E">
                  <wp:extent cx="2562225" cy="2314575"/>
                  <wp:effectExtent l="19050" t="0" r="9525" b="0"/>
                  <wp:docPr id="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6606" cy="2309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07FEE" w:rsidRPr="005209E5" w:rsidRDefault="00007FEE" w:rsidP="00EF60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lang w:val="ro-RO" w:eastAsia="ro-RO"/>
              </w:rPr>
            </w:pPr>
          </w:p>
          <w:p w:rsidR="00007FEE" w:rsidRPr="005209E5" w:rsidRDefault="00007FEE" w:rsidP="00EF60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val="ro-RO" w:eastAsia="ro-RO"/>
              </w:rPr>
            </w:pPr>
            <w:r w:rsidRPr="005209E5">
              <w:rPr>
                <w:rFonts w:ascii="Arial" w:hAnsi="Arial" w:cs="Arial"/>
                <w:b/>
                <w:bCs/>
                <w:color w:val="000000" w:themeColor="text1"/>
                <w:lang w:val="ro-RO" w:eastAsia="ro-RO"/>
              </w:rPr>
              <w:t xml:space="preserve">a. </w:t>
            </w:r>
            <w:r w:rsidRPr="005209E5">
              <w:rPr>
                <w:rFonts w:ascii="Arial" w:hAnsi="Arial" w:cs="Arial"/>
                <w:color w:val="000000" w:themeColor="text1"/>
                <w:lang w:val="ro-RO" w:eastAsia="ro-RO"/>
              </w:rPr>
              <w:t>Descrieţi succesiunea transformărilor pe care le suferă agentul de lucru la nivelul cazanului.</w:t>
            </w:r>
          </w:p>
          <w:p w:rsidR="00007FEE" w:rsidRPr="005209E5" w:rsidRDefault="00007FEE" w:rsidP="00EF60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val="ro-RO" w:eastAsia="ro-RO"/>
              </w:rPr>
            </w:pPr>
            <w:r w:rsidRPr="005209E5">
              <w:rPr>
                <w:rFonts w:ascii="Arial" w:hAnsi="Arial" w:cs="Arial"/>
                <w:b/>
                <w:bCs/>
                <w:color w:val="000000" w:themeColor="text1"/>
                <w:lang w:val="ro-RO" w:eastAsia="ro-RO"/>
              </w:rPr>
              <w:t xml:space="preserve">b. </w:t>
            </w:r>
            <w:r w:rsidRPr="005209E5">
              <w:rPr>
                <w:rFonts w:ascii="Arial" w:hAnsi="Arial" w:cs="Arial"/>
                <w:color w:val="000000" w:themeColor="text1"/>
                <w:lang w:val="ro-RO" w:eastAsia="ro-RO"/>
              </w:rPr>
              <w:t xml:space="preserve">Specificaţi denumirea elementelor notate </w:t>
            </w:r>
            <w:r w:rsidRPr="005209E5">
              <w:rPr>
                <w:rFonts w:ascii="Arial" w:hAnsi="Arial" w:cs="Arial"/>
                <w:b/>
                <w:bCs/>
                <w:color w:val="000000" w:themeColor="text1"/>
                <w:lang w:val="ro-RO" w:eastAsia="ro-RO"/>
              </w:rPr>
              <w:t xml:space="preserve">4 </w:t>
            </w:r>
            <w:r w:rsidRPr="005209E5">
              <w:rPr>
                <w:rFonts w:ascii="Arial" w:hAnsi="Arial" w:cs="Arial"/>
                <w:bCs/>
                <w:color w:val="000000" w:themeColor="text1"/>
                <w:lang w:val="ro-RO" w:eastAsia="ro-RO"/>
              </w:rPr>
              <w:t xml:space="preserve">şi </w:t>
            </w:r>
            <w:r w:rsidRPr="005209E5">
              <w:rPr>
                <w:rFonts w:ascii="Arial" w:hAnsi="Arial" w:cs="Arial"/>
                <w:b/>
                <w:bCs/>
                <w:color w:val="000000" w:themeColor="text1"/>
                <w:lang w:val="ro-RO" w:eastAsia="ro-RO"/>
              </w:rPr>
              <w:t xml:space="preserve">5 </w:t>
            </w:r>
            <w:r w:rsidRPr="005209E5">
              <w:rPr>
                <w:rFonts w:ascii="Arial" w:hAnsi="Arial" w:cs="Arial"/>
                <w:color w:val="000000" w:themeColor="text1"/>
                <w:lang w:val="ro-RO" w:eastAsia="ro-RO"/>
              </w:rPr>
              <w:t>.</w:t>
            </w:r>
          </w:p>
          <w:p w:rsidR="00007FEE" w:rsidRPr="005209E5" w:rsidRDefault="00007FEE" w:rsidP="00EF60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ro-RO" w:eastAsia="ro-RO"/>
              </w:rPr>
            </w:pPr>
            <w:r w:rsidRPr="005209E5">
              <w:rPr>
                <w:rFonts w:ascii="Arial" w:hAnsi="Arial" w:cs="Arial"/>
                <w:b/>
                <w:color w:val="000000" w:themeColor="text1"/>
                <w:lang w:val="ro-RO" w:eastAsia="ro-RO"/>
              </w:rPr>
              <w:t>c.</w:t>
            </w:r>
            <w:r w:rsidRPr="005209E5">
              <w:rPr>
                <w:rFonts w:ascii="Arial" w:hAnsi="Arial" w:cs="Arial"/>
                <w:color w:val="000000" w:themeColor="text1"/>
                <w:lang w:val="ro-RO" w:eastAsia="ro-RO"/>
              </w:rPr>
              <w:t xml:space="preserve"> Precizaţi rolul elementelor  specificate la punctul </w:t>
            </w:r>
            <w:r w:rsidRPr="005209E5">
              <w:rPr>
                <w:rFonts w:ascii="Arial" w:hAnsi="Arial" w:cs="Arial"/>
                <w:b/>
                <w:color w:val="000000" w:themeColor="text1"/>
                <w:lang w:val="ro-RO" w:eastAsia="ro-RO"/>
              </w:rPr>
              <w:t>b</w:t>
            </w:r>
            <w:r w:rsidRPr="005209E5">
              <w:rPr>
                <w:rFonts w:ascii="Arial" w:hAnsi="Arial" w:cs="Arial"/>
                <w:color w:val="000000" w:themeColor="text1"/>
                <w:lang w:val="ro-RO" w:eastAsia="ro-RO"/>
              </w:rPr>
              <w:t>.</w:t>
            </w:r>
          </w:p>
          <w:p w:rsidR="00007FEE" w:rsidRPr="005209E5" w:rsidRDefault="00007FEE" w:rsidP="00EF60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ro-RO" w:eastAsia="ro-RO"/>
              </w:rPr>
            </w:pPr>
            <w:r w:rsidRPr="005209E5">
              <w:rPr>
                <w:rFonts w:ascii="Arial" w:hAnsi="Arial" w:cs="Arial"/>
                <w:b/>
                <w:bCs/>
                <w:color w:val="000000" w:themeColor="text1"/>
                <w:lang w:val="ro-RO" w:eastAsia="ro-RO"/>
              </w:rPr>
              <w:t xml:space="preserve">d. </w:t>
            </w:r>
            <w:r w:rsidRPr="005209E5">
              <w:rPr>
                <w:rFonts w:ascii="Arial" w:hAnsi="Arial" w:cs="Arial"/>
                <w:color w:val="000000" w:themeColor="text1"/>
                <w:lang w:val="ro-RO" w:eastAsia="ro-RO"/>
              </w:rPr>
              <w:t>Definiţi două mărimi caracteristice ale cazanului.</w:t>
            </w:r>
          </w:p>
        </w:tc>
      </w:tr>
    </w:tbl>
    <w:p w:rsidR="00007FEE" w:rsidRPr="005209E5" w:rsidRDefault="00007FEE" w:rsidP="00007FEE">
      <w:pPr>
        <w:rPr>
          <w:rFonts w:ascii="Arial" w:hAnsi="Arial" w:cs="Arial"/>
          <w:b/>
          <w:color w:val="000000" w:themeColor="text1"/>
          <w:lang w:val="ro-RO"/>
        </w:rPr>
      </w:pPr>
    </w:p>
    <w:p w:rsidR="00007FEE" w:rsidRPr="005209E5" w:rsidRDefault="00007FEE" w:rsidP="00007FEE">
      <w:pPr>
        <w:jc w:val="both"/>
        <w:rPr>
          <w:rFonts w:ascii="Arial" w:hAnsi="Arial" w:cs="Arial"/>
          <w:color w:val="000000" w:themeColor="text1"/>
          <w:lang w:val="ro-RO"/>
        </w:rPr>
      </w:pPr>
      <w:r w:rsidRPr="005209E5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801CB1" w:rsidRDefault="00801CB1" w:rsidP="00007FEE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007FEE" w:rsidRPr="005209E5" w:rsidRDefault="00007FEE" w:rsidP="00007FEE">
      <w:pPr>
        <w:jc w:val="both"/>
        <w:rPr>
          <w:rFonts w:ascii="Arial" w:hAnsi="Arial" w:cs="Arial"/>
          <w:color w:val="000000" w:themeColor="text1"/>
          <w:lang w:val="ro-RO"/>
        </w:rPr>
      </w:pPr>
      <w:r w:rsidRPr="005209E5">
        <w:rPr>
          <w:rFonts w:ascii="Arial" w:hAnsi="Arial" w:cs="Arial"/>
          <w:color w:val="000000" w:themeColor="text1"/>
          <w:lang w:val="ro-RO"/>
        </w:rPr>
        <w:t>Răspuns:</w:t>
      </w:r>
    </w:p>
    <w:p w:rsidR="00007FEE" w:rsidRPr="005209E5" w:rsidRDefault="00007FEE" w:rsidP="00007FEE">
      <w:pPr>
        <w:rPr>
          <w:rFonts w:ascii="Arial" w:hAnsi="Arial" w:cs="Arial"/>
          <w:b/>
          <w:color w:val="000000" w:themeColor="text1"/>
          <w:lang w:val="ro-RO"/>
        </w:rPr>
      </w:pPr>
      <w:r w:rsidRPr="005209E5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007FEE" w:rsidRPr="005209E5" w:rsidRDefault="00007FEE" w:rsidP="00007FEE">
      <w:pPr>
        <w:rPr>
          <w:rFonts w:ascii="Arial" w:hAnsi="Arial" w:cs="Arial"/>
          <w:b/>
          <w:color w:val="000000" w:themeColor="text1"/>
          <w:lang w:val="ro-RO"/>
        </w:rPr>
      </w:pPr>
    </w:p>
    <w:p w:rsidR="00007FEE" w:rsidRPr="005209E5" w:rsidRDefault="00007FEE" w:rsidP="00007FEE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 w:eastAsia="ro-RO"/>
        </w:rPr>
      </w:pPr>
      <w:r w:rsidRPr="005209E5">
        <w:rPr>
          <w:rFonts w:ascii="Arial" w:hAnsi="Arial" w:cs="Arial"/>
          <w:b/>
          <w:bCs/>
          <w:color w:val="000000" w:themeColor="text1"/>
          <w:lang w:val="ro-RO" w:eastAsia="ro-RO"/>
        </w:rPr>
        <w:t xml:space="preserve">a. </w:t>
      </w:r>
      <w:r w:rsidRPr="005209E5">
        <w:rPr>
          <w:rFonts w:ascii="Arial" w:hAnsi="Arial" w:cs="Arial"/>
          <w:color w:val="000000" w:themeColor="text1"/>
          <w:lang w:val="ro-RO"/>
        </w:rPr>
        <w:t xml:space="preserve">Circulând prin ţevile sistemului fierbător, apa primeşte căldura de la gazele de ardere, trecând în stare de abur saturat umed şi apoi în abur saturat uscat. </w:t>
      </w:r>
    </w:p>
    <w:p w:rsidR="00007FEE" w:rsidRPr="005209E5" w:rsidRDefault="00007FEE" w:rsidP="00007FEE">
      <w:pPr>
        <w:tabs>
          <w:tab w:val="left" w:pos="519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209E5">
        <w:rPr>
          <w:rFonts w:ascii="Arial" w:hAnsi="Arial" w:cs="Arial"/>
          <w:color w:val="000000" w:themeColor="text1"/>
          <w:lang w:val="ro-RO"/>
        </w:rPr>
        <w:t>Ajungând în supraîncălzitor se transformă în abur supraîncălzit.</w:t>
      </w:r>
    </w:p>
    <w:p w:rsidR="00007FEE" w:rsidRPr="005209E5" w:rsidRDefault="00007FEE" w:rsidP="00007FEE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 w:eastAsia="ro-RO"/>
        </w:rPr>
      </w:pPr>
    </w:p>
    <w:p w:rsidR="00007FEE" w:rsidRPr="005209E5" w:rsidRDefault="00007FEE" w:rsidP="00007FEE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 w:eastAsia="ro-RO"/>
        </w:rPr>
      </w:pPr>
      <w:r w:rsidRPr="005209E5">
        <w:rPr>
          <w:rFonts w:ascii="Arial" w:hAnsi="Arial" w:cs="Arial"/>
          <w:b/>
          <w:bCs/>
          <w:color w:val="000000" w:themeColor="text1"/>
          <w:lang w:val="ro-RO" w:eastAsia="ro-RO"/>
        </w:rPr>
        <w:t xml:space="preserve">b. </w:t>
      </w:r>
    </w:p>
    <w:p w:rsidR="00007FEE" w:rsidRPr="005209E5" w:rsidRDefault="00007FEE" w:rsidP="00007FEE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 w:eastAsia="ro-RO"/>
        </w:rPr>
      </w:pPr>
      <w:r w:rsidRPr="005209E5">
        <w:rPr>
          <w:rFonts w:ascii="Arial" w:hAnsi="Arial" w:cs="Arial"/>
          <w:color w:val="000000" w:themeColor="text1"/>
          <w:lang w:val="ro-RO" w:eastAsia="ro-RO"/>
        </w:rPr>
        <w:t xml:space="preserve">4 – economizorul </w:t>
      </w:r>
    </w:p>
    <w:p w:rsidR="00007FEE" w:rsidRPr="005209E5" w:rsidRDefault="00007FEE" w:rsidP="00007FEE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 w:eastAsia="ro-RO"/>
        </w:rPr>
      </w:pPr>
      <w:r w:rsidRPr="005209E5">
        <w:rPr>
          <w:rFonts w:ascii="Arial" w:hAnsi="Arial" w:cs="Arial"/>
          <w:color w:val="000000" w:themeColor="text1"/>
          <w:lang w:val="ro-RO" w:eastAsia="ro-RO"/>
        </w:rPr>
        <w:t xml:space="preserve">5 – preîncălzitorul de aer </w:t>
      </w:r>
    </w:p>
    <w:p w:rsidR="00007FEE" w:rsidRPr="005209E5" w:rsidRDefault="00007FEE" w:rsidP="00007FEE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 w:eastAsia="ro-RO"/>
        </w:rPr>
      </w:pPr>
    </w:p>
    <w:p w:rsidR="00007FEE" w:rsidRPr="005209E5" w:rsidRDefault="00007FEE" w:rsidP="00007FEE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 w:eastAsia="ro-RO"/>
        </w:rPr>
      </w:pPr>
      <w:r w:rsidRPr="005209E5">
        <w:rPr>
          <w:rFonts w:ascii="Arial" w:hAnsi="Arial" w:cs="Arial"/>
          <w:b/>
          <w:bCs/>
          <w:color w:val="000000" w:themeColor="text1"/>
          <w:lang w:val="ro-RO" w:eastAsia="ro-RO"/>
        </w:rPr>
        <w:t xml:space="preserve">c. </w:t>
      </w:r>
    </w:p>
    <w:p w:rsidR="00007FEE" w:rsidRPr="005209E5" w:rsidRDefault="00007FEE" w:rsidP="00007FEE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 w:eastAsia="ro-RO"/>
        </w:rPr>
      </w:pPr>
      <w:r w:rsidRPr="005209E5">
        <w:rPr>
          <w:rFonts w:ascii="Arial" w:hAnsi="Arial" w:cs="Arial"/>
          <w:color w:val="000000" w:themeColor="text1"/>
          <w:lang w:val="ro-RO" w:eastAsia="ro-RO"/>
        </w:rPr>
        <w:t xml:space="preserve">Economizorul - încălzeşte apa de alimentare înainte de intrarea în ţevile sistemului fierbător </w:t>
      </w:r>
    </w:p>
    <w:p w:rsidR="00007FEE" w:rsidRPr="005209E5" w:rsidRDefault="00007FEE" w:rsidP="00007FEE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 w:eastAsia="ro-RO"/>
        </w:rPr>
      </w:pPr>
      <w:r w:rsidRPr="005209E5">
        <w:rPr>
          <w:rFonts w:ascii="Arial" w:hAnsi="Arial" w:cs="Arial"/>
          <w:bCs/>
          <w:color w:val="000000" w:themeColor="text1"/>
          <w:lang w:val="ro-RO" w:eastAsia="ro-RO"/>
        </w:rPr>
        <w:t>Preîncălzitorul de aer - p</w:t>
      </w:r>
      <w:r w:rsidRPr="005209E5">
        <w:rPr>
          <w:rFonts w:ascii="Arial" w:hAnsi="Arial" w:cs="Arial"/>
          <w:color w:val="000000" w:themeColor="text1"/>
          <w:lang w:val="ro-RO" w:eastAsia="ro-RO"/>
        </w:rPr>
        <w:t xml:space="preserve">reîncălzeşte aerul suflat în focar, pentru a îmbunătăţi arderea </w:t>
      </w:r>
    </w:p>
    <w:p w:rsidR="00007FEE" w:rsidRPr="005209E5" w:rsidRDefault="00007FEE" w:rsidP="00007FEE">
      <w:pPr>
        <w:rPr>
          <w:rFonts w:ascii="Arial" w:hAnsi="Arial" w:cs="Arial"/>
          <w:i/>
          <w:iCs/>
          <w:color w:val="000000" w:themeColor="text1"/>
          <w:lang w:val="ro-RO" w:eastAsia="ro-RO"/>
        </w:rPr>
      </w:pPr>
    </w:p>
    <w:p w:rsidR="00007FEE" w:rsidRPr="00801CB1" w:rsidRDefault="00007FEE" w:rsidP="00007FEE">
      <w:pPr>
        <w:rPr>
          <w:rFonts w:ascii="Arial" w:hAnsi="Arial" w:cs="Arial"/>
          <w:b/>
          <w:color w:val="000000" w:themeColor="text1"/>
          <w:lang w:val="ro-RO"/>
        </w:rPr>
      </w:pPr>
    </w:p>
    <w:p w:rsidR="00007FEE" w:rsidRPr="005209E5" w:rsidRDefault="00007FEE" w:rsidP="00007FEE">
      <w:pPr>
        <w:rPr>
          <w:rFonts w:ascii="Arial" w:hAnsi="Arial" w:cs="Arial"/>
          <w:b/>
          <w:color w:val="000000" w:themeColor="text1"/>
        </w:rPr>
      </w:pPr>
      <w:r w:rsidRPr="005209E5">
        <w:rPr>
          <w:rFonts w:ascii="Arial" w:hAnsi="Arial" w:cs="Arial"/>
          <w:b/>
          <w:color w:val="000000" w:themeColor="text1"/>
        </w:rPr>
        <w:t xml:space="preserve">d. </w:t>
      </w:r>
    </w:p>
    <w:p w:rsidR="00007FEE" w:rsidRPr="005209E5" w:rsidRDefault="00007FEE" w:rsidP="00007FEE">
      <w:pPr>
        <w:numPr>
          <w:ilvl w:val="0"/>
          <w:numId w:val="3"/>
        </w:numPr>
        <w:ind w:left="142" w:hanging="284"/>
        <w:rPr>
          <w:rFonts w:ascii="Arial" w:hAnsi="Arial" w:cs="Arial"/>
          <w:color w:val="000000" w:themeColor="text1"/>
          <w:lang w:val="pt-BR"/>
        </w:rPr>
      </w:pPr>
      <w:r w:rsidRPr="005209E5">
        <w:rPr>
          <w:rFonts w:ascii="Arial" w:hAnsi="Arial" w:cs="Arial"/>
          <w:color w:val="000000" w:themeColor="text1"/>
          <w:lang w:val="pt-BR"/>
        </w:rPr>
        <w:t>Debitul nominal este debitul maxim continuu de abur pe care cazanul trebuie să-l asigure la presiunea si temperatura nominală a aburului;</w:t>
      </w:r>
    </w:p>
    <w:p w:rsidR="00007FEE" w:rsidRPr="005209E5" w:rsidRDefault="00007FEE" w:rsidP="00007FEE">
      <w:pPr>
        <w:numPr>
          <w:ilvl w:val="0"/>
          <w:numId w:val="3"/>
        </w:numPr>
        <w:ind w:left="142" w:hanging="284"/>
        <w:rPr>
          <w:rFonts w:ascii="Arial" w:hAnsi="Arial" w:cs="Arial"/>
          <w:color w:val="000000" w:themeColor="text1"/>
          <w:lang w:val="pt-BR"/>
        </w:rPr>
      </w:pPr>
      <w:r w:rsidRPr="005209E5">
        <w:rPr>
          <w:rFonts w:ascii="Arial" w:hAnsi="Arial" w:cs="Arial"/>
          <w:color w:val="000000" w:themeColor="text1"/>
          <w:lang w:val="pt-BR"/>
        </w:rPr>
        <w:t>Debitul minim este debitul continuu de abur pe care cazanul trebuie sa-l asigure la presiunea nominala a aburului;</w:t>
      </w:r>
    </w:p>
    <w:p w:rsidR="00007FEE" w:rsidRPr="005209E5" w:rsidRDefault="00007FEE" w:rsidP="00007FEE">
      <w:pPr>
        <w:numPr>
          <w:ilvl w:val="0"/>
          <w:numId w:val="3"/>
        </w:numPr>
        <w:ind w:left="142" w:hanging="284"/>
        <w:rPr>
          <w:rFonts w:ascii="Arial" w:hAnsi="Arial" w:cs="Arial"/>
          <w:color w:val="000000" w:themeColor="text1"/>
          <w:lang w:val="it-IT"/>
        </w:rPr>
      </w:pPr>
      <w:r w:rsidRPr="005209E5">
        <w:rPr>
          <w:rFonts w:ascii="Arial" w:hAnsi="Arial" w:cs="Arial"/>
          <w:color w:val="000000" w:themeColor="text1"/>
          <w:lang w:val="it-IT"/>
        </w:rPr>
        <w:lastRenderedPageBreak/>
        <w:t>Presiunea nominală este presiunea maxima continua a aburului la iesirea din robinetul principal de abur in conditiile debitului si temperaturii nominale;</w:t>
      </w:r>
    </w:p>
    <w:p w:rsidR="00007FEE" w:rsidRPr="005209E5" w:rsidRDefault="00007FEE" w:rsidP="00007FEE">
      <w:pPr>
        <w:numPr>
          <w:ilvl w:val="0"/>
          <w:numId w:val="3"/>
        </w:numPr>
        <w:ind w:left="142" w:hanging="284"/>
        <w:rPr>
          <w:rFonts w:ascii="Arial" w:hAnsi="Arial" w:cs="Arial"/>
          <w:color w:val="000000" w:themeColor="text1"/>
          <w:lang w:val="it-IT"/>
        </w:rPr>
      </w:pPr>
      <w:r w:rsidRPr="005209E5">
        <w:rPr>
          <w:rFonts w:ascii="Arial" w:hAnsi="Arial" w:cs="Arial"/>
          <w:color w:val="000000" w:themeColor="text1"/>
          <w:lang w:val="it-IT"/>
        </w:rPr>
        <w:t>Temperatura nominală este temperatura maxima continua a aburului la iesirea din robinetul principal de abur in conditiile debitului si temperaturii nominale;</w:t>
      </w:r>
    </w:p>
    <w:p w:rsidR="00007FEE" w:rsidRPr="005209E5" w:rsidRDefault="00007FEE" w:rsidP="00007FEE">
      <w:pPr>
        <w:numPr>
          <w:ilvl w:val="0"/>
          <w:numId w:val="3"/>
        </w:numPr>
        <w:ind w:left="142" w:hanging="284"/>
        <w:rPr>
          <w:rFonts w:ascii="Arial" w:hAnsi="Arial" w:cs="Arial"/>
          <w:color w:val="000000" w:themeColor="text1"/>
          <w:sz w:val="28"/>
          <w:lang w:val="it-IT"/>
        </w:rPr>
      </w:pPr>
      <w:r w:rsidRPr="005209E5">
        <w:rPr>
          <w:rFonts w:ascii="Arial" w:hAnsi="Arial" w:cs="Arial"/>
          <w:color w:val="000000" w:themeColor="text1"/>
          <w:lang w:val="it-IT"/>
        </w:rPr>
        <w:t>Presiunea maximă este presiunea de lucru maxima admisă în elementele cazanului; la cazanele cu tambur aceasta presiune se considera în tambur, iar la cazanele fără tambur la intrarea in cazan;</w:t>
      </w:r>
    </w:p>
    <w:p w:rsidR="00007FEE" w:rsidRPr="005209E5" w:rsidRDefault="00007FEE" w:rsidP="00007FEE">
      <w:pPr>
        <w:jc w:val="both"/>
        <w:rPr>
          <w:rFonts w:ascii="Arial" w:hAnsi="Arial" w:cs="Arial"/>
          <w:i/>
          <w:color w:val="000000" w:themeColor="text1"/>
          <w:lang w:val="ro-RO"/>
        </w:rPr>
      </w:pPr>
      <w:r w:rsidRPr="005209E5">
        <w:rPr>
          <w:rFonts w:ascii="Arial" w:hAnsi="Arial" w:cs="Arial"/>
          <w:i/>
          <w:color w:val="000000" w:themeColor="text1"/>
          <w:lang w:val="ro-RO"/>
        </w:rPr>
        <w:t xml:space="preserve">Se vor puncta oricare două mărimi caracteristice corect definite, dintre cele enumerate. </w:t>
      </w:r>
    </w:p>
    <w:p w:rsidR="004958F0" w:rsidRPr="00801CB1" w:rsidRDefault="004958F0">
      <w:pPr>
        <w:spacing w:after="200" w:line="276" w:lineRule="auto"/>
        <w:rPr>
          <w:color w:val="000000" w:themeColor="text1"/>
          <w:lang w:val="fr-BE"/>
        </w:rPr>
      </w:pPr>
      <w:r w:rsidRPr="00801CB1">
        <w:rPr>
          <w:color w:val="000000" w:themeColor="text1"/>
          <w:lang w:val="fr-BE"/>
        </w:rPr>
        <w:br w:type="page"/>
      </w:r>
    </w:p>
    <w:p w:rsidR="00007FEE" w:rsidRPr="00801CB1" w:rsidRDefault="00801CB1" w:rsidP="00007FEE">
      <w:pPr>
        <w:jc w:val="both"/>
        <w:rPr>
          <w:rFonts w:ascii="Arial" w:hAnsi="Arial" w:cs="Arial"/>
          <w:color w:val="000000" w:themeColor="text1"/>
          <w:lang w:val="fr-BE"/>
        </w:rPr>
      </w:pPr>
      <w:r>
        <w:rPr>
          <w:rFonts w:ascii="Arial" w:hAnsi="Arial" w:cs="Arial"/>
          <w:b/>
          <w:color w:val="000000" w:themeColor="text1"/>
          <w:lang w:val="fr-BE"/>
        </w:rPr>
        <w:lastRenderedPageBreak/>
        <w:t>2</w:t>
      </w:r>
      <w:r w:rsidR="00007FEE" w:rsidRPr="00801CB1">
        <w:rPr>
          <w:rFonts w:ascii="Arial" w:hAnsi="Arial" w:cs="Arial"/>
          <w:b/>
          <w:color w:val="000000" w:themeColor="text1"/>
          <w:lang w:val="fr-BE"/>
        </w:rPr>
        <w:t xml:space="preserve">. </w:t>
      </w:r>
      <w:proofErr w:type="spellStart"/>
      <w:r w:rsidR="00007FEE" w:rsidRPr="00801CB1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="00007FEE" w:rsidRPr="00801CB1">
        <w:rPr>
          <w:rFonts w:ascii="Arial" w:hAnsi="Arial" w:cs="Arial"/>
          <w:color w:val="000000" w:themeColor="text1"/>
          <w:lang w:val="fr-BE"/>
        </w:rPr>
        <w:t xml:space="preserve"> figura de mai </w:t>
      </w:r>
      <w:proofErr w:type="spellStart"/>
      <w:r w:rsidR="00007FEE" w:rsidRPr="00801CB1">
        <w:rPr>
          <w:rFonts w:ascii="Arial" w:hAnsi="Arial" w:cs="Arial"/>
          <w:color w:val="000000" w:themeColor="text1"/>
          <w:lang w:val="fr-BE"/>
        </w:rPr>
        <w:t>jos</w:t>
      </w:r>
      <w:proofErr w:type="spellEnd"/>
      <w:r w:rsidR="00007FEE" w:rsidRPr="00801CB1">
        <w:rPr>
          <w:rFonts w:ascii="Arial" w:hAnsi="Arial" w:cs="Arial"/>
          <w:color w:val="000000" w:themeColor="text1"/>
          <w:lang w:val="fr-BE"/>
        </w:rPr>
        <w:t xml:space="preserve"> este </w:t>
      </w:r>
      <w:proofErr w:type="spellStart"/>
      <w:r w:rsidR="00007FEE" w:rsidRPr="00801CB1">
        <w:rPr>
          <w:rFonts w:ascii="Arial" w:hAnsi="Arial" w:cs="Arial"/>
          <w:color w:val="000000" w:themeColor="text1"/>
          <w:lang w:val="fr-BE"/>
        </w:rPr>
        <w:t>prezentată</w:t>
      </w:r>
      <w:proofErr w:type="spellEnd"/>
      <w:r w:rsidR="00007FEE" w:rsidRPr="00801CB1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="00007FEE" w:rsidRPr="00801CB1">
        <w:rPr>
          <w:rFonts w:ascii="Arial" w:hAnsi="Arial" w:cs="Arial"/>
          <w:color w:val="000000" w:themeColor="text1"/>
          <w:lang w:val="fr-BE"/>
        </w:rPr>
        <w:t>imaginea</w:t>
      </w:r>
      <w:proofErr w:type="spellEnd"/>
      <w:r w:rsidR="00007FEE" w:rsidRPr="00801CB1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="00007FEE" w:rsidRPr="00801CB1">
        <w:rPr>
          <w:rFonts w:ascii="Arial" w:hAnsi="Arial" w:cs="Arial"/>
          <w:color w:val="000000" w:themeColor="text1"/>
          <w:lang w:val="fr-BE"/>
        </w:rPr>
        <w:t>grupului</w:t>
      </w:r>
      <w:proofErr w:type="spellEnd"/>
      <w:r w:rsidR="00007FEE" w:rsidRPr="00801CB1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="00007FEE" w:rsidRPr="00801CB1">
        <w:rPr>
          <w:rFonts w:ascii="Arial" w:hAnsi="Arial" w:cs="Arial"/>
          <w:color w:val="000000" w:themeColor="text1"/>
          <w:lang w:val="fr-BE"/>
        </w:rPr>
        <w:t>ulei</w:t>
      </w:r>
      <w:proofErr w:type="spellEnd"/>
      <w:r w:rsidR="00007FEE" w:rsidRPr="00801CB1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="00007FEE" w:rsidRPr="00801CB1">
        <w:rPr>
          <w:rFonts w:ascii="Arial" w:hAnsi="Arial" w:cs="Arial"/>
          <w:color w:val="000000" w:themeColor="text1"/>
          <w:lang w:val="fr-BE"/>
        </w:rPr>
        <w:t>sub</w:t>
      </w:r>
      <w:proofErr w:type="spellEnd"/>
      <w:r w:rsidR="00007FEE" w:rsidRPr="00801CB1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="00007FEE" w:rsidRPr="00801CB1">
        <w:rPr>
          <w:rFonts w:ascii="Arial" w:hAnsi="Arial" w:cs="Arial"/>
          <w:color w:val="000000" w:themeColor="text1"/>
          <w:lang w:val="fr-BE"/>
        </w:rPr>
        <w:t>presiune</w:t>
      </w:r>
      <w:proofErr w:type="spellEnd"/>
      <w:r w:rsidR="00007FEE" w:rsidRPr="00801CB1">
        <w:rPr>
          <w:rFonts w:ascii="Arial" w:hAnsi="Arial" w:cs="Arial"/>
          <w:color w:val="000000" w:themeColor="text1"/>
          <w:lang w:val="fr-BE"/>
        </w:rPr>
        <w:t xml:space="preserve"> (GUP) </w:t>
      </w:r>
      <w:proofErr w:type="spellStart"/>
      <w:r w:rsidR="00007FEE" w:rsidRPr="00801CB1">
        <w:rPr>
          <w:rFonts w:ascii="Arial" w:hAnsi="Arial" w:cs="Arial"/>
          <w:color w:val="000000" w:themeColor="text1"/>
          <w:lang w:val="fr-BE"/>
        </w:rPr>
        <w:t>dintr</w:t>
      </w:r>
      <w:proofErr w:type="spellEnd"/>
      <w:r w:rsidR="00007FEE" w:rsidRPr="00801CB1">
        <w:rPr>
          <w:rFonts w:ascii="Arial" w:hAnsi="Arial" w:cs="Arial"/>
          <w:color w:val="000000" w:themeColor="text1"/>
          <w:lang w:val="fr-BE"/>
        </w:rPr>
        <w:t xml:space="preserve">-o </w:t>
      </w:r>
      <w:proofErr w:type="spellStart"/>
      <w:r w:rsidR="00007FEE" w:rsidRPr="00801CB1">
        <w:rPr>
          <w:rFonts w:ascii="Arial" w:hAnsi="Arial" w:cs="Arial"/>
          <w:color w:val="000000" w:themeColor="text1"/>
          <w:lang w:val="fr-BE"/>
        </w:rPr>
        <w:t>centrală</w:t>
      </w:r>
      <w:proofErr w:type="spellEnd"/>
      <w:r w:rsidR="00007FEE" w:rsidRPr="00801CB1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="00007FEE" w:rsidRPr="00801CB1">
        <w:rPr>
          <w:rFonts w:ascii="Arial" w:hAnsi="Arial" w:cs="Arial"/>
          <w:color w:val="000000" w:themeColor="text1"/>
          <w:lang w:val="fr-BE"/>
        </w:rPr>
        <w:t>hidroelectrică</w:t>
      </w:r>
      <w:proofErr w:type="spellEnd"/>
      <w:r w:rsidR="00007FEE" w:rsidRPr="00801CB1">
        <w:rPr>
          <w:rFonts w:ascii="Arial" w:hAnsi="Arial" w:cs="Arial"/>
          <w:color w:val="000000" w:themeColor="text1"/>
          <w:lang w:val="fr-BE"/>
        </w:rPr>
        <w:t>.</w:t>
      </w:r>
    </w:p>
    <w:p w:rsidR="00007FEE" w:rsidRPr="00801CB1" w:rsidRDefault="00007FEE" w:rsidP="00007FEE">
      <w:pPr>
        <w:jc w:val="both"/>
        <w:rPr>
          <w:rFonts w:ascii="Arial" w:hAnsi="Arial" w:cs="Arial"/>
          <w:color w:val="000000" w:themeColor="text1"/>
          <w:lang w:val="fr-BE"/>
        </w:rPr>
      </w:pPr>
    </w:p>
    <w:p w:rsidR="00007FEE" w:rsidRPr="005209E5" w:rsidRDefault="00007FEE" w:rsidP="00007FEE">
      <w:pPr>
        <w:jc w:val="center"/>
        <w:rPr>
          <w:rFonts w:ascii="Comic Sans MS" w:hAnsi="Comic Sans MS"/>
          <w:b/>
          <w:color w:val="000000" w:themeColor="text1"/>
          <w:lang w:val="pt-BR"/>
        </w:rPr>
      </w:pPr>
      <w:r w:rsidRPr="005209E5">
        <w:rPr>
          <w:rFonts w:ascii="Comic Sans MS" w:hAnsi="Comic Sans MS"/>
          <w:b/>
          <w:noProof/>
          <w:color w:val="000000" w:themeColor="text1"/>
        </w:rPr>
        <w:drawing>
          <wp:inline distT="0" distB="0" distL="0" distR="0" wp14:anchorId="7ABB73DD" wp14:editId="0458DE86">
            <wp:extent cx="5076825" cy="3362325"/>
            <wp:effectExtent l="19050" t="0" r="9525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FEE" w:rsidRPr="00801CB1" w:rsidRDefault="00007FEE" w:rsidP="00007FEE">
      <w:pPr>
        <w:pStyle w:val="Header"/>
        <w:numPr>
          <w:ilvl w:val="0"/>
          <w:numId w:val="2"/>
        </w:numPr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pt-BR"/>
        </w:rPr>
      </w:pPr>
      <w:r w:rsidRPr="00801CB1">
        <w:rPr>
          <w:rFonts w:ascii="Arial" w:hAnsi="Arial" w:cs="Arial"/>
          <w:color w:val="000000" w:themeColor="text1"/>
          <w:lang w:val="pt-BR"/>
        </w:rPr>
        <w:t>Enumeraţi trei utilizări ale uleiului sub presiune într-o centrală hidroelectrică.</w:t>
      </w:r>
    </w:p>
    <w:p w:rsidR="00007FEE" w:rsidRPr="005209E5" w:rsidRDefault="00007FEE" w:rsidP="00007FEE">
      <w:pPr>
        <w:pStyle w:val="Header"/>
        <w:numPr>
          <w:ilvl w:val="0"/>
          <w:numId w:val="2"/>
        </w:numPr>
        <w:tabs>
          <w:tab w:val="clear" w:pos="4153"/>
          <w:tab w:val="clear" w:pos="8306"/>
        </w:tabs>
        <w:rPr>
          <w:rFonts w:ascii="Comic Sans MS" w:hAnsi="Comic Sans MS"/>
          <w:b/>
          <w:color w:val="000000" w:themeColor="text1"/>
        </w:rPr>
      </w:pPr>
      <w:proofErr w:type="spellStart"/>
      <w:r w:rsidRPr="005209E5">
        <w:rPr>
          <w:rFonts w:ascii="Arial" w:hAnsi="Arial" w:cs="Arial"/>
          <w:color w:val="000000" w:themeColor="text1"/>
        </w:rPr>
        <w:t>Specificaţi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denumirea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elementelor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numerotate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r w:rsidRPr="005209E5">
        <w:rPr>
          <w:rFonts w:ascii="Arial" w:hAnsi="Arial" w:cs="Arial"/>
          <w:b/>
          <w:color w:val="000000" w:themeColor="text1"/>
        </w:rPr>
        <w:t>1, 2, 3, 4, 5, 6, 7</w:t>
      </w:r>
    </w:p>
    <w:p w:rsidR="00007FEE" w:rsidRPr="005209E5" w:rsidRDefault="00007FEE" w:rsidP="00007FEE">
      <w:pPr>
        <w:pStyle w:val="Header"/>
        <w:numPr>
          <w:ilvl w:val="0"/>
          <w:numId w:val="2"/>
        </w:numPr>
        <w:tabs>
          <w:tab w:val="clear" w:pos="4153"/>
          <w:tab w:val="clear" w:pos="8306"/>
        </w:tabs>
        <w:rPr>
          <w:rFonts w:ascii="Comic Sans MS" w:hAnsi="Comic Sans MS"/>
          <w:color w:val="000000" w:themeColor="text1"/>
        </w:rPr>
      </w:pPr>
      <w:proofErr w:type="spellStart"/>
      <w:r w:rsidRPr="005209E5">
        <w:rPr>
          <w:rFonts w:ascii="Arial" w:hAnsi="Arial" w:cs="Arial"/>
          <w:color w:val="000000" w:themeColor="text1"/>
        </w:rPr>
        <w:t>Precizaţi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rolul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Pr="005209E5">
        <w:rPr>
          <w:rFonts w:ascii="Arial" w:hAnsi="Arial" w:cs="Arial"/>
          <w:color w:val="000000" w:themeColor="text1"/>
        </w:rPr>
        <w:t>elementelor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 </w:t>
      </w:r>
      <w:r w:rsidRPr="005209E5">
        <w:rPr>
          <w:rFonts w:ascii="Arial" w:hAnsi="Arial" w:cs="Arial"/>
          <w:b/>
          <w:color w:val="000000" w:themeColor="text1"/>
        </w:rPr>
        <w:t>1</w:t>
      </w:r>
      <w:proofErr w:type="gramEnd"/>
      <w:r w:rsidRPr="005209E5">
        <w:rPr>
          <w:rFonts w:ascii="Arial" w:hAnsi="Arial" w:cs="Arial"/>
          <w:b/>
          <w:color w:val="000000" w:themeColor="text1"/>
        </w:rPr>
        <w:t>, 4, 7,</w:t>
      </w:r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în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funcţionarea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instalaţiei</w:t>
      </w:r>
      <w:proofErr w:type="spellEnd"/>
      <w:r w:rsidRPr="005209E5">
        <w:rPr>
          <w:rFonts w:ascii="Arial" w:hAnsi="Arial" w:cs="Arial"/>
          <w:color w:val="000000" w:themeColor="text1"/>
        </w:rPr>
        <w:t>.</w:t>
      </w:r>
    </w:p>
    <w:p w:rsidR="00007FEE" w:rsidRPr="005209E5" w:rsidRDefault="00007FEE" w:rsidP="00007FEE">
      <w:pPr>
        <w:spacing w:line="360" w:lineRule="auto"/>
        <w:ind w:right="-185"/>
        <w:rPr>
          <w:rFonts w:ascii="Comic Sans MS" w:hAnsi="Comic Sans MS"/>
          <w:b/>
          <w:color w:val="000000" w:themeColor="text1"/>
        </w:rPr>
      </w:pPr>
    </w:p>
    <w:p w:rsidR="00007FEE" w:rsidRPr="005209E5" w:rsidRDefault="00007FEE" w:rsidP="00007FEE">
      <w:pPr>
        <w:jc w:val="both"/>
        <w:rPr>
          <w:rFonts w:ascii="Arial" w:hAnsi="Arial" w:cs="Arial"/>
          <w:color w:val="000000" w:themeColor="text1"/>
          <w:lang w:val="ro-RO"/>
        </w:rPr>
      </w:pPr>
      <w:r w:rsidRPr="005209E5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007FEE" w:rsidRPr="005209E5" w:rsidRDefault="00007FEE" w:rsidP="00007FEE">
      <w:pPr>
        <w:jc w:val="both"/>
        <w:rPr>
          <w:rFonts w:ascii="Arial" w:hAnsi="Arial" w:cs="Arial"/>
          <w:color w:val="000000" w:themeColor="text1"/>
          <w:lang w:val="ro-RO"/>
        </w:rPr>
      </w:pPr>
      <w:r w:rsidRPr="005209E5">
        <w:rPr>
          <w:rFonts w:ascii="Arial" w:hAnsi="Arial" w:cs="Arial"/>
          <w:color w:val="000000" w:themeColor="text1"/>
          <w:lang w:val="ro-RO"/>
        </w:rPr>
        <w:t>Răspuns:</w:t>
      </w:r>
    </w:p>
    <w:p w:rsidR="00007FEE" w:rsidRPr="005209E5" w:rsidRDefault="00007FEE" w:rsidP="00007FEE">
      <w:pPr>
        <w:spacing w:line="360" w:lineRule="auto"/>
        <w:ind w:right="-185"/>
        <w:jc w:val="both"/>
        <w:rPr>
          <w:rFonts w:ascii="Arial" w:hAnsi="Arial" w:cs="Arial"/>
          <w:b/>
          <w:color w:val="000000" w:themeColor="text1"/>
        </w:rPr>
      </w:pPr>
      <w:r w:rsidRPr="005209E5">
        <w:rPr>
          <w:rFonts w:ascii="Arial" w:hAnsi="Arial" w:cs="Arial"/>
          <w:b/>
          <w:color w:val="000000" w:themeColor="text1"/>
        </w:rPr>
        <w:t>BAREM DE CORECTARE ŞI NOTARE</w:t>
      </w:r>
    </w:p>
    <w:p w:rsidR="00007FEE" w:rsidRPr="005209E5" w:rsidRDefault="00007FEE" w:rsidP="00007FEE">
      <w:pPr>
        <w:ind w:right="-185"/>
        <w:jc w:val="both"/>
        <w:rPr>
          <w:rFonts w:ascii="Arial" w:hAnsi="Arial" w:cs="Arial"/>
          <w:b/>
          <w:color w:val="000000" w:themeColor="text1"/>
        </w:rPr>
      </w:pPr>
      <w:r w:rsidRPr="005209E5">
        <w:rPr>
          <w:rFonts w:ascii="Arial" w:hAnsi="Arial" w:cs="Arial"/>
          <w:b/>
          <w:color w:val="000000" w:themeColor="text1"/>
        </w:rPr>
        <w:t xml:space="preserve">a. </w:t>
      </w:r>
      <w:proofErr w:type="spellStart"/>
      <w:r w:rsidRPr="005209E5">
        <w:rPr>
          <w:rFonts w:ascii="Arial" w:hAnsi="Arial" w:cs="Arial"/>
          <w:color w:val="000000" w:themeColor="text1"/>
        </w:rPr>
        <w:t>Uleiul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sub </w:t>
      </w:r>
      <w:proofErr w:type="spellStart"/>
      <w:r w:rsidRPr="005209E5">
        <w:rPr>
          <w:rFonts w:ascii="Arial" w:hAnsi="Arial" w:cs="Arial"/>
          <w:color w:val="000000" w:themeColor="text1"/>
        </w:rPr>
        <w:t>presiune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este </w:t>
      </w:r>
      <w:proofErr w:type="spellStart"/>
      <w:r w:rsidRPr="005209E5">
        <w:rPr>
          <w:rFonts w:ascii="Arial" w:hAnsi="Arial" w:cs="Arial"/>
          <w:color w:val="000000" w:themeColor="text1"/>
        </w:rPr>
        <w:t>necesar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în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centrală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sau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în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baraj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pentru</w:t>
      </w:r>
      <w:proofErr w:type="spellEnd"/>
      <w:r w:rsidRPr="005209E5">
        <w:rPr>
          <w:rFonts w:ascii="Arial" w:hAnsi="Arial" w:cs="Arial"/>
          <w:color w:val="000000" w:themeColor="text1"/>
        </w:rPr>
        <w:t>:</w:t>
      </w:r>
    </w:p>
    <w:p w:rsidR="00007FEE" w:rsidRPr="00801CB1" w:rsidRDefault="00007FEE" w:rsidP="00007FEE">
      <w:pPr>
        <w:pStyle w:val="BodyTex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lang w:val="fr-BE"/>
        </w:rPr>
      </w:pPr>
      <w:proofErr w:type="spellStart"/>
      <w:proofErr w:type="gramStart"/>
      <w:r w:rsidRPr="00801CB1">
        <w:rPr>
          <w:rFonts w:ascii="Arial" w:hAnsi="Arial" w:cs="Arial"/>
          <w:color w:val="000000" w:themeColor="text1"/>
          <w:lang w:val="fr-BE"/>
        </w:rPr>
        <w:t>deschiderea</w:t>
      </w:r>
      <w:proofErr w:type="spellEnd"/>
      <w:proofErr w:type="gramEnd"/>
      <w:r w:rsidRPr="00801CB1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01CB1">
        <w:rPr>
          <w:rFonts w:ascii="Arial" w:hAnsi="Arial" w:cs="Arial"/>
          <w:color w:val="000000" w:themeColor="text1"/>
          <w:lang w:val="fr-BE"/>
        </w:rPr>
        <w:t>vanei</w:t>
      </w:r>
      <w:proofErr w:type="spellEnd"/>
      <w:r w:rsidRPr="00801CB1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801CB1">
        <w:rPr>
          <w:rFonts w:ascii="Arial" w:hAnsi="Arial" w:cs="Arial"/>
          <w:color w:val="000000" w:themeColor="text1"/>
          <w:lang w:val="fr-BE"/>
        </w:rPr>
        <w:t>admisie</w:t>
      </w:r>
      <w:proofErr w:type="spellEnd"/>
      <w:r w:rsidRPr="00801CB1">
        <w:rPr>
          <w:rFonts w:ascii="Arial" w:hAnsi="Arial" w:cs="Arial"/>
          <w:color w:val="000000" w:themeColor="text1"/>
          <w:lang w:val="fr-BE"/>
        </w:rPr>
        <w:t xml:space="preserve"> a </w:t>
      </w:r>
      <w:proofErr w:type="spellStart"/>
      <w:r w:rsidRPr="00801CB1">
        <w:rPr>
          <w:rFonts w:ascii="Arial" w:hAnsi="Arial" w:cs="Arial"/>
          <w:color w:val="000000" w:themeColor="text1"/>
          <w:lang w:val="fr-BE"/>
        </w:rPr>
        <w:t>apei</w:t>
      </w:r>
      <w:proofErr w:type="spellEnd"/>
      <w:r w:rsidRPr="00801CB1">
        <w:rPr>
          <w:rFonts w:ascii="Arial" w:hAnsi="Arial" w:cs="Arial"/>
          <w:color w:val="000000" w:themeColor="text1"/>
          <w:lang w:val="fr-BE"/>
        </w:rPr>
        <w:t xml:space="preserve"> la </w:t>
      </w:r>
      <w:proofErr w:type="spellStart"/>
      <w:r w:rsidRPr="00801CB1">
        <w:rPr>
          <w:rFonts w:ascii="Arial" w:hAnsi="Arial" w:cs="Arial"/>
          <w:color w:val="000000" w:themeColor="text1"/>
          <w:lang w:val="fr-BE"/>
        </w:rPr>
        <w:t>turbină</w:t>
      </w:r>
      <w:proofErr w:type="spellEnd"/>
    </w:p>
    <w:p w:rsidR="00007FEE" w:rsidRPr="005209E5" w:rsidRDefault="00007FEE" w:rsidP="00007FEE">
      <w:pPr>
        <w:pStyle w:val="BodyTex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</w:rPr>
      </w:pPr>
      <w:proofErr w:type="spellStart"/>
      <w:r w:rsidRPr="005209E5">
        <w:rPr>
          <w:rFonts w:ascii="Arial" w:hAnsi="Arial" w:cs="Arial"/>
          <w:color w:val="000000" w:themeColor="text1"/>
        </w:rPr>
        <w:t>reglajul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deschiderii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aparatului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director</w:t>
      </w:r>
    </w:p>
    <w:p w:rsidR="00007FEE" w:rsidRPr="005209E5" w:rsidRDefault="00007FEE" w:rsidP="00007FEE">
      <w:pPr>
        <w:pStyle w:val="BodyTex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</w:rPr>
      </w:pPr>
      <w:proofErr w:type="spellStart"/>
      <w:r w:rsidRPr="005209E5">
        <w:rPr>
          <w:rFonts w:ascii="Arial" w:hAnsi="Arial" w:cs="Arial"/>
          <w:color w:val="000000" w:themeColor="text1"/>
        </w:rPr>
        <w:t>deschiderea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sau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închiderea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 </w:t>
      </w:r>
      <w:proofErr w:type="spellStart"/>
      <w:r w:rsidRPr="005209E5">
        <w:rPr>
          <w:rFonts w:ascii="Arial" w:hAnsi="Arial" w:cs="Arial"/>
          <w:color w:val="000000" w:themeColor="text1"/>
        </w:rPr>
        <w:t>unor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vane </w:t>
      </w:r>
      <w:proofErr w:type="spellStart"/>
      <w:r w:rsidRPr="005209E5">
        <w:rPr>
          <w:rFonts w:ascii="Arial" w:hAnsi="Arial" w:cs="Arial"/>
          <w:color w:val="000000" w:themeColor="text1"/>
        </w:rPr>
        <w:t>clapetă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sau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segment</w:t>
      </w:r>
    </w:p>
    <w:p w:rsidR="00007FEE" w:rsidRPr="005209E5" w:rsidRDefault="00007FEE" w:rsidP="00007FEE">
      <w:pPr>
        <w:ind w:right="-187"/>
        <w:jc w:val="both"/>
        <w:rPr>
          <w:rFonts w:ascii="Arial" w:hAnsi="Arial" w:cs="Arial"/>
          <w:b/>
          <w:color w:val="000000" w:themeColor="text1"/>
        </w:rPr>
      </w:pPr>
    </w:p>
    <w:p w:rsidR="00007FEE" w:rsidRPr="005209E5" w:rsidRDefault="00007FEE" w:rsidP="00007FEE">
      <w:pPr>
        <w:ind w:right="-187"/>
        <w:jc w:val="both"/>
        <w:rPr>
          <w:rFonts w:ascii="Arial" w:hAnsi="Arial" w:cs="Arial"/>
          <w:b/>
          <w:color w:val="000000" w:themeColor="text1"/>
        </w:rPr>
      </w:pPr>
      <w:r w:rsidRPr="005209E5">
        <w:rPr>
          <w:rFonts w:ascii="Arial" w:hAnsi="Arial" w:cs="Arial"/>
          <w:b/>
          <w:color w:val="000000" w:themeColor="text1"/>
        </w:rPr>
        <w:t xml:space="preserve">b. </w:t>
      </w:r>
    </w:p>
    <w:p w:rsidR="00007FEE" w:rsidRPr="005209E5" w:rsidRDefault="00007FEE" w:rsidP="00007FEE">
      <w:pPr>
        <w:ind w:right="-187"/>
        <w:jc w:val="both"/>
        <w:rPr>
          <w:rFonts w:ascii="Arial" w:hAnsi="Arial" w:cs="Arial"/>
          <w:color w:val="000000" w:themeColor="text1"/>
        </w:rPr>
      </w:pPr>
      <w:r w:rsidRPr="005209E5">
        <w:rPr>
          <w:rFonts w:ascii="Arial" w:hAnsi="Arial" w:cs="Arial"/>
          <w:b/>
          <w:color w:val="000000" w:themeColor="text1"/>
        </w:rPr>
        <w:t xml:space="preserve">1 </w:t>
      </w:r>
      <w:r w:rsidRPr="005209E5">
        <w:rPr>
          <w:rFonts w:ascii="Arial" w:hAnsi="Arial" w:cs="Arial"/>
          <w:color w:val="000000" w:themeColor="text1"/>
        </w:rPr>
        <w:t xml:space="preserve">– </w:t>
      </w:r>
      <w:proofErr w:type="spellStart"/>
      <w:r w:rsidRPr="005209E5">
        <w:rPr>
          <w:rFonts w:ascii="Arial" w:hAnsi="Arial" w:cs="Arial"/>
          <w:color w:val="000000" w:themeColor="text1"/>
        </w:rPr>
        <w:t>manometru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; </w:t>
      </w:r>
      <w:r w:rsidRPr="005209E5">
        <w:rPr>
          <w:rFonts w:ascii="Arial" w:hAnsi="Arial" w:cs="Arial"/>
          <w:b/>
          <w:color w:val="000000" w:themeColor="text1"/>
        </w:rPr>
        <w:t>2</w:t>
      </w:r>
      <w:r w:rsidRPr="005209E5">
        <w:rPr>
          <w:rFonts w:ascii="Arial" w:hAnsi="Arial" w:cs="Arial"/>
          <w:color w:val="000000" w:themeColor="text1"/>
        </w:rPr>
        <w:t xml:space="preserve"> – </w:t>
      </w:r>
      <w:proofErr w:type="spellStart"/>
      <w:r w:rsidRPr="005209E5">
        <w:rPr>
          <w:rFonts w:ascii="Arial" w:hAnsi="Arial" w:cs="Arial"/>
          <w:color w:val="000000" w:themeColor="text1"/>
        </w:rPr>
        <w:t>rezervor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tampon; </w:t>
      </w:r>
      <w:r w:rsidRPr="005209E5">
        <w:rPr>
          <w:rFonts w:ascii="Arial" w:hAnsi="Arial" w:cs="Arial"/>
          <w:b/>
          <w:color w:val="000000" w:themeColor="text1"/>
        </w:rPr>
        <w:t xml:space="preserve">3 </w:t>
      </w:r>
      <w:r w:rsidRPr="005209E5">
        <w:rPr>
          <w:rFonts w:ascii="Arial" w:hAnsi="Arial" w:cs="Arial"/>
          <w:color w:val="000000" w:themeColor="text1"/>
        </w:rPr>
        <w:t xml:space="preserve">– </w:t>
      </w:r>
      <w:proofErr w:type="spellStart"/>
      <w:r w:rsidRPr="005209E5">
        <w:rPr>
          <w:rFonts w:ascii="Arial" w:hAnsi="Arial" w:cs="Arial"/>
          <w:color w:val="000000" w:themeColor="text1"/>
        </w:rPr>
        <w:t>sticlă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nivel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ulei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; </w:t>
      </w:r>
      <w:r w:rsidRPr="005209E5">
        <w:rPr>
          <w:rFonts w:ascii="Arial" w:hAnsi="Arial" w:cs="Arial"/>
          <w:b/>
          <w:color w:val="000000" w:themeColor="text1"/>
        </w:rPr>
        <w:t>4</w:t>
      </w:r>
      <w:r w:rsidRPr="005209E5">
        <w:rPr>
          <w:rFonts w:ascii="Arial" w:hAnsi="Arial" w:cs="Arial"/>
          <w:color w:val="000000" w:themeColor="text1"/>
        </w:rPr>
        <w:t xml:space="preserve"> – motor </w:t>
      </w:r>
      <w:proofErr w:type="spellStart"/>
      <w:r w:rsidRPr="005209E5">
        <w:rPr>
          <w:rFonts w:ascii="Arial" w:hAnsi="Arial" w:cs="Arial"/>
          <w:color w:val="000000" w:themeColor="text1"/>
        </w:rPr>
        <w:t>pompă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ulei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; </w:t>
      </w:r>
      <w:r w:rsidRPr="005209E5">
        <w:rPr>
          <w:rFonts w:ascii="Arial" w:hAnsi="Arial" w:cs="Arial"/>
          <w:b/>
          <w:color w:val="000000" w:themeColor="text1"/>
        </w:rPr>
        <w:t xml:space="preserve">5 </w:t>
      </w:r>
      <w:r w:rsidRPr="005209E5">
        <w:rPr>
          <w:rFonts w:ascii="Arial" w:hAnsi="Arial" w:cs="Arial"/>
          <w:color w:val="000000" w:themeColor="text1"/>
        </w:rPr>
        <w:t xml:space="preserve">– </w:t>
      </w:r>
      <w:proofErr w:type="spellStart"/>
      <w:r w:rsidRPr="005209E5">
        <w:rPr>
          <w:rFonts w:ascii="Arial" w:hAnsi="Arial" w:cs="Arial"/>
          <w:color w:val="000000" w:themeColor="text1"/>
        </w:rPr>
        <w:t>rezervor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5209E5">
        <w:rPr>
          <w:rFonts w:ascii="Arial" w:hAnsi="Arial" w:cs="Arial"/>
          <w:color w:val="000000" w:themeColor="text1"/>
        </w:rPr>
        <w:t>ulei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; </w:t>
      </w:r>
      <w:r w:rsidRPr="005209E5">
        <w:rPr>
          <w:rFonts w:ascii="Arial" w:hAnsi="Arial" w:cs="Arial"/>
          <w:b/>
          <w:color w:val="000000" w:themeColor="text1"/>
        </w:rPr>
        <w:t xml:space="preserve">6 </w:t>
      </w:r>
      <w:r w:rsidRPr="005209E5">
        <w:rPr>
          <w:rFonts w:ascii="Arial" w:hAnsi="Arial" w:cs="Arial"/>
          <w:color w:val="000000" w:themeColor="text1"/>
        </w:rPr>
        <w:t xml:space="preserve">– </w:t>
      </w:r>
      <w:proofErr w:type="spellStart"/>
      <w:r w:rsidRPr="005209E5">
        <w:rPr>
          <w:rFonts w:ascii="Arial" w:hAnsi="Arial" w:cs="Arial"/>
          <w:color w:val="000000" w:themeColor="text1"/>
        </w:rPr>
        <w:t>filtru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silicagel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; </w:t>
      </w:r>
      <w:r w:rsidRPr="005209E5">
        <w:rPr>
          <w:rFonts w:ascii="Arial" w:hAnsi="Arial" w:cs="Arial"/>
          <w:b/>
          <w:color w:val="000000" w:themeColor="text1"/>
        </w:rPr>
        <w:t>7</w:t>
      </w:r>
      <w:r w:rsidRPr="005209E5">
        <w:rPr>
          <w:rFonts w:ascii="Arial" w:hAnsi="Arial" w:cs="Arial"/>
          <w:color w:val="000000" w:themeColor="text1"/>
        </w:rPr>
        <w:t xml:space="preserve"> – </w:t>
      </w:r>
      <w:proofErr w:type="spellStart"/>
      <w:r w:rsidRPr="005209E5">
        <w:rPr>
          <w:rFonts w:ascii="Arial" w:hAnsi="Arial" w:cs="Arial"/>
          <w:color w:val="000000" w:themeColor="text1"/>
        </w:rPr>
        <w:t>electrodistribuitor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</w:p>
    <w:p w:rsidR="00007FEE" w:rsidRPr="005209E5" w:rsidRDefault="00007FEE" w:rsidP="00007FEE">
      <w:pPr>
        <w:spacing w:line="360" w:lineRule="auto"/>
        <w:ind w:right="-185"/>
        <w:jc w:val="both"/>
        <w:rPr>
          <w:rFonts w:ascii="Arial" w:hAnsi="Arial" w:cs="Arial"/>
          <w:b/>
          <w:color w:val="000000" w:themeColor="text1"/>
        </w:rPr>
      </w:pPr>
    </w:p>
    <w:p w:rsidR="00007FEE" w:rsidRPr="005209E5" w:rsidRDefault="00007FEE" w:rsidP="00007FEE">
      <w:pPr>
        <w:spacing w:line="360" w:lineRule="auto"/>
        <w:ind w:right="-185"/>
        <w:jc w:val="both"/>
        <w:rPr>
          <w:rFonts w:ascii="Arial" w:hAnsi="Arial" w:cs="Arial"/>
          <w:b/>
          <w:color w:val="000000" w:themeColor="text1"/>
        </w:rPr>
      </w:pPr>
      <w:r w:rsidRPr="005209E5">
        <w:rPr>
          <w:rFonts w:ascii="Arial" w:hAnsi="Arial" w:cs="Arial"/>
          <w:b/>
          <w:color w:val="000000" w:themeColor="text1"/>
        </w:rPr>
        <w:t xml:space="preserve">c. </w:t>
      </w:r>
    </w:p>
    <w:p w:rsidR="00007FEE" w:rsidRPr="005209E5" w:rsidRDefault="00007FEE" w:rsidP="00007FEE">
      <w:pPr>
        <w:pStyle w:val="BodyText"/>
        <w:spacing w:after="0"/>
        <w:rPr>
          <w:rFonts w:ascii="Arial" w:hAnsi="Arial" w:cs="Arial"/>
          <w:color w:val="000000" w:themeColor="text1"/>
        </w:rPr>
      </w:pPr>
      <w:r w:rsidRPr="005209E5">
        <w:rPr>
          <w:rFonts w:ascii="Arial" w:hAnsi="Arial" w:cs="Arial"/>
          <w:color w:val="000000" w:themeColor="text1"/>
        </w:rPr>
        <w:t xml:space="preserve">- </w:t>
      </w:r>
      <w:proofErr w:type="spellStart"/>
      <w:r w:rsidRPr="005209E5">
        <w:rPr>
          <w:rFonts w:ascii="Arial" w:hAnsi="Arial" w:cs="Arial"/>
          <w:color w:val="000000" w:themeColor="text1"/>
        </w:rPr>
        <w:t>manometrul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– </w:t>
      </w:r>
      <w:proofErr w:type="spellStart"/>
      <w:r w:rsidRPr="005209E5">
        <w:rPr>
          <w:rFonts w:ascii="Arial" w:hAnsi="Arial" w:cs="Arial"/>
          <w:color w:val="000000" w:themeColor="text1"/>
        </w:rPr>
        <w:t>indică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presiunea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aerului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comprimat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</w:p>
    <w:p w:rsidR="00007FEE" w:rsidRPr="005209E5" w:rsidRDefault="00007FEE" w:rsidP="00007FEE">
      <w:pPr>
        <w:pStyle w:val="BodyText"/>
        <w:spacing w:after="0"/>
        <w:rPr>
          <w:rFonts w:ascii="Arial" w:hAnsi="Arial" w:cs="Arial"/>
          <w:color w:val="000000" w:themeColor="text1"/>
        </w:rPr>
      </w:pPr>
      <w:r w:rsidRPr="005209E5">
        <w:rPr>
          <w:rFonts w:ascii="Arial" w:hAnsi="Arial" w:cs="Arial"/>
          <w:color w:val="000000" w:themeColor="text1"/>
        </w:rPr>
        <w:t xml:space="preserve">- </w:t>
      </w:r>
      <w:proofErr w:type="spellStart"/>
      <w:r w:rsidRPr="005209E5">
        <w:rPr>
          <w:rFonts w:ascii="Arial" w:hAnsi="Arial" w:cs="Arial"/>
          <w:color w:val="000000" w:themeColor="text1"/>
        </w:rPr>
        <w:t>motoarele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electrice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– au </w:t>
      </w:r>
      <w:proofErr w:type="spellStart"/>
      <w:r w:rsidRPr="005209E5">
        <w:rPr>
          <w:rFonts w:ascii="Arial" w:hAnsi="Arial" w:cs="Arial"/>
          <w:color w:val="000000" w:themeColor="text1"/>
        </w:rPr>
        <w:t>rol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5209E5">
        <w:rPr>
          <w:rFonts w:ascii="Arial" w:hAnsi="Arial" w:cs="Arial"/>
          <w:color w:val="000000" w:themeColor="text1"/>
        </w:rPr>
        <w:t>acţionare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5209E5">
        <w:rPr>
          <w:rFonts w:ascii="Arial" w:hAnsi="Arial" w:cs="Arial"/>
          <w:color w:val="000000" w:themeColor="text1"/>
        </w:rPr>
        <w:t>pompelor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G.U.P. </w:t>
      </w:r>
    </w:p>
    <w:p w:rsidR="00007FEE" w:rsidRPr="005209E5" w:rsidRDefault="00007FEE" w:rsidP="00007FEE">
      <w:pPr>
        <w:pStyle w:val="BodyText"/>
        <w:spacing w:after="0"/>
        <w:rPr>
          <w:rFonts w:ascii="Arial" w:hAnsi="Arial" w:cs="Arial"/>
          <w:color w:val="000000" w:themeColor="text1"/>
        </w:rPr>
      </w:pPr>
      <w:r w:rsidRPr="005209E5">
        <w:rPr>
          <w:rFonts w:ascii="Arial" w:hAnsi="Arial" w:cs="Arial"/>
          <w:color w:val="000000" w:themeColor="text1"/>
        </w:rPr>
        <w:t xml:space="preserve">- </w:t>
      </w:r>
      <w:proofErr w:type="spellStart"/>
      <w:r w:rsidRPr="005209E5">
        <w:rPr>
          <w:rFonts w:ascii="Arial" w:hAnsi="Arial" w:cs="Arial"/>
          <w:color w:val="000000" w:themeColor="text1"/>
        </w:rPr>
        <w:t>electrodistribuitoarele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- </w:t>
      </w:r>
      <w:proofErr w:type="spellStart"/>
      <w:proofErr w:type="gramStart"/>
      <w:r w:rsidRPr="005209E5">
        <w:rPr>
          <w:rFonts w:ascii="Arial" w:hAnsi="Arial" w:cs="Arial"/>
          <w:color w:val="000000" w:themeColor="text1"/>
        </w:rPr>
        <w:t>comandă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 </w:t>
      </w:r>
      <w:proofErr w:type="spellStart"/>
      <w:r w:rsidRPr="005209E5">
        <w:rPr>
          <w:rFonts w:ascii="Arial" w:hAnsi="Arial" w:cs="Arial"/>
          <w:color w:val="000000" w:themeColor="text1"/>
        </w:rPr>
        <w:t>servomotoarele</w:t>
      </w:r>
      <w:proofErr w:type="spellEnd"/>
      <w:proofErr w:type="gramEnd"/>
      <w:r w:rsidRPr="005209E5">
        <w:rPr>
          <w:rFonts w:ascii="Arial" w:hAnsi="Arial" w:cs="Arial"/>
          <w:color w:val="000000" w:themeColor="text1"/>
        </w:rPr>
        <w:t xml:space="preserve"> de la </w:t>
      </w:r>
      <w:proofErr w:type="spellStart"/>
      <w:r w:rsidRPr="005209E5">
        <w:rPr>
          <w:rFonts w:ascii="Arial" w:hAnsi="Arial" w:cs="Arial"/>
          <w:color w:val="000000" w:themeColor="text1"/>
        </w:rPr>
        <w:t>aparatul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director </w:t>
      </w:r>
      <w:proofErr w:type="spellStart"/>
      <w:r w:rsidRPr="005209E5">
        <w:rPr>
          <w:rFonts w:ascii="Arial" w:hAnsi="Arial" w:cs="Arial"/>
          <w:color w:val="000000" w:themeColor="text1"/>
        </w:rPr>
        <w:t>şi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palele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rotorului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09E5">
        <w:rPr>
          <w:rFonts w:ascii="Arial" w:hAnsi="Arial" w:cs="Arial"/>
          <w:color w:val="000000" w:themeColor="text1"/>
        </w:rPr>
        <w:t>turbinei</w:t>
      </w:r>
      <w:proofErr w:type="spellEnd"/>
      <w:r w:rsidRPr="005209E5">
        <w:rPr>
          <w:rFonts w:ascii="Arial" w:hAnsi="Arial" w:cs="Arial"/>
          <w:color w:val="000000" w:themeColor="text1"/>
        </w:rPr>
        <w:t xml:space="preserve"> Kaplan </w:t>
      </w:r>
    </w:p>
    <w:p w:rsidR="00007FEE" w:rsidRPr="005209E5" w:rsidRDefault="00007FEE" w:rsidP="00007FEE">
      <w:pPr>
        <w:rPr>
          <w:color w:val="000000" w:themeColor="text1"/>
        </w:rPr>
      </w:pPr>
    </w:p>
    <w:p w:rsidR="00801CB1" w:rsidRDefault="00801CB1" w:rsidP="00801CB1">
      <w:pPr>
        <w:shd w:val="clear" w:color="auto" w:fill="FFFFFF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lastRenderedPageBreak/>
        <w:t>Nivel: dificil</w:t>
      </w:r>
      <w:bookmarkStart w:id="0" w:name="_GoBack"/>
      <w:bookmarkEnd w:id="0"/>
    </w:p>
    <w:p w:rsidR="00801CB1" w:rsidRDefault="00801CB1" w:rsidP="00801CB1">
      <w:pPr>
        <w:shd w:val="clear" w:color="auto" w:fill="FFFFFF"/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  <w:r w:rsidRPr="00801CB1">
        <w:rPr>
          <w:rFonts w:ascii="Arial" w:hAnsi="Arial" w:cs="Arial"/>
          <w:b/>
          <w:lang w:val="ro-RO"/>
        </w:rPr>
        <w:t>3</w:t>
      </w:r>
      <w:r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 xml:space="preserve"> În figura următoare este prezentat un branşament aerian.                                   </w:t>
      </w: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A6C14B8" wp14:editId="6F63872C">
            <wp:simplePos x="0" y="0"/>
            <wp:positionH relativeFrom="margin">
              <wp:posOffset>3048000</wp:posOffset>
            </wp:positionH>
            <wp:positionV relativeFrom="paragraph">
              <wp:posOffset>77470</wp:posOffset>
            </wp:positionV>
            <wp:extent cx="2609850" cy="25812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8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Definiţi branşamentul electric. </w:t>
      </w: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Enumeraţi elementele componente din structura branşamentului aerian numerotate cu cifre de la 1 la 6.     </w:t>
      </w: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Reperul 7 din structura branşamentului aerian este fie un cofret, fie un tablou electric. Precizaţi în ce situaţie se foloseşte fiecare dintre ele, în funcţie de consumator.       </w:t>
      </w:r>
    </w:p>
    <w:p w:rsidR="00801CB1" w:rsidRDefault="00801CB1" w:rsidP="00801CB1">
      <w:pPr>
        <w:jc w:val="both"/>
        <w:rPr>
          <w:rFonts w:ascii="Calibri" w:hAnsi="Calibri" w:cs="Arial"/>
          <w:sz w:val="22"/>
          <w:szCs w:val="22"/>
          <w:lang w:val="ro-RO"/>
        </w:rPr>
      </w:pPr>
      <w:r>
        <w:rPr>
          <w:rFonts w:ascii="Arial" w:hAnsi="Arial" w:cs="Arial"/>
          <w:lang w:val="ro-RO"/>
        </w:rPr>
        <w:t>d) Precizaţi o altă modalitate de realizare a branşamentului care prezintă siguranţă sporită în funcţionare, deoarece nu este expusă acţiunii factorilor de mediu.</w:t>
      </w:r>
      <w:r>
        <w:rPr>
          <w:rFonts w:cs="Arial"/>
          <w:lang w:val="ro-RO"/>
        </w:rPr>
        <w:t xml:space="preserve">                            </w:t>
      </w:r>
    </w:p>
    <w:p w:rsidR="00801CB1" w:rsidRDefault="00801CB1" w:rsidP="00801CB1">
      <w:pPr>
        <w:shd w:val="clear" w:color="auto" w:fill="FFFFFF"/>
        <w:jc w:val="both"/>
        <w:rPr>
          <w:rFonts w:ascii="Arial" w:hAnsi="Arial" w:cs="Arial"/>
          <w:lang w:val="ro-RO"/>
        </w:rPr>
      </w:pPr>
    </w:p>
    <w:p w:rsidR="00801CB1" w:rsidRDefault="00801CB1" w:rsidP="00801CB1">
      <w:pPr>
        <w:shd w:val="clear" w:color="auto" w:fill="FFFFFF"/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Barem de corectare:</w:t>
      </w:r>
    </w:p>
    <w:p w:rsidR="00801CB1" w:rsidRDefault="00801CB1" w:rsidP="00801CB1">
      <w:pPr>
        <w:rPr>
          <w:rFonts w:ascii="Arial" w:hAnsi="Arial" w:cs="Arial"/>
          <w:lang w:val="ro-RO"/>
        </w:rPr>
      </w:pPr>
    </w:p>
    <w:p w:rsidR="00801CB1" w:rsidRDefault="00801CB1" w:rsidP="00801CB1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legătura dintre o linie principală de distribuţie şi consumator</w:t>
      </w: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1 – stâlp; 2 – linie aeriană de distribuţie monofazată; 3 – racord direct (branşament); </w:t>
      </w:r>
    </w:p>
    <w:p w:rsidR="00801CB1" w:rsidRDefault="00801CB1" w:rsidP="00801CB1">
      <w:pPr>
        <w:ind w:left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4 – siguranţă de protecţie; 5 – izolatoare; 6 – ţeavă de protecţie pentru conducte. </w:t>
      </w:r>
    </w:p>
    <w:p w:rsidR="00801CB1" w:rsidRDefault="00801CB1" w:rsidP="00801CB1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cofretul se utilizează dacă branşamentul alimentează mai mulţi consumatori (2 – 3); </w:t>
      </w:r>
    </w:p>
    <w:p w:rsidR="00801CB1" w:rsidRDefault="00801CB1" w:rsidP="00801CB1">
      <w:pPr>
        <w:ind w:left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tabloul electric se utilizează atunci când consumatorul este de mică putere</w:t>
      </w:r>
    </w:p>
    <w:p w:rsidR="00801CB1" w:rsidRDefault="00801CB1" w:rsidP="00801CB1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branşamentul subteran</w:t>
      </w:r>
    </w:p>
    <w:p w:rsidR="00801CB1" w:rsidRDefault="00801CB1" w:rsidP="00801CB1">
      <w:pPr>
        <w:rPr>
          <w:rFonts w:ascii="Arial" w:hAnsi="Arial" w:cs="Arial"/>
          <w:color w:val="FF0000"/>
          <w:lang w:val="ro-RO"/>
        </w:rPr>
      </w:pPr>
    </w:p>
    <w:p w:rsidR="00801CB1" w:rsidRDefault="00801CB1" w:rsidP="00801CB1">
      <w:pPr>
        <w:rPr>
          <w:rFonts w:ascii="Arial" w:hAnsi="Arial" w:cs="Arial"/>
          <w:color w:val="FF0000"/>
          <w:lang w:val="ro-RO"/>
        </w:rPr>
      </w:pPr>
    </w:p>
    <w:p w:rsidR="00801CB1" w:rsidRDefault="00801CB1" w:rsidP="00801CB1">
      <w:pPr>
        <w:jc w:val="center"/>
        <w:rPr>
          <w:rFonts w:ascii="Arial" w:hAnsi="Arial" w:cs="Arial"/>
          <w:b/>
          <w:caps/>
          <w:sz w:val="22"/>
          <w:szCs w:val="22"/>
          <w:lang w:val="ro-RO"/>
        </w:rPr>
      </w:pPr>
    </w:p>
    <w:p w:rsidR="00F942A2" w:rsidRPr="005209E5" w:rsidRDefault="00F942A2">
      <w:pPr>
        <w:rPr>
          <w:color w:val="000000" w:themeColor="text1"/>
        </w:rPr>
      </w:pPr>
    </w:p>
    <w:sectPr w:rsidR="00F942A2" w:rsidRPr="00520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6A10"/>
    <w:multiLevelType w:val="singleLevel"/>
    <w:tmpl w:val="A2064E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6586968"/>
    <w:multiLevelType w:val="hybridMultilevel"/>
    <w:tmpl w:val="0D829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F1E9A"/>
    <w:multiLevelType w:val="hybridMultilevel"/>
    <w:tmpl w:val="9960A8A0"/>
    <w:lvl w:ilvl="0" w:tplc="7AFA656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FEE"/>
    <w:rsid w:val="00007FEE"/>
    <w:rsid w:val="004958F0"/>
    <w:rsid w:val="005209E5"/>
    <w:rsid w:val="00801CB1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B7D3E"/>
  <w15:docId w15:val="{1999E23F-4E5B-4ED2-8827-0724E2F7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007F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07FE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007F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07FE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FE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4</cp:revision>
  <dcterms:created xsi:type="dcterms:W3CDTF">2021-10-22T10:50:00Z</dcterms:created>
  <dcterms:modified xsi:type="dcterms:W3CDTF">2022-08-22T19:51:00Z</dcterms:modified>
</cp:coreProperties>
</file>