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4EF" w:rsidRPr="001F1743" w:rsidRDefault="004D64EF" w:rsidP="004D64EF">
      <w:pPr>
        <w:pStyle w:val="NoSpacingChar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4968"/>
      </w:tblGrid>
      <w:tr w:rsidR="001F1743" w:rsidRPr="001F1743" w:rsidTr="00EF6083">
        <w:tc>
          <w:tcPr>
            <w:tcW w:w="3888" w:type="dxa"/>
            <w:shd w:val="clear" w:color="auto" w:fill="auto"/>
          </w:tcPr>
          <w:p w:rsidR="004D64EF" w:rsidRPr="001F1743" w:rsidRDefault="004D64EF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4968" w:type="dxa"/>
            <w:shd w:val="clear" w:color="auto" w:fill="auto"/>
          </w:tcPr>
          <w:p w:rsidR="004D64EF" w:rsidRPr="001F1743" w:rsidRDefault="004D64EF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Electric</w:t>
            </w:r>
          </w:p>
        </w:tc>
      </w:tr>
      <w:tr w:rsidR="001F1743" w:rsidRPr="001F1743" w:rsidTr="00EF6083">
        <w:tc>
          <w:tcPr>
            <w:tcW w:w="3888" w:type="dxa"/>
            <w:shd w:val="clear" w:color="auto" w:fill="auto"/>
          </w:tcPr>
          <w:p w:rsidR="004D64EF" w:rsidRPr="001F1743" w:rsidRDefault="004D64EF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4968" w:type="dxa"/>
            <w:shd w:val="clear" w:color="auto" w:fill="auto"/>
          </w:tcPr>
          <w:p w:rsidR="004D64EF" w:rsidRPr="001F1743" w:rsidRDefault="004D64EF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 xml:space="preserve">Tehnician electrotehnist </w:t>
            </w:r>
          </w:p>
        </w:tc>
      </w:tr>
      <w:tr w:rsidR="001F1743" w:rsidRPr="001F1743" w:rsidTr="00EF6083">
        <w:tc>
          <w:tcPr>
            <w:tcW w:w="3888" w:type="dxa"/>
            <w:shd w:val="clear" w:color="auto" w:fill="auto"/>
          </w:tcPr>
          <w:p w:rsidR="004D64EF" w:rsidRPr="001F1743" w:rsidRDefault="004D64EF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Modul</w:t>
            </w:r>
          </w:p>
        </w:tc>
        <w:tc>
          <w:tcPr>
            <w:tcW w:w="4968" w:type="dxa"/>
            <w:shd w:val="clear" w:color="auto" w:fill="auto"/>
          </w:tcPr>
          <w:p w:rsidR="004D64EF" w:rsidRPr="001F1743" w:rsidRDefault="004D64EF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Transportul şi distribuţia energiei electrice</w:t>
            </w:r>
          </w:p>
        </w:tc>
      </w:tr>
      <w:tr w:rsidR="004D64EF" w:rsidRPr="001F1743" w:rsidTr="00EF6083">
        <w:tc>
          <w:tcPr>
            <w:tcW w:w="3888" w:type="dxa"/>
            <w:shd w:val="clear" w:color="auto" w:fill="auto"/>
          </w:tcPr>
          <w:p w:rsidR="004D64EF" w:rsidRPr="001F1743" w:rsidRDefault="004D64EF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Clasă</w:t>
            </w:r>
          </w:p>
        </w:tc>
        <w:tc>
          <w:tcPr>
            <w:tcW w:w="4968" w:type="dxa"/>
            <w:shd w:val="clear" w:color="auto" w:fill="auto"/>
          </w:tcPr>
          <w:p w:rsidR="004D64EF" w:rsidRPr="001F1743" w:rsidRDefault="004D64EF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 XI-a</w:t>
            </w:r>
          </w:p>
        </w:tc>
      </w:tr>
    </w:tbl>
    <w:p w:rsidR="004D64EF" w:rsidRPr="001F1743" w:rsidRDefault="004D64EF" w:rsidP="004D64EF">
      <w:pPr>
        <w:rPr>
          <w:rFonts w:ascii="Arial" w:hAnsi="Arial" w:cs="Arial"/>
          <w:b/>
          <w:color w:val="000000" w:themeColor="text1"/>
          <w:sz w:val="24"/>
          <w:szCs w:val="24"/>
          <w:lang w:val="pt-BR"/>
        </w:rPr>
      </w:pPr>
    </w:p>
    <w:p w:rsidR="004D64EF" w:rsidRPr="001F1743" w:rsidRDefault="004D64EF" w:rsidP="004D64EF">
      <w:pPr>
        <w:ind w:right="-6"/>
        <w:jc w:val="both"/>
        <w:rPr>
          <w:rFonts w:ascii="Arial" w:eastAsia="MS Mincho" w:hAnsi="Arial" w:cs="Arial"/>
          <w:bCs/>
          <w:color w:val="000000" w:themeColor="text1"/>
          <w:sz w:val="24"/>
          <w:szCs w:val="24"/>
          <w:lang w:val="ro-RO"/>
        </w:rPr>
      </w:pPr>
      <w:r w:rsidRPr="001F1743">
        <w:rPr>
          <w:rFonts w:ascii="Arial" w:hAnsi="Arial" w:cs="Arial"/>
          <w:b/>
          <w:bCs/>
          <w:color w:val="000000" w:themeColor="text1"/>
          <w:sz w:val="24"/>
          <w:szCs w:val="24"/>
          <w:lang w:val="ro-RO"/>
        </w:rPr>
        <w:t>1.</w:t>
      </w:r>
      <w:r w:rsidRPr="001F1743">
        <w:rPr>
          <w:rFonts w:ascii="Arial" w:hAnsi="Arial" w:cs="Arial"/>
          <w:bCs/>
          <w:color w:val="000000" w:themeColor="text1"/>
          <w:sz w:val="24"/>
          <w:szCs w:val="24"/>
          <w:lang w:val="ro-RO"/>
        </w:rPr>
        <w:t xml:space="preserve"> În coloana </w:t>
      </w:r>
      <w:r w:rsidRPr="001F1743">
        <w:rPr>
          <w:rFonts w:ascii="Arial" w:hAnsi="Arial" w:cs="Arial"/>
          <w:b/>
          <w:bCs/>
          <w:color w:val="000000" w:themeColor="text1"/>
          <w:sz w:val="24"/>
          <w:szCs w:val="24"/>
          <w:lang w:val="ro-RO"/>
        </w:rPr>
        <w:t>A</w:t>
      </w:r>
      <w:r w:rsidRPr="001F1743">
        <w:rPr>
          <w:rFonts w:ascii="Arial" w:hAnsi="Arial" w:cs="Arial"/>
          <w:bCs/>
          <w:color w:val="000000" w:themeColor="text1"/>
          <w:sz w:val="24"/>
          <w:szCs w:val="24"/>
          <w:lang w:val="ro-RO"/>
        </w:rPr>
        <w:t xml:space="preserve"> sunt indicate elemente componente ale schemelor electrice de distribuţie în clădiri, iar în coloana </w:t>
      </w:r>
      <w:r w:rsidRPr="001F1743">
        <w:rPr>
          <w:rFonts w:ascii="Arial" w:hAnsi="Arial" w:cs="Arial"/>
          <w:b/>
          <w:bCs/>
          <w:color w:val="000000" w:themeColor="text1"/>
          <w:sz w:val="24"/>
          <w:szCs w:val="24"/>
          <w:lang w:val="ro-RO"/>
        </w:rPr>
        <w:t>B</w:t>
      </w:r>
      <w:r w:rsidRPr="001F1743">
        <w:rPr>
          <w:rFonts w:ascii="Arial" w:hAnsi="Arial" w:cs="Arial"/>
          <w:bCs/>
          <w:color w:val="000000" w:themeColor="text1"/>
          <w:sz w:val="24"/>
          <w:szCs w:val="24"/>
          <w:lang w:val="ro-RO"/>
        </w:rPr>
        <w:t xml:space="preserve"> rolul îndeplinit de acestea. </w:t>
      </w:r>
      <w:r w:rsidRPr="001F1743">
        <w:rPr>
          <w:rFonts w:ascii="Arial" w:eastAsia="MS Mincho" w:hAnsi="Arial" w:cs="Arial"/>
          <w:bCs/>
          <w:color w:val="000000" w:themeColor="text1"/>
          <w:sz w:val="24"/>
          <w:szCs w:val="24"/>
          <w:lang w:val="ro-RO"/>
        </w:rPr>
        <w:t xml:space="preserve">Scrieţi pe foaia de răspuns asocierile corecte dintre fiecare cifră din coloana </w:t>
      </w:r>
      <w:r w:rsidRPr="001F1743">
        <w:rPr>
          <w:rFonts w:ascii="Arial" w:eastAsia="MS Mincho" w:hAnsi="Arial" w:cs="Arial"/>
          <w:b/>
          <w:bCs/>
          <w:color w:val="000000" w:themeColor="text1"/>
          <w:sz w:val="24"/>
          <w:szCs w:val="24"/>
          <w:lang w:val="ro-RO"/>
        </w:rPr>
        <w:t>A</w:t>
      </w:r>
      <w:r w:rsidRPr="001F1743">
        <w:rPr>
          <w:rFonts w:ascii="Arial" w:eastAsia="MS Mincho" w:hAnsi="Arial" w:cs="Arial"/>
          <w:bCs/>
          <w:color w:val="000000" w:themeColor="text1"/>
          <w:sz w:val="24"/>
          <w:szCs w:val="24"/>
          <w:lang w:val="ro-RO"/>
        </w:rPr>
        <w:t xml:space="preserve"> şi litera corespunzătoare din coloana </w:t>
      </w:r>
      <w:r w:rsidRPr="001F1743">
        <w:rPr>
          <w:rFonts w:ascii="Arial" w:eastAsia="MS Mincho" w:hAnsi="Arial" w:cs="Arial"/>
          <w:b/>
          <w:bCs/>
          <w:color w:val="000000" w:themeColor="text1"/>
          <w:sz w:val="24"/>
          <w:szCs w:val="24"/>
          <w:lang w:val="ro-RO"/>
        </w:rPr>
        <w:t>B</w:t>
      </w:r>
      <w:r w:rsidRPr="001F1743">
        <w:rPr>
          <w:rFonts w:ascii="Arial" w:eastAsia="MS Mincho" w:hAnsi="Arial" w:cs="Arial"/>
          <w:bCs/>
          <w:color w:val="000000" w:themeColor="text1"/>
          <w:sz w:val="24"/>
          <w:szCs w:val="24"/>
          <w:lang w:val="ro-RO"/>
        </w:rPr>
        <w:t xml:space="preserve">.        </w:t>
      </w:r>
    </w:p>
    <w:p w:rsidR="004D64EF" w:rsidRPr="001F1743" w:rsidRDefault="004D64EF" w:rsidP="004D64EF">
      <w:pPr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400"/>
      </w:tblGrid>
      <w:tr w:rsidR="001F1743" w:rsidRPr="001F1743" w:rsidTr="00EF6083">
        <w:tc>
          <w:tcPr>
            <w:tcW w:w="3420" w:type="dxa"/>
            <w:shd w:val="clear" w:color="auto" w:fill="auto"/>
          </w:tcPr>
          <w:p w:rsidR="004D64EF" w:rsidRPr="001F1743" w:rsidRDefault="004D64EF" w:rsidP="00EF6083">
            <w:pPr>
              <w:ind w:right="-6"/>
              <w:jc w:val="center"/>
              <w:rPr>
                <w:rFonts w:ascii="Arial" w:hAnsi="Arial" w:cs="Arial"/>
                <w:b/>
                <w:bCs/>
                <w:i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bCs/>
                <w:i/>
                <w:color w:val="000000" w:themeColor="text1"/>
                <w:sz w:val="24"/>
                <w:szCs w:val="24"/>
                <w:lang w:val="ro-RO"/>
              </w:rPr>
              <w:t>A</w:t>
            </w:r>
            <w:r w:rsidRPr="001F1743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Pr="001F174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– </w:t>
            </w:r>
            <w:r w:rsidRPr="001F1743">
              <w:rPr>
                <w:rFonts w:ascii="Arial" w:hAnsi="Arial" w:cs="Arial"/>
                <w:b/>
                <w:bCs/>
                <w:i/>
                <w:color w:val="000000" w:themeColor="text1"/>
                <w:sz w:val="24"/>
                <w:szCs w:val="24"/>
                <w:lang w:val="ro-RO"/>
              </w:rPr>
              <w:t>Elemente ale schemelor electrice de distribuţie în clădiri</w:t>
            </w:r>
          </w:p>
        </w:tc>
        <w:tc>
          <w:tcPr>
            <w:tcW w:w="5400" w:type="dxa"/>
            <w:shd w:val="clear" w:color="auto" w:fill="auto"/>
          </w:tcPr>
          <w:p w:rsidR="004D64EF" w:rsidRPr="001F1743" w:rsidRDefault="004D64EF" w:rsidP="00EF6083">
            <w:pPr>
              <w:ind w:right="-6"/>
              <w:jc w:val="center"/>
              <w:rPr>
                <w:rFonts w:ascii="Arial" w:hAnsi="Arial" w:cs="Arial"/>
                <w:b/>
                <w:bCs/>
                <w:i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bCs/>
                <w:i/>
                <w:color w:val="000000" w:themeColor="text1"/>
                <w:sz w:val="24"/>
                <w:szCs w:val="24"/>
                <w:lang w:val="ro-RO"/>
              </w:rPr>
              <w:t>B – Rolul elementelor</w:t>
            </w:r>
          </w:p>
        </w:tc>
      </w:tr>
      <w:tr w:rsidR="001F1743" w:rsidRPr="001F1743" w:rsidTr="00EF6083">
        <w:trPr>
          <w:trHeight w:val="480"/>
        </w:trPr>
        <w:tc>
          <w:tcPr>
            <w:tcW w:w="3420" w:type="dxa"/>
          </w:tcPr>
          <w:p w:rsidR="004D64EF" w:rsidRPr="001F1743" w:rsidRDefault="004D64EF" w:rsidP="00EF6083">
            <w:pPr>
              <w:ind w:right="-6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1.</w:t>
            </w:r>
            <w:r w:rsidRPr="001F1743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  <w:t xml:space="preserve"> Circuit electric </w:t>
            </w:r>
          </w:p>
          <w:p w:rsidR="004D64EF" w:rsidRPr="001F1743" w:rsidRDefault="004D64EF" w:rsidP="00EF6083">
            <w:pPr>
              <w:ind w:right="-6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5400" w:type="dxa"/>
          </w:tcPr>
          <w:p w:rsidR="004D64EF" w:rsidRPr="001F1743" w:rsidRDefault="004D64EF" w:rsidP="00EF6083">
            <w:pPr>
              <w:ind w:right="-6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a.</w:t>
            </w:r>
            <w:r w:rsidRPr="001F1743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  <w:t xml:space="preserve">  </w:t>
            </w: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coloana din care se alimentează mai mulţi consumatori</w:t>
            </w:r>
          </w:p>
        </w:tc>
      </w:tr>
      <w:tr w:rsidR="001F1743" w:rsidRPr="001F1743" w:rsidTr="00EF6083">
        <w:trPr>
          <w:trHeight w:val="450"/>
        </w:trPr>
        <w:tc>
          <w:tcPr>
            <w:tcW w:w="3420" w:type="dxa"/>
          </w:tcPr>
          <w:p w:rsidR="004D64EF" w:rsidRPr="001F1743" w:rsidRDefault="004D64EF" w:rsidP="00EF6083">
            <w:pPr>
              <w:ind w:right="-6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2.</w:t>
            </w:r>
            <w:r w:rsidRPr="001F1743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  <w:t xml:space="preserve"> Coloană electrică colectivă</w:t>
            </w:r>
          </w:p>
        </w:tc>
        <w:tc>
          <w:tcPr>
            <w:tcW w:w="5400" w:type="dxa"/>
          </w:tcPr>
          <w:p w:rsidR="004D64EF" w:rsidRPr="001F1743" w:rsidRDefault="004D64EF" w:rsidP="00EF6083">
            <w:pPr>
              <w:ind w:right="-6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b.</w:t>
            </w:r>
            <w:r w:rsidRPr="001F1743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  <w:t xml:space="preserve">  </w:t>
            </w: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tabloul electric racordat direct la reţeaua furnizorului (de joasă tensiune)</w:t>
            </w:r>
          </w:p>
        </w:tc>
      </w:tr>
      <w:tr w:rsidR="001F1743" w:rsidRPr="001F1743" w:rsidTr="00EF6083">
        <w:trPr>
          <w:trHeight w:val="420"/>
        </w:trPr>
        <w:tc>
          <w:tcPr>
            <w:tcW w:w="3420" w:type="dxa"/>
          </w:tcPr>
          <w:p w:rsidR="004D64EF" w:rsidRPr="001F1743" w:rsidRDefault="004D64EF" w:rsidP="00EF6083">
            <w:pPr>
              <w:ind w:right="-6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3.</w:t>
            </w:r>
            <w:r w:rsidRPr="001F1743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  <w:t xml:space="preserve"> Coloană electrică individuală</w:t>
            </w:r>
          </w:p>
        </w:tc>
        <w:tc>
          <w:tcPr>
            <w:tcW w:w="5400" w:type="dxa"/>
          </w:tcPr>
          <w:p w:rsidR="004D64EF" w:rsidRPr="001F1743" w:rsidRDefault="004D64EF" w:rsidP="00EF6083">
            <w:pPr>
              <w:ind w:right="-6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c.</w:t>
            </w:r>
            <w:r w:rsidRPr="001F1743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ansamblul elementelor conductoare care alimentează unul sau mai multe receptoare</w:t>
            </w:r>
          </w:p>
        </w:tc>
      </w:tr>
      <w:tr w:rsidR="001F1743" w:rsidRPr="001F1743" w:rsidTr="00EF6083">
        <w:trPr>
          <w:trHeight w:val="585"/>
        </w:trPr>
        <w:tc>
          <w:tcPr>
            <w:tcW w:w="3420" w:type="dxa"/>
          </w:tcPr>
          <w:p w:rsidR="004D64EF" w:rsidRPr="001F1743" w:rsidRDefault="004D64EF" w:rsidP="00EF6083">
            <w:pPr>
              <w:ind w:right="-6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4.</w:t>
            </w:r>
            <w:r w:rsidRPr="001F1743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  <w:t xml:space="preserve"> Tablou general</w:t>
            </w:r>
          </w:p>
        </w:tc>
        <w:tc>
          <w:tcPr>
            <w:tcW w:w="5400" w:type="dxa"/>
          </w:tcPr>
          <w:p w:rsidR="004D64EF" w:rsidRPr="001F1743" w:rsidRDefault="004D64EF" w:rsidP="00EF6083">
            <w:pPr>
              <w:ind w:right="-6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d.</w:t>
            </w:r>
            <w:r w:rsidRPr="001F1743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tabloul  de  la  care  energia  se  distribuie  la  receptoarele consumatorului</w:t>
            </w:r>
          </w:p>
        </w:tc>
      </w:tr>
      <w:tr w:rsidR="001F1743" w:rsidRPr="001F1743" w:rsidTr="00EF6083">
        <w:trPr>
          <w:trHeight w:val="504"/>
        </w:trPr>
        <w:tc>
          <w:tcPr>
            <w:tcW w:w="3420" w:type="dxa"/>
          </w:tcPr>
          <w:p w:rsidR="004D64EF" w:rsidRPr="001F1743" w:rsidRDefault="004D64EF" w:rsidP="00EF6083">
            <w:pPr>
              <w:tabs>
                <w:tab w:val="num" w:pos="252"/>
              </w:tabs>
              <w:ind w:right="-6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5.</w:t>
            </w:r>
            <w:r w:rsidRPr="001F1743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  <w:t xml:space="preserve"> Tablou secundar</w:t>
            </w:r>
          </w:p>
        </w:tc>
        <w:tc>
          <w:tcPr>
            <w:tcW w:w="5400" w:type="dxa"/>
          </w:tcPr>
          <w:p w:rsidR="004D64EF" w:rsidRPr="001F1743" w:rsidRDefault="004D64EF" w:rsidP="00EF6083">
            <w:pPr>
              <w:ind w:right="-6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e.</w:t>
            </w:r>
            <w:r w:rsidRPr="001F1743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  <w:t xml:space="preserve">  </w:t>
            </w: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alimentat din tabloul general şi care distribuie energia electrică la tablourile secundare</w:t>
            </w:r>
          </w:p>
        </w:tc>
      </w:tr>
      <w:tr w:rsidR="001F1743" w:rsidRPr="001F1743" w:rsidTr="00EF6083">
        <w:trPr>
          <w:trHeight w:val="504"/>
        </w:trPr>
        <w:tc>
          <w:tcPr>
            <w:tcW w:w="3420" w:type="dxa"/>
          </w:tcPr>
          <w:p w:rsidR="004D64EF" w:rsidRPr="001F1743" w:rsidRDefault="004D64EF" w:rsidP="00EF6083">
            <w:pPr>
              <w:tabs>
                <w:tab w:val="num" w:pos="252"/>
              </w:tabs>
              <w:ind w:right="-6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5400" w:type="dxa"/>
          </w:tcPr>
          <w:p w:rsidR="004D64EF" w:rsidRPr="001F1743" w:rsidRDefault="004D64EF" w:rsidP="00EF6083">
            <w:pPr>
              <w:widowControl w:val="0"/>
              <w:tabs>
                <w:tab w:val="left" w:pos="360"/>
              </w:tabs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  <w:t>f.</w:t>
            </w: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 xml:space="preserve"> coloana care serveşte pentru alimentarea unui singur consumator. </w:t>
            </w:r>
          </w:p>
        </w:tc>
      </w:tr>
    </w:tbl>
    <w:p w:rsidR="004D64EF" w:rsidRPr="001F1743" w:rsidRDefault="004D64EF" w:rsidP="004D64EF">
      <w:pPr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4D64EF" w:rsidRPr="001F1743" w:rsidRDefault="004D64EF" w:rsidP="004D64EF">
      <w:pPr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1F1743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4D64EF" w:rsidRPr="001F1743" w:rsidRDefault="004D64EF" w:rsidP="004D64EF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1F1743">
        <w:rPr>
          <w:rFonts w:ascii="Arial" w:hAnsi="Arial" w:cs="Arial"/>
          <w:color w:val="000000" w:themeColor="text1"/>
          <w:sz w:val="24"/>
          <w:szCs w:val="24"/>
          <w:lang w:val="ro-RO"/>
        </w:rPr>
        <w:t>Răspuns:</w:t>
      </w:r>
    </w:p>
    <w:p w:rsidR="004D64EF" w:rsidRPr="001F1743" w:rsidRDefault="004D64EF" w:rsidP="004D64EF">
      <w:pPr>
        <w:ind w:firstLine="720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  <w:r w:rsidRPr="001F1743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 xml:space="preserve">1 – C; 2 – A; 3 – F; 4 – B; 5 – D. </w:t>
      </w:r>
    </w:p>
    <w:p w:rsidR="004D64EF" w:rsidRPr="001F1743" w:rsidRDefault="004D64EF" w:rsidP="004D64EF">
      <w:pPr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493434" w:rsidRPr="001F1743" w:rsidRDefault="00493434">
      <w:pPr>
        <w:spacing w:after="200" w:line="276" w:lineRule="auto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  <w:r w:rsidRPr="001F1743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br w:type="page"/>
      </w:r>
    </w:p>
    <w:p w:rsidR="004D64EF" w:rsidRPr="001F1743" w:rsidRDefault="004D64EF" w:rsidP="004D64EF">
      <w:pPr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4D64EF" w:rsidRPr="001F1743" w:rsidRDefault="004D64EF" w:rsidP="004D64EF">
      <w:pPr>
        <w:pStyle w:val="NoSpacingChar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4968"/>
      </w:tblGrid>
      <w:tr w:rsidR="001F1743" w:rsidRPr="001F1743" w:rsidTr="00EF6083">
        <w:tc>
          <w:tcPr>
            <w:tcW w:w="3888" w:type="dxa"/>
            <w:shd w:val="clear" w:color="auto" w:fill="auto"/>
          </w:tcPr>
          <w:p w:rsidR="004D64EF" w:rsidRPr="001F1743" w:rsidRDefault="004D64EF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4968" w:type="dxa"/>
            <w:shd w:val="clear" w:color="auto" w:fill="auto"/>
          </w:tcPr>
          <w:p w:rsidR="004D64EF" w:rsidRPr="001F1743" w:rsidRDefault="004D64EF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Electric</w:t>
            </w:r>
          </w:p>
        </w:tc>
      </w:tr>
      <w:tr w:rsidR="001F1743" w:rsidRPr="001F1743" w:rsidTr="00EF6083">
        <w:tc>
          <w:tcPr>
            <w:tcW w:w="3888" w:type="dxa"/>
            <w:shd w:val="clear" w:color="auto" w:fill="auto"/>
          </w:tcPr>
          <w:p w:rsidR="004D64EF" w:rsidRPr="001F1743" w:rsidRDefault="004D64EF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4968" w:type="dxa"/>
            <w:shd w:val="clear" w:color="auto" w:fill="auto"/>
          </w:tcPr>
          <w:p w:rsidR="004D64EF" w:rsidRPr="001F1743" w:rsidRDefault="004D64EF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 xml:space="preserve">Tehnician electrotehnist </w:t>
            </w:r>
          </w:p>
        </w:tc>
      </w:tr>
      <w:tr w:rsidR="001F1743" w:rsidRPr="001F1743" w:rsidTr="00EF6083">
        <w:tc>
          <w:tcPr>
            <w:tcW w:w="3888" w:type="dxa"/>
            <w:shd w:val="clear" w:color="auto" w:fill="auto"/>
          </w:tcPr>
          <w:p w:rsidR="004D64EF" w:rsidRPr="001F1743" w:rsidRDefault="004D64EF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Modul</w:t>
            </w:r>
          </w:p>
        </w:tc>
        <w:tc>
          <w:tcPr>
            <w:tcW w:w="4968" w:type="dxa"/>
            <w:shd w:val="clear" w:color="auto" w:fill="auto"/>
          </w:tcPr>
          <w:p w:rsidR="004D64EF" w:rsidRPr="001F1743" w:rsidRDefault="004D64EF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Transportul şi distribuţia energiei electrice</w:t>
            </w:r>
          </w:p>
        </w:tc>
      </w:tr>
      <w:tr w:rsidR="004D64EF" w:rsidRPr="001F1743" w:rsidTr="00EF6083">
        <w:tc>
          <w:tcPr>
            <w:tcW w:w="3888" w:type="dxa"/>
            <w:shd w:val="clear" w:color="auto" w:fill="auto"/>
          </w:tcPr>
          <w:p w:rsidR="004D64EF" w:rsidRPr="001F1743" w:rsidRDefault="004D64EF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Clasă</w:t>
            </w:r>
          </w:p>
        </w:tc>
        <w:tc>
          <w:tcPr>
            <w:tcW w:w="4968" w:type="dxa"/>
            <w:shd w:val="clear" w:color="auto" w:fill="auto"/>
          </w:tcPr>
          <w:p w:rsidR="004D64EF" w:rsidRPr="001F1743" w:rsidRDefault="004D64EF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 XI-a</w:t>
            </w:r>
          </w:p>
        </w:tc>
      </w:tr>
    </w:tbl>
    <w:p w:rsidR="004D64EF" w:rsidRPr="001F1743" w:rsidRDefault="004D64EF" w:rsidP="004D64EF">
      <w:pPr>
        <w:ind w:right="-6"/>
        <w:jc w:val="both"/>
        <w:rPr>
          <w:rFonts w:ascii="Arial" w:hAnsi="Arial" w:cs="Arial"/>
          <w:b/>
          <w:bCs/>
          <w:color w:val="000000" w:themeColor="text1"/>
          <w:sz w:val="24"/>
          <w:szCs w:val="24"/>
          <w:lang w:val="ro-RO"/>
        </w:rPr>
      </w:pPr>
    </w:p>
    <w:p w:rsidR="004D64EF" w:rsidRPr="001F1743" w:rsidRDefault="004D64EF" w:rsidP="004D64EF">
      <w:pPr>
        <w:ind w:right="-6"/>
        <w:jc w:val="both"/>
        <w:rPr>
          <w:rFonts w:ascii="Arial" w:eastAsia="MS Mincho" w:hAnsi="Arial" w:cs="Arial"/>
          <w:bCs/>
          <w:color w:val="000000" w:themeColor="text1"/>
          <w:sz w:val="24"/>
          <w:szCs w:val="24"/>
          <w:lang w:val="ro-RO"/>
        </w:rPr>
      </w:pPr>
      <w:r w:rsidRPr="001F1743">
        <w:rPr>
          <w:rFonts w:ascii="Arial" w:hAnsi="Arial" w:cs="Arial"/>
          <w:b/>
          <w:bCs/>
          <w:color w:val="000000" w:themeColor="text1"/>
          <w:sz w:val="24"/>
          <w:szCs w:val="24"/>
          <w:lang w:val="ro-RO"/>
        </w:rPr>
        <w:t>2.</w:t>
      </w:r>
      <w:r w:rsidRPr="001F1743">
        <w:rPr>
          <w:rFonts w:ascii="Arial" w:hAnsi="Arial" w:cs="Arial"/>
          <w:bCs/>
          <w:color w:val="000000" w:themeColor="text1"/>
          <w:sz w:val="24"/>
          <w:szCs w:val="24"/>
          <w:lang w:val="ro-RO"/>
        </w:rPr>
        <w:t xml:space="preserve"> În coloana </w:t>
      </w:r>
      <w:r w:rsidRPr="001F1743">
        <w:rPr>
          <w:rFonts w:ascii="Arial" w:hAnsi="Arial" w:cs="Arial"/>
          <w:b/>
          <w:bCs/>
          <w:color w:val="000000" w:themeColor="text1"/>
          <w:sz w:val="24"/>
          <w:szCs w:val="24"/>
          <w:lang w:val="ro-RO"/>
        </w:rPr>
        <w:t>A</w:t>
      </w:r>
      <w:r w:rsidRPr="001F1743">
        <w:rPr>
          <w:rFonts w:ascii="Arial" w:hAnsi="Arial" w:cs="Arial"/>
          <w:bCs/>
          <w:color w:val="000000" w:themeColor="text1"/>
          <w:sz w:val="24"/>
          <w:szCs w:val="24"/>
          <w:lang w:val="ro-RO"/>
        </w:rPr>
        <w:t xml:space="preserve"> sunt enumerate  diferite tipuri de cleme şi armături utilizate în construcţia liniilor electrice aeriene, iar în coloana </w:t>
      </w:r>
      <w:r w:rsidRPr="001F1743">
        <w:rPr>
          <w:rFonts w:ascii="Arial" w:hAnsi="Arial" w:cs="Arial"/>
          <w:b/>
          <w:bCs/>
          <w:color w:val="000000" w:themeColor="text1"/>
          <w:sz w:val="24"/>
          <w:szCs w:val="24"/>
          <w:lang w:val="ro-RO"/>
        </w:rPr>
        <w:t xml:space="preserve">B </w:t>
      </w:r>
      <w:r w:rsidRPr="001F1743">
        <w:rPr>
          <w:rFonts w:ascii="Arial" w:hAnsi="Arial" w:cs="Arial"/>
          <w:bCs/>
          <w:color w:val="000000" w:themeColor="text1"/>
          <w:sz w:val="24"/>
          <w:szCs w:val="24"/>
          <w:lang w:val="ro-RO"/>
        </w:rPr>
        <w:t xml:space="preserve">sunt prezentate imagini ale acestora. </w:t>
      </w:r>
      <w:r w:rsidRPr="001F1743">
        <w:rPr>
          <w:rFonts w:ascii="Arial" w:eastAsia="MS Mincho" w:hAnsi="Arial" w:cs="Arial"/>
          <w:bCs/>
          <w:color w:val="000000" w:themeColor="text1"/>
          <w:sz w:val="24"/>
          <w:szCs w:val="24"/>
          <w:lang w:val="ro-RO"/>
        </w:rPr>
        <w:t xml:space="preserve">Scrieţi pe foaia de răspuns asocierile corecte dintre fiecare cifră din coloana </w:t>
      </w:r>
      <w:r w:rsidRPr="001F1743">
        <w:rPr>
          <w:rFonts w:ascii="Arial" w:eastAsia="MS Mincho" w:hAnsi="Arial" w:cs="Arial"/>
          <w:b/>
          <w:bCs/>
          <w:color w:val="000000" w:themeColor="text1"/>
          <w:sz w:val="24"/>
          <w:szCs w:val="24"/>
          <w:lang w:val="ro-RO"/>
        </w:rPr>
        <w:t>A</w:t>
      </w:r>
      <w:r w:rsidRPr="001F1743">
        <w:rPr>
          <w:rFonts w:ascii="Arial" w:eastAsia="MS Mincho" w:hAnsi="Arial" w:cs="Arial"/>
          <w:bCs/>
          <w:color w:val="000000" w:themeColor="text1"/>
          <w:sz w:val="24"/>
          <w:szCs w:val="24"/>
          <w:lang w:val="ro-RO"/>
        </w:rPr>
        <w:t xml:space="preserve"> şi litera corespunzătoare din coloana </w:t>
      </w:r>
      <w:r w:rsidRPr="001F1743">
        <w:rPr>
          <w:rFonts w:ascii="Arial" w:eastAsia="MS Mincho" w:hAnsi="Arial" w:cs="Arial"/>
          <w:b/>
          <w:bCs/>
          <w:color w:val="000000" w:themeColor="text1"/>
          <w:sz w:val="24"/>
          <w:szCs w:val="24"/>
          <w:lang w:val="ro-RO"/>
        </w:rPr>
        <w:t>B</w:t>
      </w:r>
      <w:r w:rsidRPr="001F1743">
        <w:rPr>
          <w:rFonts w:ascii="Arial" w:eastAsia="MS Mincho" w:hAnsi="Arial" w:cs="Arial"/>
          <w:bCs/>
          <w:color w:val="000000" w:themeColor="text1"/>
          <w:sz w:val="24"/>
          <w:szCs w:val="24"/>
          <w:lang w:val="ro-RO"/>
        </w:rPr>
        <w:t xml:space="preserve">.        </w:t>
      </w:r>
      <w:r w:rsidRPr="001F1743">
        <w:rPr>
          <w:rFonts w:ascii="Arial" w:eastAsia="MS Mincho" w:hAnsi="Arial" w:cs="Arial"/>
          <w:bCs/>
          <w:color w:val="000000" w:themeColor="text1"/>
          <w:sz w:val="24"/>
          <w:szCs w:val="24"/>
          <w:lang w:val="ro-RO"/>
        </w:rPr>
        <w:tab/>
      </w:r>
      <w:r w:rsidRPr="001F1743">
        <w:rPr>
          <w:rFonts w:ascii="Arial" w:eastAsia="MS Mincho" w:hAnsi="Arial" w:cs="Arial"/>
          <w:bCs/>
          <w:color w:val="000000" w:themeColor="text1"/>
          <w:sz w:val="24"/>
          <w:szCs w:val="24"/>
          <w:lang w:val="ro-RO"/>
        </w:rPr>
        <w:tab/>
      </w:r>
    </w:p>
    <w:p w:rsidR="004D64EF" w:rsidRPr="001F1743" w:rsidRDefault="004D64EF" w:rsidP="004D64EF">
      <w:pPr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tbl>
      <w:tblPr>
        <w:tblW w:w="7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"/>
        <w:gridCol w:w="3909"/>
        <w:gridCol w:w="540"/>
        <w:gridCol w:w="3060"/>
      </w:tblGrid>
      <w:tr w:rsidR="001F1743" w:rsidRPr="001F1743" w:rsidTr="00EF6083">
        <w:tc>
          <w:tcPr>
            <w:tcW w:w="4320" w:type="dxa"/>
            <w:gridSpan w:val="2"/>
            <w:shd w:val="clear" w:color="auto" w:fill="auto"/>
          </w:tcPr>
          <w:p w:rsidR="004D64EF" w:rsidRPr="001F1743" w:rsidRDefault="004D64EF" w:rsidP="00EF6083">
            <w:pPr>
              <w:ind w:right="-6"/>
              <w:jc w:val="center"/>
              <w:rPr>
                <w:rFonts w:ascii="Arial" w:hAnsi="Arial" w:cs="Arial"/>
                <w:b/>
                <w:bCs/>
                <w:i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bCs/>
                <w:i/>
                <w:color w:val="000000" w:themeColor="text1"/>
                <w:sz w:val="24"/>
                <w:szCs w:val="24"/>
                <w:lang w:val="ro-RO"/>
              </w:rPr>
              <w:t>A</w:t>
            </w:r>
            <w:r w:rsidRPr="001F1743">
              <w:rPr>
                <w:rFonts w:ascii="Arial" w:hAnsi="Arial" w:cs="Arial"/>
                <w:bCs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Pr="001F1743">
              <w:rPr>
                <w:rFonts w:ascii="Arial" w:hAnsi="Arial" w:cs="Arial"/>
                <w:b/>
                <w:bCs/>
                <w:i/>
                <w:color w:val="000000" w:themeColor="text1"/>
                <w:sz w:val="24"/>
                <w:szCs w:val="24"/>
                <w:lang w:val="ro-RO"/>
              </w:rPr>
              <w:t>– Tipuri de cleme şi armături ale LEA</w:t>
            </w:r>
          </w:p>
        </w:tc>
        <w:tc>
          <w:tcPr>
            <w:tcW w:w="3600" w:type="dxa"/>
            <w:gridSpan w:val="2"/>
            <w:shd w:val="clear" w:color="auto" w:fill="auto"/>
          </w:tcPr>
          <w:p w:rsidR="004D64EF" w:rsidRPr="001F1743" w:rsidRDefault="004D64EF" w:rsidP="00EF6083">
            <w:pPr>
              <w:ind w:right="-6"/>
              <w:jc w:val="center"/>
              <w:rPr>
                <w:rFonts w:ascii="Arial" w:hAnsi="Arial" w:cs="Arial"/>
                <w:b/>
                <w:bCs/>
                <w:i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bCs/>
                <w:i/>
                <w:color w:val="000000" w:themeColor="text1"/>
                <w:sz w:val="24"/>
                <w:szCs w:val="24"/>
                <w:lang w:val="ro-RO"/>
              </w:rPr>
              <w:t>B – Imagini ale armăturilor şi clemelor</w:t>
            </w:r>
          </w:p>
        </w:tc>
      </w:tr>
      <w:tr w:rsidR="001F1743" w:rsidRPr="001F1743" w:rsidTr="00EF6083">
        <w:trPr>
          <w:trHeight w:val="480"/>
        </w:trPr>
        <w:tc>
          <w:tcPr>
            <w:tcW w:w="411" w:type="dxa"/>
          </w:tcPr>
          <w:p w:rsidR="004D64EF" w:rsidRPr="001F1743" w:rsidRDefault="004D64EF" w:rsidP="00EF6083">
            <w:pPr>
              <w:ind w:right="-6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1.</w:t>
            </w:r>
            <w:r w:rsidRPr="001F1743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  <w:p w:rsidR="004D64EF" w:rsidRPr="001F1743" w:rsidRDefault="004D64EF" w:rsidP="00EF6083">
            <w:pPr>
              <w:ind w:right="-6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3909" w:type="dxa"/>
          </w:tcPr>
          <w:p w:rsidR="004D64EF" w:rsidRPr="001F1743" w:rsidRDefault="004D64EF" w:rsidP="00EF6083">
            <w:pPr>
              <w:ind w:right="-6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Brăţară de susţinere pentru stâlpi centrifugaţi</w:t>
            </w:r>
          </w:p>
        </w:tc>
        <w:tc>
          <w:tcPr>
            <w:tcW w:w="540" w:type="dxa"/>
          </w:tcPr>
          <w:p w:rsidR="004D64EF" w:rsidRPr="001F1743" w:rsidRDefault="004D64EF" w:rsidP="00EF6083">
            <w:pPr>
              <w:ind w:right="-6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a.</w:t>
            </w:r>
          </w:p>
        </w:tc>
        <w:tc>
          <w:tcPr>
            <w:tcW w:w="3060" w:type="dxa"/>
          </w:tcPr>
          <w:p w:rsidR="004D64EF" w:rsidRPr="001F1743" w:rsidRDefault="004D64EF" w:rsidP="00EF6083">
            <w:pPr>
              <w:ind w:right="-6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noProof/>
                <w:color w:val="000000" w:themeColor="text1"/>
                <w:lang w:eastAsia="en-US"/>
              </w:rPr>
              <w:drawing>
                <wp:inline distT="0" distB="0" distL="0" distR="0" wp14:anchorId="106121D3" wp14:editId="795B63CE">
                  <wp:extent cx="1226820" cy="1165860"/>
                  <wp:effectExtent l="0" t="0" r="0" b="0"/>
                  <wp:docPr id="5" name="Picture 5" descr="clip_image002_0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lip_image002_00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820" cy="1165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1743" w:rsidRPr="001F1743" w:rsidTr="00EF6083">
        <w:trPr>
          <w:trHeight w:val="450"/>
        </w:trPr>
        <w:tc>
          <w:tcPr>
            <w:tcW w:w="411" w:type="dxa"/>
          </w:tcPr>
          <w:p w:rsidR="004D64EF" w:rsidRPr="001F1743" w:rsidRDefault="004D64EF" w:rsidP="00EF6083">
            <w:pPr>
              <w:ind w:right="-6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2.</w:t>
            </w:r>
            <w:r w:rsidRPr="001F1743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909" w:type="dxa"/>
          </w:tcPr>
          <w:p w:rsidR="004D64EF" w:rsidRPr="001F1743" w:rsidRDefault="004D64EF" w:rsidP="00EF6083">
            <w:pPr>
              <w:ind w:right="-6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  <w:t>Clemă de derivaţie cu dinţi CDD-45 pentru conductor torsadat</w:t>
            </w: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540" w:type="dxa"/>
          </w:tcPr>
          <w:p w:rsidR="004D64EF" w:rsidRPr="001F1743" w:rsidRDefault="004D64EF" w:rsidP="00EF6083">
            <w:pPr>
              <w:ind w:right="-6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b.</w:t>
            </w:r>
          </w:p>
        </w:tc>
        <w:tc>
          <w:tcPr>
            <w:tcW w:w="3060" w:type="dxa"/>
          </w:tcPr>
          <w:p w:rsidR="004D64EF" w:rsidRPr="001F1743" w:rsidRDefault="004D64EF" w:rsidP="00EF6083">
            <w:pPr>
              <w:ind w:right="-6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noProof/>
                <w:color w:val="000000" w:themeColor="text1"/>
                <w:sz w:val="22"/>
                <w:szCs w:val="22"/>
                <w:lang w:eastAsia="en-US"/>
              </w:rPr>
              <w:drawing>
                <wp:inline distT="0" distB="0" distL="0" distR="0" wp14:anchorId="6F2C9E95" wp14:editId="1DCCA1B8">
                  <wp:extent cx="1188720" cy="11430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72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1743" w:rsidRPr="001F1743" w:rsidTr="00EF6083">
        <w:trPr>
          <w:trHeight w:val="420"/>
        </w:trPr>
        <w:tc>
          <w:tcPr>
            <w:tcW w:w="411" w:type="dxa"/>
          </w:tcPr>
          <w:p w:rsidR="004D64EF" w:rsidRPr="001F1743" w:rsidRDefault="004D64EF" w:rsidP="00EF6083">
            <w:pPr>
              <w:ind w:right="-6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3.</w:t>
            </w:r>
            <w:r w:rsidRPr="001F1743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909" w:type="dxa"/>
          </w:tcPr>
          <w:p w:rsidR="004D64EF" w:rsidRPr="001F1743" w:rsidRDefault="004D64EF" w:rsidP="00EF6083">
            <w:pPr>
              <w:ind w:right="-6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Clemă de legătură electrică din aluminiu CLEALE</w:t>
            </w:r>
          </w:p>
        </w:tc>
        <w:tc>
          <w:tcPr>
            <w:tcW w:w="540" w:type="dxa"/>
          </w:tcPr>
          <w:p w:rsidR="004D64EF" w:rsidRPr="001F1743" w:rsidRDefault="004D64EF" w:rsidP="00EF6083">
            <w:pPr>
              <w:ind w:right="-6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c.</w:t>
            </w:r>
          </w:p>
        </w:tc>
        <w:tc>
          <w:tcPr>
            <w:tcW w:w="3060" w:type="dxa"/>
          </w:tcPr>
          <w:p w:rsidR="004D64EF" w:rsidRPr="001F1743" w:rsidRDefault="004D64EF" w:rsidP="00EF6083">
            <w:pPr>
              <w:ind w:right="-6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noProof/>
                <w:color w:val="000000" w:themeColor="text1"/>
                <w:lang w:eastAsia="en-US"/>
              </w:rPr>
              <w:drawing>
                <wp:inline distT="0" distB="0" distL="0" distR="0" wp14:anchorId="75231D9F" wp14:editId="5F345E76">
                  <wp:extent cx="1127760" cy="1127760"/>
                  <wp:effectExtent l="0" t="0" r="0" b="0"/>
                  <wp:docPr id="3" name="Picture 3" descr="ANd9GcThDWH-zHAWIt8aZODvhQpyszrPfrFZgjbIQpKUMxpKRz-mmk5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Nd9GcThDWH-zHAWIt8aZODvhQpyszrPfrFZgjbIQpKUMxpKRz-mmk5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112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1743" w:rsidRPr="001F1743" w:rsidTr="00EF6083">
        <w:trPr>
          <w:trHeight w:val="585"/>
        </w:trPr>
        <w:tc>
          <w:tcPr>
            <w:tcW w:w="411" w:type="dxa"/>
          </w:tcPr>
          <w:p w:rsidR="004D64EF" w:rsidRPr="001F1743" w:rsidRDefault="004D64EF" w:rsidP="00EF6083">
            <w:pPr>
              <w:ind w:right="-6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4.</w:t>
            </w:r>
            <w:r w:rsidRPr="001F1743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909" w:type="dxa"/>
          </w:tcPr>
          <w:p w:rsidR="004D64EF" w:rsidRPr="001F1743" w:rsidRDefault="004D64EF" w:rsidP="00EF6083">
            <w:pPr>
              <w:ind w:right="-6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Clemă de susţinere oscilantă cu declanşare şi rolă sold de medie tensiune</w:t>
            </w:r>
          </w:p>
        </w:tc>
        <w:tc>
          <w:tcPr>
            <w:tcW w:w="540" w:type="dxa"/>
          </w:tcPr>
          <w:p w:rsidR="004D64EF" w:rsidRPr="001F1743" w:rsidRDefault="004D64EF" w:rsidP="00EF6083">
            <w:pPr>
              <w:ind w:right="-6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d.</w:t>
            </w:r>
          </w:p>
        </w:tc>
        <w:tc>
          <w:tcPr>
            <w:tcW w:w="3060" w:type="dxa"/>
          </w:tcPr>
          <w:p w:rsidR="004D64EF" w:rsidRPr="001F1743" w:rsidRDefault="004D64EF" w:rsidP="00EF6083">
            <w:pPr>
              <w:ind w:right="-6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noProof/>
                <w:color w:val="000000" w:themeColor="text1"/>
                <w:lang w:eastAsia="en-US"/>
              </w:rPr>
              <w:drawing>
                <wp:inline distT="0" distB="0" distL="0" distR="0" wp14:anchorId="7C4732C4" wp14:editId="52738E0D">
                  <wp:extent cx="1280160" cy="118872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160" cy="1188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1743" w:rsidRPr="001F1743" w:rsidTr="00EF6083">
        <w:trPr>
          <w:trHeight w:val="504"/>
        </w:trPr>
        <w:tc>
          <w:tcPr>
            <w:tcW w:w="411" w:type="dxa"/>
          </w:tcPr>
          <w:p w:rsidR="004D64EF" w:rsidRPr="001F1743" w:rsidRDefault="004D64EF" w:rsidP="00EF6083">
            <w:pPr>
              <w:tabs>
                <w:tab w:val="num" w:pos="252"/>
              </w:tabs>
              <w:ind w:right="-6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  <w:lastRenderedPageBreak/>
              <w:t xml:space="preserve"> </w:t>
            </w:r>
          </w:p>
        </w:tc>
        <w:tc>
          <w:tcPr>
            <w:tcW w:w="3909" w:type="dxa"/>
          </w:tcPr>
          <w:p w:rsidR="004D64EF" w:rsidRPr="001F1743" w:rsidRDefault="004D64EF" w:rsidP="00EF6083">
            <w:pPr>
              <w:tabs>
                <w:tab w:val="num" w:pos="252"/>
              </w:tabs>
              <w:ind w:right="-6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:rsidR="004D64EF" w:rsidRPr="001F1743" w:rsidRDefault="004D64EF" w:rsidP="00EF6083">
            <w:pPr>
              <w:ind w:right="-6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e.</w:t>
            </w:r>
          </w:p>
        </w:tc>
        <w:tc>
          <w:tcPr>
            <w:tcW w:w="3060" w:type="dxa"/>
          </w:tcPr>
          <w:p w:rsidR="004D64EF" w:rsidRPr="001F1743" w:rsidRDefault="004D64EF" w:rsidP="00EF6083">
            <w:pPr>
              <w:ind w:right="-6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noProof/>
                <w:color w:val="000000" w:themeColor="text1"/>
                <w:lang w:eastAsia="en-US"/>
              </w:rPr>
              <w:drawing>
                <wp:inline distT="0" distB="0" distL="0" distR="0" wp14:anchorId="6F317799" wp14:editId="57C6233D">
                  <wp:extent cx="1257300" cy="1143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64EF" w:rsidRPr="001F1743" w:rsidRDefault="004D64EF" w:rsidP="004D64EF">
      <w:pPr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4D64EF" w:rsidRPr="001F1743" w:rsidRDefault="004D64EF" w:rsidP="004D64EF">
      <w:pPr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1F1743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4D64EF" w:rsidRPr="001F1743" w:rsidRDefault="004D64EF" w:rsidP="004D64EF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1F1743">
        <w:rPr>
          <w:rFonts w:ascii="Arial" w:hAnsi="Arial" w:cs="Arial"/>
          <w:color w:val="000000" w:themeColor="text1"/>
          <w:sz w:val="24"/>
          <w:szCs w:val="24"/>
          <w:lang w:val="ro-RO"/>
        </w:rPr>
        <w:t>Răspuns:mediu</w:t>
      </w:r>
    </w:p>
    <w:p w:rsidR="004D64EF" w:rsidRPr="001F1743" w:rsidRDefault="004D64EF" w:rsidP="004D64EF">
      <w:pPr>
        <w:ind w:firstLine="720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  <w:r w:rsidRPr="001F1743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 xml:space="preserve">1 – C; 2 – E; 3 – D; 4 – A. </w:t>
      </w:r>
    </w:p>
    <w:p w:rsidR="004D64EF" w:rsidRPr="001F1743" w:rsidRDefault="004D64EF" w:rsidP="004D64EF">
      <w:pPr>
        <w:jc w:val="both"/>
        <w:rPr>
          <w:rFonts w:ascii="Arial" w:eastAsia="MS Mincho" w:hAnsi="Arial" w:cs="Arial"/>
          <w:b/>
          <w:bCs/>
          <w:color w:val="000000" w:themeColor="text1"/>
          <w:sz w:val="24"/>
          <w:szCs w:val="24"/>
          <w:lang w:val="ro-RO"/>
        </w:rPr>
      </w:pPr>
    </w:p>
    <w:p w:rsidR="00493434" w:rsidRPr="001F1743" w:rsidRDefault="00493434">
      <w:pPr>
        <w:spacing w:after="200" w:line="276" w:lineRule="auto"/>
        <w:rPr>
          <w:rFonts w:ascii="Arial" w:eastAsia="MS Mincho" w:hAnsi="Arial" w:cs="Arial"/>
          <w:b/>
          <w:bCs/>
          <w:color w:val="000000" w:themeColor="text1"/>
          <w:sz w:val="24"/>
          <w:szCs w:val="24"/>
          <w:lang w:val="ro-RO"/>
        </w:rPr>
      </w:pPr>
      <w:r w:rsidRPr="001F1743">
        <w:rPr>
          <w:rFonts w:ascii="Arial" w:eastAsia="MS Mincho" w:hAnsi="Arial" w:cs="Arial"/>
          <w:b/>
          <w:bCs/>
          <w:color w:val="000000" w:themeColor="text1"/>
          <w:sz w:val="24"/>
          <w:szCs w:val="24"/>
          <w:lang w:val="ro-RO"/>
        </w:rPr>
        <w:br w:type="page"/>
      </w:r>
    </w:p>
    <w:p w:rsidR="004D64EF" w:rsidRPr="001F1743" w:rsidRDefault="004D64EF" w:rsidP="004D64EF">
      <w:pPr>
        <w:jc w:val="both"/>
        <w:rPr>
          <w:rFonts w:ascii="Arial" w:eastAsia="MS Mincho" w:hAnsi="Arial" w:cs="Arial"/>
          <w:b/>
          <w:bCs/>
          <w:color w:val="000000" w:themeColor="text1"/>
          <w:sz w:val="24"/>
          <w:szCs w:val="24"/>
          <w:lang w:val="ro-RO"/>
        </w:rPr>
      </w:pPr>
    </w:p>
    <w:p w:rsidR="004D64EF" w:rsidRPr="001F1743" w:rsidRDefault="004D64EF" w:rsidP="004D64EF">
      <w:pPr>
        <w:jc w:val="both"/>
        <w:rPr>
          <w:rFonts w:ascii="Arial" w:eastAsia="MS Mincho" w:hAnsi="Arial" w:cs="Arial"/>
          <w:b/>
          <w:bCs/>
          <w:color w:val="000000" w:themeColor="text1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4968"/>
      </w:tblGrid>
      <w:tr w:rsidR="001F1743" w:rsidRPr="001F1743" w:rsidTr="00EF6083">
        <w:tc>
          <w:tcPr>
            <w:tcW w:w="3888" w:type="dxa"/>
            <w:shd w:val="clear" w:color="auto" w:fill="auto"/>
          </w:tcPr>
          <w:p w:rsidR="004D64EF" w:rsidRPr="001F1743" w:rsidRDefault="004D64EF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4968" w:type="dxa"/>
            <w:shd w:val="clear" w:color="auto" w:fill="auto"/>
          </w:tcPr>
          <w:p w:rsidR="004D64EF" w:rsidRPr="001F1743" w:rsidRDefault="004D64EF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Electric</w:t>
            </w:r>
          </w:p>
        </w:tc>
      </w:tr>
      <w:tr w:rsidR="001F1743" w:rsidRPr="001F1743" w:rsidTr="00EF6083">
        <w:tc>
          <w:tcPr>
            <w:tcW w:w="3888" w:type="dxa"/>
            <w:shd w:val="clear" w:color="auto" w:fill="auto"/>
          </w:tcPr>
          <w:p w:rsidR="004D64EF" w:rsidRPr="001F1743" w:rsidRDefault="004D64EF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4968" w:type="dxa"/>
            <w:shd w:val="clear" w:color="auto" w:fill="auto"/>
          </w:tcPr>
          <w:p w:rsidR="004D64EF" w:rsidRPr="001F1743" w:rsidRDefault="004D64EF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 xml:space="preserve">Tehnician electrotehnist </w:t>
            </w:r>
          </w:p>
        </w:tc>
      </w:tr>
      <w:tr w:rsidR="001F1743" w:rsidRPr="001F1743" w:rsidTr="00EF6083">
        <w:tc>
          <w:tcPr>
            <w:tcW w:w="3888" w:type="dxa"/>
            <w:shd w:val="clear" w:color="auto" w:fill="auto"/>
          </w:tcPr>
          <w:p w:rsidR="004D64EF" w:rsidRPr="001F1743" w:rsidRDefault="004D64EF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Modul</w:t>
            </w:r>
          </w:p>
        </w:tc>
        <w:tc>
          <w:tcPr>
            <w:tcW w:w="4968" w:type="dxa"/>
            <w:shd w:val="clear" w:color="auto" w:fill="auto"/>
          </w:tcPr>
          <w:p w:rsidR="004D64EF" w:rsidRPr="001F1743" w:rsidRDefault="004D64EF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Transportul şi distribuţia energiei electrice</w:t>
            </w:r>
          </w:p>
        </w:tc>
      </w:tr>
      <w:tr w:rsidR="004D64EF" w:rsidRPr="001F1743" w:rsidTr="00EF6083">
        <w:tc>
          <w:tcPr>
            <w:tcW w:w="3888" w:type="dxa"/>
            <w:shd w:val="clear" w:color="auto" w:fill="auto"/>
          </w:tcPr>
          <w:p w:rsidR="004D64EF" w:rsidRPr="001F1743" w:rsidRDefault="004D64EF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Clasă</w:t>
            </w:r>
          </w:p>
        </w:tc>
        <w:tc>
          <w:tcPr>
            <w:tcW w:w="4968" w:type="dxa"/>
            <w:shd w:val="clear" w:color="auto" w:fill="auto"/>
          </w:tcPr>
          <w:p w:rsidR="004D64EF" w:rsidRPr="001F1743" w:rsidRDefault="004D64EF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 XI-a</w:t>
            </w:r>
          </w:p>
        </w:tc>
      </w:tr>
    </w:tbl>
    <w:p w:rsidR="004D64EF" w:rsidRPr="001F1743" w:rsidRDefault="004D64EF" w:rsidP="004D64EF">
      <w:pPr>
        <w:jc w:val="both"/>
        <w:rPr>
          <w:rFonts w:ascii="Arial" w:eastAsia="MS Mincho" w:hAnsi="Arial" w:cs="Arial"/>
          <w:b/>
          <w:bCs/>
          <w:color w:val="000000" w:themeColor="text1"/>
          <w:sz w:val="24"/>
          <w:szCs w:val="24"/>
          <w:lang w:val="ro-RO"/>
        </w:rPr>
      </w:pPr>
    </w:p>
    <w:p w:rsidR="004D64EF" w:rsidRPr="001F1743" w:rsidRDefault="004D64EF" w:rsidP="004D64EF">
      <w:pPr>
        <w:jc w:val="both"/>
        <w:rPr>
          <w:rFonts w:ascii="Arial" w:eastAsia="MS Mincho" w:hAnsi="Arial" w:cs="Arial"/>
          <w:b/>
          <w:bCs/>
          <w:color w:val="000000" w:themeColor="text1"/>
          <w:sz w:val="24"/>
          <w:szCs w:val="24"/>
          <w:lang w:val="ro-RO"/>
        </w:rPr>
      </w:pPr>
      <w:r w:rsidRPr="001F1743">
        <w:rPr>
          <w:rFonts w:ascii="Arial" w:eastAsia="MS Mincho" w:hAnsi="Arial" w:cs="Arial"/>
          <w:b/>
          <w:bCs/>
          <w:color w:val="000000" w:themeColor="text1"/>
          <w:sz w:val="24"/>
          <w:szCs w:val="24"/>
          <w:lang w:val="ro-RO"/>
        </w:rPr>
        <w:t xml:space="preserve">3. </w:t>
      </w:r>
      <w:r w:rsidRPr="001F1743">
        <w:rPr>
          <w:rFonts w:ascii="Arial" w:hAnsi="Arial" w:cs="Arial"/>
          <w:bCs/>
          <w:color w:val="000000" w:themeColor="text1"/>
          <w:sz w:val="24"/>
          <w:szCs w:val="24"/>
          <w:lang w:val="ro-RO"/>
        </w:rPr>
        <w:t xml:space="preserve">În coloana </w:t>
      </w:r>
      <w:r w:rsidRPr="001F1743">
        <w:rPr>
          <w:rFonts w:ascii="Arial" w:hAnsi="Arial" w:cs="Arial"/>
          <w:b/>
          <w:bCs/>
          <w:color w:val="000000" w:themeColor="text1"/>
          <w:sz w:val="24"/>
          <w:szCs w:val="24"/>
          <w:lang w:val="ro-RO"/>
        </w:rPr>
        <w:t>A</w:t>
      </w:r>
      <w:r w:rsidRPr="001F1743">
        <w:rPr>
          <w:rFonts w:ascii="Arial" w:hAnsi="Arial" w:cs="Arial"/>
          <w:bCs/>
          <w:color w:val="000000" w:themeColor="text1"/>
          <w:sz w:val="24"/>
          <w:szCs w:val="24"/>
          <w:lang w:val="ro-RO"/>
        </w:rPr>
        <w:t xml:space="preserve"> sunt indicate componente ale sistemului energetic, iar în coloana </w:t>
      </w:r>
      <w:r w:rsidRPr="001F1743">
        <w:rPr>
          <w:rFonts w:ascii="Arial" w:hAnsi="Arial" w:cs="Arial"/>
          <w:b/>
          <w:bCs/>
          <w:color w:val="000000" w:themeColor="text1"/>
          <w:sz w:val="24"/>
          <w:szCs w:val="24"/>
          <w:lang w:val="ro-RO"/>
        </w:rPr>
        <w:t>B</w:t>
      </w:r>
      <w:r w:rsidRPr="001F1743">
        <w:rPr>
          <w:rFonts w:ascii="Arial" w:hAnsi="Arial" w:cs="Arial"/>
          <w:bCs/>
          <w:color w:val="000000" w:themeColor="text1"/>
          <w:sz w:val="24"/>
          <w:szCs w:val="24"/>
          <w:lang w:val="ro-RO"/>
        </w:rPr>
        <w:t xml:space="preserve"> rolul îndeplinit de acestea. </w:t>
      </w:r>
      <w:r w:rsidRPr="001F1743">
        <w:rPr>
          <w:rFonts w:ascii="Arial" w:eastAsia="MS Mincho" w:hAnsi="Arial" w:cs="Arial"/>
          <w:bCs/>
          <w:color w:val="000000" w:themeColor="text1"/>
          <w:sz w:val="24"/>
          <w:szCs w:val="24"/>
          <w:lang w:val="ro-RO"/>
        </w:rPr>
        <w:t xml:space="preserve">Scrieţi pe foaia de răspuns asocierile corecte dintre fiecare cifră din coloana </w:t>
      </w:r>
      <w:r w:rsidRPr="001F1743">
        <w:rPr>
          <w:rFonts w:ascii="Arial" w:eastAsia="MS Mincho" w:hAnsi="Arial" w:cs="Arial"/>
          <w:b/>
          <w:bCs/>
          <w:color w:val="000000" w:themeColor="text1"/>
          <w:sz w:val="24"/>
          <w:szCs w:val="24"/>
          <w:lang w:val="ro-RO"/>
        </w:rPr>
        <w:t>A</w:t>
      </w:r>
      <w:r w:rsidRPr="001F1743">
        <w:rPr>
          <w:rFonts w:ascii="Arial" w:eastAsia="MS Mincho" w:hAnsi="Arial" w:cs="Arial"/>
          <w:bCs/>
          <w:color w:val="000000" w:themeColor="text1"/>
          <w:sz w:val="24"/>
          <w:szCs w:val="24"/>
          <w:lang w:val="ro-RO"/>
        </w:rPr>
        <w:t xml:space="preserve"> şi litera corespunzătoare din coloana </w:t>
      </w:r>
      <w:r w:rsidRPr="001F1743">
        <w:rPr>
          <w:rFonts w:ascii="Arial" w:eastAsia="MS Mincho" w:hAnsi="Arial" w:cs="Arial"/>
          <w:b/>
          <w:bCs/>
          <w:color w:val="000000" w:themeColor="text1"/>
          <w:sz w:val="24"/>
          <w:szCs w:val="24"/>
          <w:lang w:val="ro-RO"/>
        </w:rPr>
        <w:t>B</w:t>
      </w:r>
      <w:r w:rsidRPr="001F1743">
        <w:rPr>
          <w:rFonts w:ascii="Arial" w:eastAsia="MS Mincho" w:hAnsi="Arial" w:cs="Arial"/>
          <w:bCs/>
          <w:color w:val="000000" w:themeColor="text1"/>
          <w:sz w:val="24"/>
          <w:szCs w:val="24"/>
          <w:lang w:val="ro-RO"/>
        </w:rPr>
        <w:t xml:space="preserve">.        </w:t>
      </w:r>
    </w:p>
    <w:p w:rsidR="004D64EF" w:rsidRPr="001F1743" w:rsidRDefault="004D64EF" w:rsidP="004D64EF">
      <w:pPr>
        <w:jc w:val="both"/>
        <w:rPr>
          <w:rFonts w:ascii="Arial" w:eastAsia="MS Mincho" w:hAnsi="Arial" w:cs="Arial"/>
          <w:b/>
          <w:bCs/>
          <w:color w:val="000000" w:themeColor="text1"/>
          <w:sz w:val="24"/>
          <w:szCs w:val="24"/>
          <w:lang w:val="ro-RO"/>
        </w:rPr>
      </w:pP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5760"/>
      </w:tblGrid>
      <w:tr w:rsidR="001F1743" w:rsidRPr="001F1743" w:rsidTr="00EF6083">
        <w:tc>
          <w:tcPr>
            <w:tcW w:w="3060" w:type="dxa"/>
            <w:shd w:val="clear" w:color="auto" w:fill="auto"/>
          </w:tcPr>
          <w:p w:rsidR="004D64EF" w:rsidRPr="001F1743" w:rsidRDefault="004D64EF" w:rsidP="00EF6083">
            <w:pPr>
              <w:ind w:right="-6"/>
              <w:jc w:val="center"/>
              <w:rPr>
                <w:rFonts w:ascii="Arial" w:hAnsi="Arial" w:cs="Arial"/>
                <w:b/>
                <w:bCs/>
                <w:i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bCs/>
                <w:i/>
                <w:color w:val="000000" w:themeColor="text1"/>
                <w:sz w:val="24"/>
                <w:szCs w:val="24"/>
                <w:lang w:val="ro-RO"/>
              </w:rPr>
              <w:t>A</w:t>
            </w:r>
            <w:r w:rsidRPr="001F1743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Pr="001F174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– </w:t>
            </w:r>
            <w:r w:rsidRPr="001F1743">
              <w:rPr>
                <w:rFonts w:ascii="Arial" w:hAnsi="Arial" w:cs="Arial"/>
                <w:b/>
                <w:bCs/>
                <w:i/>
                <w:color w:val="000000" w:themeColor="text1"/>
                <w:sz w:val="24"/>
                <w:szCs w:val="24"/>
                <w:lang w:val="ro-RO"/>
              </w:rPr>
              <w:t>Componente ale sistemului energetic</w:t>
            </w:r>
          </w:p>
        </w:tc>
        <w:tc>
          <w:tcPr>
            <w:tcW w:w="5760" w:type="dxa"/>
            <w:shd w:val="clear" w:color="auto" w:fill="auto"/>
          </w:tcPr>
          <w:p w:rsidR="004D64EF" w:rsidRPr="001F1743" w:rsidRDefault="004D64EF" w:rsidP="00EF6083">
            <w:pPr>
              <w:ind w:right="-6"/>
              <w:jc w:val="center"/>
              <w:rPr>
                <w:rFonts w:ascii="Arial" w:hAnsi="Arial" w:cs="Arial"/>
                <w:b/>
                <w:bCs/>
                <w:i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bCs/>
                <w:i/>
                <w:color w:val="000000" w:themeColor="text1"/>
                <w:sz w:val="24"/>
                <w:szCs w:val="24"/>
                <w:lang w:val="ro-RO"/>
              </w:rPr>
              <w:t>B – Rolul componentelor</w:t>
            </w:r>
          </w:p>
        </w:tc>
      </w:tr>
      <w:tr w:rsidR="001F1743" w:rsidRPr="001F1743" w:rsidTr="00EF6083">
        <w:trPr>
          <w:trHeight w:val="480"/>
        </w:trPr>
        <w:tc>
          <w:tcPr>
            <w:tcW w:w="3060" w:type="dxa"/>
          </w:tcPr>
          <w:p w:rsidR="004D64EF" w:rsidRPr="001F1743" w:rsidRDefault="004D64EF" w:rsidP="00EF6083">
            <w:pPr>
              <w:ind w:right="-6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1.</w:t>
            </w:r>
            <w:r w:rsidRPr="001F1743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  <w:t xml:space="preserve"> Consumator electric/ termic</w:t>
            </w:r>
          </w:p>
          <w:p w:rsidR="004D64EF" w:rsidRPr="001F1743" w:rsidRDefault="004D64EF" w:rsidP="00EF6083">
            <w:pPr>
              <w:ind w:right="-6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5760" w:type="dxa"/>
          </w:tcPr>
          <w:p w:rsidR="004D64EF" w:rsidRPr="001F1743" w:rsidRDefault="004D64EF" w:rsidP="00EF6083">
            <w:pPr>
              <w:ind w:right="-6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a.</w:t>
            </w:r>
            <w:r w:rsidRPr="001F1743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  <w:t xml:space="preserve">  </w:t>
            </w:r>
            <w:proofErr w:type="spellStart"/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</w:rPr>
              <w:t>Ansamblu</w:t>
            </w:r>
            <w:proofErr w:type="spellEnd"/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</w:rPr>
              <w:t>instalaţii</w:t>
            </w:r>
            <w:proofErr w:type="spellEnd"/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</w:rPr>
              <w:t>construcţii</w:t>
            </w:r>
            <w:proofErr w:type="spellEnd"/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</w:rPr>
              <w:t>şi</w:t>
            </w:r>
            <w:proofErr w:type="spellEnd"/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</w:rPr>
              <w:t>echipamente</w:t>
            </w:r>
            <w:proofErr w:type="spellEnd"/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</w:rPr>
              <w:t>necesare</w:t>
            </w:r>
            <w:proofErr w:type="spellEnd"/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</w:rPr>
              <w:t>pentru</w:t>
            </w:r>
            <w:proofErr w:type="spellEnd"/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</w:rPr>
              <w:t>conversia</w:t>
            </w:r>
            <w:proofErr w:type="spellEnd"/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</w:rPr>
              <w:t>unei</w:t>
            </w:r>
            <w:proofErr w:type="spellEnd"/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</w:rPr>
              <w:t>forme</w:t>
            </w:r>
            <w:proofErr w:type="spellEnd"/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</w:rPr>
              <w:t>energie</w:t>
            </w:r>
            <w:proofErr w:type="spellEnd"/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</w:rPr>
              <w:t>în</w:t>
            </w:r>
            <w:proofErr w:type="spellEnd"/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</w:rPr>
              <w:t>energie</w:t>
            </w:r>
            <w:proofErr w:type="spellEnd"/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</w:rPr>
              <w:t>electrică</w:t>
            </w:r>
            <w:proofErr w:type="spellEnd"/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1F1743" w:rsidRPr="001F1743" w:rsidTr="00EF6083">
        <w:trPr>
          <w:trHeight w:val="450"/>
        </w:trPr>
        <w:tc>
          <w:tcPr>
            <w:tcW w:w="3060" w:type="dxa"/>
          </w:tcPr>
          <w:p w:rsidR="004D64EF" w:rsidRPr="001F1743" w:rsidRDefault="004D64EF" w:rsidP="00EF6083">
            <w:pPr>
              <w:ind w:right="-6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2.</w:t>
            </w:r>
            <w:r w:rsidRPr="001F1743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  <w:t xml:space="preserve"> Punct de alimentare</w:t>
            </w:r>
          </w:p>
        </w:tc>
        <w:tc>
          <w:tcPr>
            <w:tcW w:w="5760" w:type="dxa"/>
          </w:tcPr>
          <w:p w:rsidR="004D64EF" w:rsidRPr="001F1743" w:rsidRDefault="004D64EF" w:rsidP="00EF6083">
            <w:pPr>
              <w:ind w:right="-6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b.</w:t>
            </w:r>
            <w:r w:rsidRPr="001F1743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  <w:t xml:space="preserve">  </w:t>
            </w: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Instalatie electrică a carei funcţiune este de a transfera energia electrica între două reţele de tensiuni diferite</w:t>
            </w:r>
          </w:p>
        </w:tc>
      </w:tr>
      <w:tr w:rsidR="001F1743" w:rsidRPr="001F1743" w:rsidTr="00EF6083">
        <w:trPr>
          <w:trHeight w:val="420"/>
        </w:trPr>
        <w:tc>
          <w:tcPr>
            <w:tcW w:w="3060" w:type="dxa"/>
          </w:tcPr>
          <w:p w:rsidR="004D64EF" w:rsidRPr="001F1743" w:rsidRDefault="004D64EF" w:rsidP="00EF6083">
            <w:pPr>
              <w:ind w:right="-6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3.</w:t>
            </w:r>
            <w:r w:rsidRPr="001F1743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  <w:t xml:space="preserve"> Reţea electrică de distribuţie</w:t>
            </w:r>
          </w:p>
        </w:tc>
        <w:tc>
          <w:tcPr>
            <w:tcW w:w="5760" w:type="dxa"/>
          </w:tcPr>
          <w:p w:rsidR="004D64EF" w:rsidRPr="001F1743" w:rsidRDefault="004D64EF" w:rsidP="00EF6083">
            <w:pPr>
              <w:ind w:right="-6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c.</w:t>
            </w: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. Instalaţii de distribuţie cu ajutorul cǎrora se transmite energia electricǎ de la liniile de alimentare la cele de distribuţie, fǎrǎ modificarea tensiunii.</w:t>
            </w:r>
          </w:p>
        </w:tc>
      </w:tr>
      <w:tr w:rsidR="001F1743" w:rsidRPr="001F1743" w:rsidTr="00EF6083">
        <w:trPr>
          <w:trHeight w:val="585"/>
        </w:trPr>
        <w:tc>
          <w:tcPr>
            <w:tcW w:w="3060" w:type="dxa"/>
          </w:tcPr>
          <w:p w:rsidR="004D64EF" w:rsidRPr="001F1743" w:rsidRDefault="004D64EF" w:rsidP="00EF6083">
            <w:pPr>
              <w:ind w:right="-6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4.</w:t>
            </w:r>
            <w:r w:rsidRPr="001F1743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  <w:t xml:space="preserve"> Reţea electrică de transport</w:t>
            </w:r>
          </w:p>
        </w:tc>
        <w:tc>
          <w:tcPr>
            <w:tcW w:w="5760" w:type="dxa"/>
          </w:tcPr>
          <w:p w:rsidR="004D64EF" w:rsidRPr="001F1743" w:rsidRDefault="004D64EF" w:rsidP="00EF6083">
            <w:pPr>
              <w:ind w:right="-6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d.</w:t>
            </w:r>
            <w:r w:rsidRPr="001F1743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  <w:t>Persoana fizică</w:t>
            </w:r>
            <w:r w:rsidRPr="001F174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  <w:t>sau juridică, româna sau străină, care cumpără şi consumă energie electrică/ termică pentru uzul propriu</w:t>
            </w:r>
          </w:p>
        </w:tc>
      </w:tr>
      <w:tr w:rsidR="001F1743" w:rsidRPr="001F1743" w:rsidTr="00EF6083">
        <w:trPr>
          <w:trHeight w:val="504"/>
        </w:trPr>
        <w:tc>
          <w:tcPr>
            <w:tcW w:w="3060" w:type="dxa"/>
          </w:tcPr>
          <w:p w:rsidR="004D64EF" w:rsidRPr="001F1743" w:rsidRDefault="004D64EF" w:rsidP="00EF6083">
            <w:pPr>
              <w:ind w:right="-6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5.</w:t>
            </w:r>
            <w:r w:rsidRPr="001F1743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  <w:t xml:space="preserve"> Staţie de transformare</w:t>
            </w:r>
          </w:p>
        </w:tc>
        <w:tc>
          <w:tcPr>
            <w:tcW w:w="5760" w:type="dxa"/>
          </w:tcPr>
          <w:p w:rsidR="004D64EF" w:rsidRPr="001F1743" w:rsidRDefault="004D64EF" w:rsidP="00EF6083">
            <w:pPr>
              <w:ind w:right="-6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e.</w:t>
            </w:r>
            <w:r w:rsidRPr="001F1743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  <w:t xml:space="preserve">  </w:t>
            </w: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Reţea electrică buclată de înaltă tensiune de 220kV şi mai mult, prin care se transportă la distanţă puteri electrice importante</w:t>
            </w:r>
          </w:p>
        </w:tc>
      </w:tr>
      <w:tr w:rsidR="001F1743" w:rsidRPr="001F1743" w:rsidTr="00EF6083">
        <w:trPr>
          <w:trHeight w:val="504"/>
        </w:trPr>
        <w:tc>
          <w:tcPr>
            <w:tcW w:w="3060" w:type="dxa"/>
          </w:tcPr>
          <w:p w:rsidR="004D64EF" w:rsidRPr="001F1743" w:rsidRDefault="004D64EF" w:rsidP="00EF6083">
            <w:pPr>
              <w:tabs>
                <w:tab w:val="num" w:pos="252"/>
              </w:tabs>
              <w:ind w:right="-6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5760" w:type="dxa"/>
          </w:tcPr>
          <w:p w:rsidR="004D64EF" w:rsidRPr="001F1743" w:rsidRDefault="004D64EF" w:rsidP="00EF6083">
            <w:pPr>
              <w:widowControl w:val="0"/>
              <w:tabs>
                <w:tab w:val="left" w:pos="360"/>
              </w:tabs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1F174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  <w:t>f.</w:t>
            </w:r>
            <w:r w:rsidRPr="001F174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 xml:space="preserve"> Reţea electrică de curent alternativ cu tensiunea cuprinsă între 0,4 kV şi 110 kV inclusiv, prin care se vehiculează puteri electrice de la nodurile sursă la consumatori</w:t>
            </w:r>
          </w:p>
        </w:tc>
      </w:tr>
    </w:tbl>
    <w:p w:rsidR="004D64EF" w:rsidRPr="001F1743" w:rsidRDefault="004D64EF" w:rsidP="004D64EF">
      <w:pPr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1F1743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Nivel de dificultate: mediu </w:t>
      </w:r>
    </w:p>
    <w:p w:rsidR="004D64EF" w:rsidRPr="001F1743" w:rsidRDefault="004D64EF" w:rsidP="004D64EF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1F1743">
        <w:rPr>
          <w:rFonts w:ascii="Arial" w:hAnsi="Arial" w:cs="Arial"/>
          <w:color w:val="000000" w:themeColor="text1"/>
          <w:sz w:val="24"/>
          <w:szCs w:val="24"/>
          <w:lang w:val="ro-RO"/>
        </w:rPr>
        <w:t>Răspuns:</w:t>
      </w:r>
    </w:p>
    <w:p w:rsidR="004D64EF" w:rsidRPr="001F1743" w:rsidRDefault="004D64EF" w:rsidP="004D64EF">
      <w:pPr>
        <w:ind w:firstLine="720"/>
        <w:jc w:val="both"/>
        <w:rPr>
          <w:rFonts w:ascii="Arial" w:eastAsia="MS Mincho" w:hAnsi="Arial" w:cs="Arial"/>
          <w:b/>
          <w:bCs/>
          <w:color w:val="000000" w:themeColor="text1"/>
          <w:sz w:val="24"/>
          <w:szCs w:val="24"/>
          <w:lang w:val="ro-RO"/>
        </w:rPr>
      </w:pPr>
      <w:r w:rsidRPr="001F1743">
        <w:rPr>
          <w:rFonts w:ascii="Arial" w:eastAsia="MS Mincho" w:hAnsi="Arial" w:cs="Arial"/>
          <w:b/>
          <w:bCs/>
          <w:color w:val="000000" w:themeColor="text1"/>
          <w:sz w:val="24"/>
          <w:szCs w:val="24"/>
          <w:lang w:val="ro-RO"/>
        </w:rPr>
        <w:t>1 – D; 2 – C; 3 – F; 4 – E; 5 – B.</w:t>
      </w:r>
    </w:p>
    <w:p w:rsidR="00F942A2" w:rsidRPr="001F1743" w:rsidRDefault="00F942A2">
      <w:pPr>
        <w:rPr>
          <w:color w:val="000000" w:themeColor="text1"/>
        </w:rPr>
      </w:pPr>
    </w:p>
    <w:sectPr w:rsidR="00F942A2" w:rsidRPr="001F17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4EF"/>
    <w:rsid w:val="001F1743"/>
    <w:rsid w:val="00493434"/>
    <w:rsid w:val="004D64EF"/>
    <w:rsid w:val="00F9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Char">
    <w:name w:val="No Spacing Char"/>
    <w:link w:val="NoSpacingCharCaracter"/>
    <w:qFormat/>
    <w:rsid w:val="004D64EF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NoSpacingCharCaracter">
    <w:name w:val="No Spacing Char Caracter"/>
    <w:link w:val="NoSpacingChar"/>
    <w:rsid w:val="004D64EF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4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4EF"/>
    <w:rPr>
      <w:rFonts w:ascii="Tahoma" w:eastAsia="Times New Roman" w:hAnsi="Tahoma" w:cs="Tahoma"/>
      <w:sz w:val="16"/>
      <w:szCs w:val="16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Char">
    <w:name w:val="No Spacing Char"/>
    <w:link w:val="NoSpacingCharCaracter"/>
    <w:qFormat/>
    <w:rsid w:val="004D64EF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NoSpacingCharCaracter">
    <w:name w:val="No Spacing Char Caracter"/>
    <w:link w:val="NoSpacingChar"/>
    <w:rsid w:val="004D64EF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4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4EF"/>
    <w:rPr>
      <w:rFonts w:ascii="Tahoma" w:eastAsia="Times New Roman" w:hAnsi="Tahoma" w:cs="Tahoma"/>
      <w:sz w:val="16"/>
      <w:szCs w:val="16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otilia georgescu</cp:lastModifiedBy>
  <cp:revision>3</cp:revision>
  <dcterms:created xsi:type="dcterms:W3CDTF">2021-10-22T10:37:00Z</dcterms:created>
  <dcterms:modified xsi:type="dcterms:W3CDTF">2021-11-18T17:21:00Z</dcterms:modified>
</cp:coreProperties>
</file>