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486"/>
        <w:tblW w:w="5000" w:type="pct"/>
        <w:tblLook w:val="04A0" w:firstRow="1" w:lastRow="0" w:firstColumn="1" w:lastColumn="0" w:noHBand="0" w:noVBand="1"/>
      </w:tblPr>
      <w:tblGrid>
        <w:gridCol w:w="1651"/>
        <w:gridCol w:w="7635"/>
      </w:tblGrid>
      <w:tr w:rsidR="007A430A" w:rsidRPr="006D015C" w:rsidTr="007A430A">
        <w:trPr>
          <w:trHeight w:val="983"/>
        </w:trPr>
        <w:tc>
          <w:tcPr>
            <w:tcW w:w="889" w:type="pct"/>
          </w:tcPr>
          <w:p w:rsidR="007A430A" w:rsidRPr="006D015C" w:rsidRDefault="007A430A" w:rsidP="007A430A">
            <w:pPr>
              <w:pStyle w:val="NoSpacing"/>
              <w:jc w:val="both"/>
              <w:rPr>
                <w:b/>
                <w:sz w:val="24"/>
                <w:szCs w:val="24"/>
              </w:rPr>
            </w:pPr>
            <w:proofErr w:type="spellStart"/>
            <w:r w:rsidRPr="006D015C">
              <w:rPr>
                <w:b/>
                <w:sz w:val="24"/>
                <w:szCs w:val="24"/>
              </w:rPr>
              <w:t>Domeniul</w:t>
            </w:r>
            <w:proofErr w:type="spellEnd"/>
            <w:r w:rsidRPr="006D015C">
              <w:rPr>
                <w:b/>
                <w:sz w:val="24"/>
                <w:szCs w:val="24"/>
              </w:rPr>
              <w:t xml:space="preserve"> de </w:t>
            </w:r>
            <w:proofErr w:type="spellStart"/>
            <w:r w:rsidRPr="006D015C">
              <w:rPr>
                <w:b/>
                <w:sz w:val="24"/>
                <w:szCs w:val="24"/>
              </w:rPr>
              <w:t>pregătire</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7A430A" w:rsidRPr="006D015C" w:rsidRDefault="007A430A" w:rsidP="007A430A">
            <w:pPr>
              <w:pStyle w:val="NoSpacing"/>
              <w:jc w:val="both"/>
              <w:rPr>
                <w:b/>
                <w:color w:val="C00000"/>
                <w:sz w:val="24"/>
                <w:szCs w:val="24"/>
              </w:rPr>
            </w:pPr>
            <w:proofErr w:type="spellStart"/>
            <w:r w:rsidRPr="006D015C">
              <w:rPr>
                <w:b/>
                <w:sz w:val="24"/>
                <w:szCs w:val="24"/>
              </w:rPr>
              <w:t>Mecanică</w:t>
            </w:r>
            <w:proofErr w:type="spellEnd"/>
          </w:p>
        </w:tc>
      </w:tr>
      <w:tr w:rsidR="007A430A" w:rsidRPr="006D015C" w:rsidTr="007A430A">
        <w:tc>
          <w:tcPr>
            <w:tcW w:w="889" w:type="pct"/>
          </w:tcPr>
          <w:p w:rsidR="007A430A" w:rsidRPr="006D015C" w:rsidRDefault="007A430A" w:rsidP="007A430A">
            <w:pPr>
              <w:pStyle w:val="NoSpacing"/>
              <w:jc w:val="both"/>
              <w:rPr>
                <w:b/>
                <w:sz w:val="24"/>
                <w:szCs w:val="24"/>
              </w:rPr>
            </w:pPr>
            <w:proofErr w:type="spellStart"/>
            <w:r w:rsidRPr="006D015C">
              <w:rPr>
                <w:b/>
                <w:sz w:val="24"/>
                <w:szCs w:val="24"/>
              </w:rPr>
              <w:t>Calificarea</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7A430A" w:rsidRPr="006D015C" w:rsidRDefault="007A430A" w:rsidP="007A430A">
            <w:pPr>
              <w:pStyle w:val="NoSpacing"/>
              <w:jc w:val="both"/>
              <w:rPr>
                <w:b/>
                <w:color w:val="C00000"/>
                <w:sz w:val="24"/>
                <w:szCs w:val="24"/>
              </w:rPr>
            </w:pPr>
            <w:proofErr w:type="spellStart"/>
            <w:r w:rsidRPr="00BA727D">
              <w:rPr>
                <w:color w:val="000000" w:themeColor="text1"/>
                <w:sz w:val="24"/>
                <w:szCs w:val="24"/>
              </w:rPr>
              <w:t>Tehnician</w:t>
            </w:r>
            <w:proofErr w:type="spellEnd"/>
            <w:r w:rsidRPr="00BA727D">
              <w:rPr>
                <w:color w:val="000000" w:themeColor="text1"/>
                <w:sz w:val="24"/>
                <w:szCs w:val="24"/>
              </w:rPr>
              <w:t xml:space="preserve"> </w:t>
            </w:r>
            <w:proofErr w:type="spellStart"/>
            <w:r w:rsidRPr="00BA727D">
              <w:rPr>
                <w:color w:val="000000" w:themeColor="text1"/>
                <w:sz w:val="24"/>
                <w:szCs w:val="24"/>
              </w:rPr>
              <w:t>mecatronist</w:t>
            </w:r>
            <w:proofErr w:type="spellEnd"/>
            <w:r w:rsidRPr="00BA727D">
              <w:rPr>
                <w:color w:val="000000" w:themeColor="text1"/>
                <w:sz w:val="24"/>
                <w:szCs w:val="24"/>
              </w:rPr>
              <w:t xml:space="preserve">, </w:t>
            </w:r>
          </w:p>
        </w:tc>
      </w:tr>
      <w:tr w:rsidR="007A430A" w:rsidRPr="006D015C" w:rsidTr="007A430A">
        <w:tc>
          <w:tcPr>
            <w:tcW w:w="889" w:type="pct"/>
          </w:tcPr>
          <w:p w:rsidR="007A430A" w:rsidRPr="006D015C" w:rsidRDefault="007A430A" w:rsidP="007A430A">
            <w:pPr>
              <w:pStyle w:val="NoSpacing"/>
              <w:jc w:val="both"/>
              <w:rPr>
                <w:b/>
                <w:sz w:val="24"/>
                <w:szCs w:val="24"/>
              </w:rPr>
            </w:pPr>
            <w:r w:rsidRPr="006D015C">
              <w:rPr>
                <w:b/>
                <w:sz w:val="24"/>
                <w:szCs w:val="24"/>
                <w:lang w:val="it-IT"/>
              </w:rPr>
              <w:t>Modul</w:t>
            </w:r>
          </w:p>
        </w:tc>
        <w:tc>
          <w:tcPr>
            <w:tcW w:w="4111" w:type="pct"/>
          </w:tcPr>
          <w:p w:rsidR="007A430A" w:rsidRPr="0059750C" w:rsidRDefault="007A430A" w:rsidP="007A430A">
            <w:pPr>
              <w:pStyle w:val="NoSpacing"/>
              <w:jc w:val="both"/>
              <w:rPr>
                <w:sz w:val="24"/>
                <w:szCs w:val="24"/>
              </w:rPr>
            </w:pPr>
            <w:r>
              <w:rPr>
                <w:sz w:val="24"/>
                <w:szCs w:val="24"/>
              </w:rPr>
              <w:t>ACTIONAREA SISTEMELOR MECATRONICE</w:t>
            </w:r>
          </w:p>
        </w:tc>
      </w:tr>
      <w:tr w:rsidR="007A430A" w:rsidRPr="006D015C" w:rsidTr="007A430A">
        <w:tc>
          <w:tcPr>
            <w:tcW w:w="889" w:type="pct"/>
          </w:tcPr>
          <w:p w:rsidR="007A430A" w:rsidRPr="006D015C" w:rsidRDefault="007A430A" w:rsidP="007A430A">
            <w:pPr>
              <w:pStyle w:val="NoSpacing"/>
              <w:jc w:val="both"/>
              <w:rPr>
                <w:b/>
                <w:sz w:val="24"/>
                <w:szCs w:val="24"/>
              </w:rPr>
            </w:pPr>
            <w:proofErr w:type="spellStart"/>
            <w:r w:rsidRPr="006D015C">
              <w:rPr>
                <w:b/>
                <w:sz w:val="24"/>
                <w:szCs w:val="24"/>
              </w:rPr>
              <w:t>Clasa</w:t>
            </w:r>
            <w:proofErr w:type="spellEnd"/>
          </w:p>
        </w:tc>
        <w:tc>
          <w:tcPr>
            <w:tcW w:w="4111" w:type="pct"/>
          </w:tcPr>
          <w:p w:rsidR="007A430A" w:rsidRPr="006D015C" w:rsidRDefault="007A430A" w:rsidP="007A430A">
            <w:pPr>
              <w:pStyle w:val="NoSpacing"/>
              <w:jc w:val="both"/>
              <w:rPr>
                <w:b/>
                <w:color w:val="C00000"/>
                <w:sz w:val="24"/>
                <w:szCs w:val="24"/>
              </w:rPr>
            </w:pPr>
            <w:r w:rsidRPr="006D015C">
              <w:rPr>
                <w:sz w:val="24"/>
                <w:szCs w:val="24"/>
              </w:rPr>
              <w:t xml:space="preserve">a </w:t>
            </w:r>
            <w:r>
              <w:rPr>
                <w:sz w:val="24"/>
                <w:szCs w:val="24"/>
              </w:rPr>
              <w:t>XII</w:t>
            </w:r>
            <w:r w:rsidRPr="006D015C">
              <w:rPr>
                <w:sz w:val="24"/>
                <w:szCs w:val="24"/>
              </w:rPr>
              <w:t>-a</w:t>
            </w:r>
          </w:p>
        </w:tc>
      </w:tr>
    </w:tbl>
    <w:p w:rsidR="00FC0310" w:rsidRDefault="00FC0310" w:rsidP="00FC0310"/>
    <w:p w:rsidR="00E71079" w:rsidRDefault="00E71079" w:rsidP="009D55BC">
      <w:pPr>
        <w:pStyle w:val="Default"/>
        <w:jc w:val="both"/>
        <w:rPr>
          <w:rFonts w:ascii="Arial" w:hAnsi="Arial" w:cs="Arial"/>
          <w:b/>
          <w:color w:val="auto"/>
        </w:rPr>
      </w:pPr>
    </w:p>
    <w:p w:rsidR="009D55BC" w:rsidRPr="003009EC" w:rsidRDefault="009D55BC" w:rsidP="009D55BC">
      <w:pPr>
        <w:pStyle w:val="Default"/>
        <w:jc w:val="both"/>
        <w:rPr>
          <w:rFonts w:ascii="Arial" w:hAnsi="Arial" w:cs="Arial"/>
          <w:color w:val="auto"/>
        </w:rPr>
      </w:pPr>
      <w:r w:rsidRPr="007A430A">
        <w:rPr>
          <w:rFonts w:ascii="Arial" w:hAnsi="Arial" w:cs="Arial"/>
          <w:b/>
          <w:color w:val="auto"/>
        </w:rPr>
        <w:t>1.</w:t>
      </w:r>
      <w:r w:rsidR="007A430A" w:rsidRPr="007A430A">
        <w:rPr>
          <w:rFonts w:ascii="Arial" w:hAnsi="Arial" w:cs="Arial"/>
          <w:b/>
          <w:color w:val="auto"/>
        </w:rPr>
        <w:t xml:space="preserve"> </w:t>
      </w:r>
      <w:r w:rsidRPr="003009EC">
        <w:rPr>
          <w:rFonts w:ascii="Arial" w:hAnsi="Arial" w:cs="Arial"/>
          <w:color w:val="auto"/>
        </w:rPr>
        <w:t>Să se dimensioneze diametrul cilindrului şi al tijei pentru un motor pneumatic liniar, cu dublu efect şi tija unilaterală care trebuie să îndeplinească următoarele cerinţe: forţa de împingere F</w:t>
      </w:r>
      <w:r w:rsidRPr="003009EC">
        <w:rPr>
          <w:rFonts w:ascii="Arial" w:hAnsi="Arial" w:cs="Arial"/>
          <w:color w:val="auto"/>
          <w:vertAlign w:val="subscript"/>
        </w:rPr>
        <w:t>m</w:t>
      </w:r>
      <w:r w:rsidRPr="003009EC">
        <w:rPr>
          <w:rFonts w:ascii="Arial" w:hAnsi="Arial" w:cs="Arial"/>
          <w:color w:val="auto"/>
        </w:rPr>
        <w:t>= 400N, presiunea dezvoltată de pompă este p= 6 bar. Se dau:</w:t>
      </w:r>
    </w:p>
    <w:p w:rsidR="009D55BC" w:rsidRPr="003009EC" w:rsidRDefault="009D55BC" w:rsidP="009D55BC">
      <w:pPr>
        <w:pStyle w:val="Default"/>
        <w:ind w:firstLine="708"/>
        <w:jc w:val="both"/>
        <w:rPr>
          <w:rFonts w:ascii="Arial" w:hAnsi="Arial" w:cs="Arial"/>
          <w:color w:val="auto"/>
        </w:rPr>
      </w:pPr>
      <w:r w:rsidRPr="003009EC">
        <w:rPr>
          <w:rFonts w:ascii="Arial" w:hAnsi="Arial" w:cs="Arial"/>
          <w:color w:val="auto"/>
        </w:rPr>
        <w:t>- coeficient de predimensionare k =2,25 şi</w:t>
      </w:r>
    </w:p>
    <w:p w:rsidR="009D55BC" w:rsidRPr="003009EC" w:rsidRDefault="009D55BC" w:rsidP="009D55BC">
      <w:pPr>
        <w:pStyle w:val="Default"/>
        <w:ind w:firstLine="708"/>
        <w:jc w:val="both"/>
        <w:rPr>
          <w:rFonts w:ascii="Arial" w:hAnsi="Arial" w:cs="Arial"/>
          <w:color w:val="auto"/>
        </w:rPr>
      </w:pPr>
      <w:r w:rsidRPr="003009EC">
        <w:rPr>
          <w:rFonts w:ascii="Arial" w:hAnsi="Arial" w:cs="Arial"/>
          <w:color w:val="auto"/>
        </w:rPr>
        <w:t xml:space="preserve">- coeficient de grosime a tijei </w:t>
      </w:r>
      <w:r w:rsidRPr="003009EC">
        <w:rPr>
          <w:rFonts w:ascii="Arial" w:hAnsi="Arial" w:cs="Arial"/>
          <w:color w:val="auto"/>
          <w:position w:val="-10"/>
        </w:rPr>
        <w:object w:dxaOrig="7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5.75pt" o:ole="">
            <v:imagedata r:id="rId5" o:title=""/>
          </v:shape>
          <o:OLEObject Type="Embed" ProgID="Equation.3" ShapeID="_x0000_i1025" DrawAspect="Content" ObjectID="_1722766377" r:id="rId6"/>
        </w:object>
      </w:r>
    </w:p>
    <w:p w:rsidR="00363188" w:rsidRPr="00BF3B06" w:rsidRDefault="00363188" w:rsidP="00363188">
      <w:pPr>
        <w:pStyle w:val="NoSpacing"/>
        <w:rPr>
          <w:rFonts w:cs="Arial"/>
          <w:color w:val="0070C0"/>
          <w:sz w:val="24"/>
          <w:szCs w:val="24"/>
          <w:lang w:val="ro-RO"/>
        </w:rPr>
      </w:pPr>
      <w:bookmarkStart w:id="0" w:name="_GoBack"/>
      <w:bookmarkEnd w:id="0"/>
      <w:r w:rsidRPr="00BF3B06">
        <w:rPr>
          <w:rFonts w:cs="Arial"/>
          <w:color w:val="0070C0"/>
          <w:sz w:val="24"/>
          <w:szCs w:val="24"/>
          <w:lang w:val="ro-RO"/>
        </w:rPr>
        <w:t xml:space="preserve">Nivel de dificultate: </w:t>
      </w:r>
      <w:r>
        <w:rPr>
          <w:rFonts w:cs="Arial"/>
          <w:color w:val="0070C0"/>
          <w:sz w:val="24"/>
          <w:szCs w:val="24"/>
          <w:lang w:val="ro-RO"/>
        </w:rPr>
        <w:t>mediu</w:t>
      </w:r>
    </w:p>
    <w:p w:rsidR="00272609" w:rsidRPr="00272609" w:rsidRDefault="00272609" w:rsidP="00272609">
      <w:pPr>
        <w:spacing w:after="0" w:line="240" w:lineRule="auto"/>
        <w:rPr>
          <w:rFonts w:ascii="Arial" w:hAnsi="Arial" w:cs="Arial"/>
          <w:b/>
          <w:bCs/>
          <w:sz w:val="24"/>
          <w:szCs w:val="24"/>
          <w:lang w:val="ro-RO"/>
        </w:rPr>
      </w:pPr>
      <w:r w:rsidRPr="003009EC">
        <w:rPr>
          <w:rFonts w:ascii="Arial" w:hAnsi="Arial" w:cs="Arial"/>
          <w:b/>
          <w:bCs/>
          <w:lang w:val="ro-RO"/>
        </w:rPr>
        <w:t>Barem</w:t>
      </w:r>
      <w:r w:rsidRPr="00272609">
        <w:rPr>
          <w:rFonts w:ascii="Arial" w:hAnsi="Arial" w:cs="Arial"/>
          <w:b/>
          <w:bCs/>
          <w:sz w:val="24"/>
          <w:szCs w:val="24"/>
          <w:lang w:val="ro-RO"/>
        </w:rPr>
        <w:t xml:space="preserve"> de corectare </w:t>
      </w:r>
    </w:p>
    <w:p w:rsidR="00272609" w:rsidRPr="00272609" w:rsidRDefault="00272609" w:rsidP="00272609">
      <w:pPr>
        <w:pStyle w:val="Default"/>
        <w:ind w:firstLine="708"/>
        <w:jc w:val="both"/>
        <w:rPr>
          <w:rFonts w:ascii="Arial" w:hAnsi="Arial" w:cs="Arial"/>
          <w:color w:val="auto"/>
        </w:rPr>
      </w:pPr>
    </w:p>
    <w:p w:rsidR="00272609" w:rsidRPr="00272609" w:rsidRDefault="00272609" w:rsidP="00272609">
      <w:pPr>
        <w:pStyle w:val="Default"/>
        <w:ind w:firstLine="708"/>
        <w:jc w:val="both"/>
        <w:rPr>
          <w:rFonts w:ascii="Arial" w:hAnsi="Arial" w:cs="Arial"/>
          <w:color w:val="auto"/>
          <w:vertAlign w:val="subscript"/>
        </w:rPr>
      </w:pPr>
      <w:r w:rsidRPr="00272609">
        <w:rPr>
          <w:rFonts w:ascii="Arial" w:hAnsi="Arial" w:cs="Arial"/>
          <w:color w:val="auto"/>
        </w:rPr>
        <w:t xml:space="preserve">- diametrul cilindrului  </w:t>
      </w:r>
      <w:r w:rsidRPr="00272609">
        <w:rPr>
          <w:rFonts w:ascii="Arial" w:hAnsi="Arial" w:cs="Arial"/>
          <w:color w:val="auto"/>
          <w:position w:val="-32"/>
        </w:rPr>
        <w:object w:dxaOrig="1560" w:dyaOrig="760">
          <v:shape id="_x0000_i1026" type="#_x0000_t75" style="width:69pt;height:33.75pt" o:ole="">
            <v:imagedata r:id="rId7" o:title=""/>
          </v:shape>
          <o:OLEObject Type="Embed" ProgID="Equation.3" ShapeID="_x0000_i1026" DrawAspect="Content" ObjectID="_1722766378" r:id="rId8"/>
        </w:object>
      </w:r>
      <w:r w:rsidRPr="00272609">
        <w:rPr>
          <w:rFonts w:ascii="Arial" w:hAnsi="Arial" w:cs="Arial"/>
          <w:color w:val="auto"/>
        </w:rPr>
        <w:t xml:space="preserve"> =</w:t>
      </w:r>
      <w:r w:rsidRPr="00272609">
        <w:rPr>
          <w:rFonts w:ascii="Arial" w:hAnsi="Arial" w:cs="Arial"/>
          <w:color w:val="auto"/>
          <w:position w:val="-26"/>
        </w:rPr>
        <w:object w:dxaOrig="1460" w:dyaOrig="700">
          <v:shape id="_x0000_i1027" type="#_x0000_t75" style="width:62.25pt;height:30pt" o:ole="">
            <v:imagedata r:id="rId9" o:title=""/>
          </v:shape>
          <o:OLEObject Type="Embed" ProgID="Equation.3" ShapeID="_x0000_i1027" DrawAspect="Content" ObjectID="_1722766379" r:id="rId10"/>
        </w:object>
      </w:r>
      <w:r w:rsidRPr="00272609">
        <w:rPr>
          <w:rFonts w:ascii="Arial" w:hAnsi="Arial" w:cs="Arial"/>
          <w:color w:val="auto"/>
        </w:rPr>
        <w:t>=</w:t>
      </w:r>
      <w:r w:rsidRPr="00272609">
        <w:rPr>
          <w:rFonts w:ascii="Arial" w:hAnsi="Arial" w:cs="Arial"/>
          <w:i/>
          <w:color w:val="auto"/>
        </w:rPr>
        <w:t>13,82mm</w:t>
      </w:r>
      <w:r w:rsidRPr="00272609">
        <w:rPr>
          <w:rFonts w:ascii="Arial" w:hAnsi="Arial" w:cs="Arial"/>
          <w:i/>
          <w:color w:val="auto"/>
          <w:vertAlign w:val="subscript"/>
        </w:rPr>
        <w:fldChar w:fldCharType="begin"/>
      </w:r>
      <w:r w:rsidRPr="00272609">
        <w:rPr>
          <w:rFonts w:ascii="Arial" w:hAnsi="Arial" w:cs="Arial"/>
          <w:i/>
          <w:color w:val="auto"/>
          <w:vertAlign w:val="subscript"/>
        </w:rPr>
        <w:instrText xml:space="preserve"> QUOTE </w:instrText>
      </w:r>
      <m:oMath>
        <m:rad>
          <m:radPr>
            <m:degHide m:val="1"/>
            <m:ctrlPr>
              <w:rPr>
                <w:rFonts w:ascii="Cambria Math" w:hAnsi="Arial" w:cs="Arial"/>
                <w:i/>
              </w:rPr>
            </m:ctrlPr>
          </m:radPr>
          <m:deg/>
          <m:e>
            <m:f>
              <m:fPr>
                <m:ctrlPr>
                  <w:rPr>
                    <w:rFonts w:ascii="Cambria Math" w:hAnsi="Arial" w:cs="Arial"/>
                    <w:i/>
                  </w:rPr>
                </m:ctrlPr>
              </m:fPr>
              <m:num>
                <m:r>
                  <m:rPr>
                    <m:sty m:val="p"/>
                  </m:rPr>
                  <w:rPr>
                    <w:rFonts w:ascii="Cambria Math" w:hAnsi="Arial" w:cs="Arial"/>
                  </w:rPr>
                  <m:t>4</m:t>
                </m:r>
                <m:r>
                  <m:rPr>
                    <m:sty m:val="p"/>
                  </m:rPr>
                  <w:rPr>
                    <w:rFonts w:ascii="Cambria Math" w:hAnsi="Arial" w:cs="Arial"/>
                  </w:rPr>
                  <m:t>·</m:t>
                </m:r>
                <m:r>
                  <m:rPr>
                    <m:sty m:val="p"/>
                  </m:rPr>
                  <w:rPr>
                    <w:rFonts w:ascii="Cambria Math" w:hAnsi="Arial" w:cs="Arial"/>
                  </w:rPr>
                  <m:t>2,25</m:t>
                </m:r>
                <m:r>
                  <m:rPr>
                    <m:sty m:val="p"/>
                  </m:rPr>
                  <w:rPr>
                    <w:rFonts w:ascii="Cambria Math" w:hAnsi="Arial" w:cs="Arial"/>
                  </w:rPr>
                  <m:t>·</m:t>
                </m:r>
                <m:r>
                  <m:rPr>
                    <m:sty m:val="p"/>
                  </m:rPr>
                  <w:rPr>
                    <w:rFonts w:ascii="Cambria Math" w:hAnsi="Arial" w:cs="Arial"/>
                  </w:rPr>
                  <m:t>400</m:t>
                </m:r>
              </m:num>
              <m:den>
                <m:r>
                  <m:rPr>
                    <m:sty m:val="p"/>
                  </m:rPr>
                  <w:rPr>
                    <w:rFonts w:ascii="Cambria Math" w:hAnsi="Cambria Math" w:cs="Arial"/>
                  </w:rPr>
                  <m:t>π</m:t>
                </m:r>
                <m:r>
                  <m:rPr>
                    <m:sty m:val="p"/>
                  </m:rPr>
                  <w:rPr>
                    <w:rFonts w:ascii="Arial" w:hAnsi="Arial" w:cs="Arial"/>
                  </w:rPr>
                  <m:t>·</m:t>
                </m:r>
                <m:r>
                  <m:rPr>
                    <m:sty m:val="p"/>
                  </m:rPr>
                  <w:rPr>
                    <w:rFonts w:ascii="Cambria Math" w:hAnsi="Arial" w:cs="Arial"/>
                  </w:rPr>
                  <m:t>6</m:t>
                </m:r>
              </m:den>
            </m:f>
          </m:e>
        </m:rad>
        <m:r>
          <m:rPr>
            <m:sty m:val="p"/>
          </m:rPr>
          <w:rPr>
            <w:rFonts w:ascii="Cambria Math" w:hAnsi="Arial" w:cs="Arial"/>
          </w:rPr>
          <m:t>=14,57</m:t>
        </m:r>
        <m:r>
          <m:rPr>
            <m:sty m:val="p"/>
          </m:rPr>
          <w:rPr>
            <w:rFonts w:ascii="Cambria Math" w:hAnsi="Cambria Math" w:cs="Arial"/>
          </w:rPr>
          <m:t>mm</m:t>
        </m:r>
      </m:oMath>
      <w:r w:rsidRPr="00272609">
        <w:rPr>
          <w:rFonts w:ascii="Arial" w:hAnsi="Arial" w:cs="Arial"/>
          <w:i/>
          <w:color w:val="auto"/>
          <w:vertAlign w:val="subscript"/>
        </w:rPr>
        <w:instrText xml:space="preserve"> </w:instrText>
      </w:r>
      <w:r w:rsidRPr="00272609">
        <w:rPr>
          <w:rFonts w:ascii="Arial" w:hAnsi="Arial" w:cs="Arial"/>
          <w:i/>
          <w:color w:val="auto"/>
          <w:vertAlign w:val="subscript"/>
        </w:rPr>
        <w:fldChar w:fldCharType="end"/>
      </w:r>
      <w:r w:rsidRPr="00272609">
        <w:rPr>
          <w:rFonts w:ascii="Arial" w:hAnsi="Arial" w:cs="Arial"/>
          <w:color w:val="auto"/>
          <w:vertAlign w:val="subscript"/>
        </w:rPr>
        <w:t xml:space="preserve">  </w:t>
      </w:r>
    </w:p>
    <w:p w:rsidR="00272609" w:rsidRPr="00272609" w:rsidRDefault="00272609" w:rsidP="00272609">
      <w:pPr>
        <w:pStyle w:val="Default"/>
        <w:jc w:val="both"/>
        <w:rPr>
          <w:rFonts w:ascii="Arial" w:hAnsi="Arial" w:cs="Arial"/>
          <w:color w:val="auto"/>
        </w:rPr>
      </w:pPr>
      <w:r w:rsidRPr="00272609">
        <w:rPr>
          <w:rFonts w:ascii="Arial" w:hAnsi="Arial" w:cs="Arial"/>
          <w:color w:val="auto"/>
        </w:rPr>
        <w:tab/>
        <w:t xml:space="preserve">- se majorează </w:t>
      </w:r>
      <w:smartTag w:uri="urn:schemas-microsoft-com:office:smarttags" w:element="PersonName">
        <w:smartTagPr>
          <w:attr w:name="ProductID" w:val="la D"/>
        </w:smartTagPr>
        <w:r w:rsidRPr="00272609">
          <w:rPr>
            <w:rFonts w:ascii="Arial" w:hAnsi="Arial" w:cs="Arial"/>
            <w:color w:val="auto"/>
          </w:rPr>
          <w:t>la D</w:t>
        </w:r>
      </w:smartTag>
      <w:r w:rsidRPr="00272609">
        <w:rPr>
          <w:rFonts w:ascii="Arial" w:hAnsi="Arial" w:cs="Arial"/>
          <w:color w:val="auto"/>
        </w:rPr>
        <w:t xml:space="preserve">=14mm </w:t>
      </w:r>
    </w:p>
    <w:p w:rsidR="00272609" w:rsidRPr="00272609" w:rsidRDefault="00272609" w:rsidP="00272609">
      <w:pPr>
        <w:pStyle w:val="Default"/>
        <w:rPr>
          <w:rFonts w:ascii="Arial" w:hAnsi="Arial" w:cs="Arial"/>
          <w:color w:val="auto"/>
        </w:rPr>
      </w:pPr>
      <w:r w:rsidRPr="00272609">
        <w:rPr>
          <w:rFonts w:ascii="Arial" w:hAnsi="Arial" w:cs="Arial"/>
          <w:color w:val="auto"/>
        </w:rPr>
        <w:tab/>
        <w:t xml:space="preserve">- diametrul tijei  </w:t>
      </w:r>
      <w:r w:rsidRPr="00272609">
        <w:rPr>
          <w:rFonts w:ascii="Arial" w:hAnsi="Arial" w:cs="Arial"/>
          <w:color w:val="auto"/>
          <w:position w:val="-30"/>
        </w:rPr>
        <w:object w:dxaOrig="3860" w:dyaOrig="740">
          <v:shape id="_x0000_i1028" type="#_x0000_t75" style="width:179.25pt;height:34.5pt" o:ole="">
            <v:imagedata r:id="rId11" o:title=""/>
          </v:shape>
          <o:OLEObject Type="Embed" ProgID="Equation.3" ShapeID="_x0000_i1028" DrawAspect="Content" ObjectID="_1722766380" r:id="rId12"/>
        </w:object>
      </w:r>
      <w:r w:rsidRPr="00272609">
        <w:rPr>
          <w:rFonts w:ascii="Arial" w:hAnsi="Arial" w:cs="Arial"/>
          <w:color w:val="auto"/>
        </w:rPr>
        <w:fldChar w:fldCharType="begin"/>
      </w:r>
      <w:r w:rsidRPr="00272609">
        <w:rPr>
          <w:rFonts w:ascii="Arial" w:hAnsi="Arial" w:cs="Arial"/>
          <w:color w:val="auto"/>
        </w:rPr>
        <w:instrText xml:space="preserve"> QUOTE </w:instrText>
      </w:r>
      <m:oMath>
        <m:r>
          <m:rPr>
            <m:sty m:val="p"/>
          </m:rPr>
          <w:rPr>
            <w:rFonts w:ascii="Cambria Math" w:hAnsi="Cambria Math" w:cs="Arial"/>
          </w:rPr>
          <m:t>D</m:t>
        </m:r>
        <m:r>
          <m:rPr>
            <m:sty m:val="p"/>
          </m:rPr>
          <w:rPr>
            <w:rFonts w:ascii="Arial" w:hAnsi="Arial" w:cs="Arial"/>
          </w:rPr>
          <m:t>·</m:t>
        </m:r>
        <m:rad>
          <m:radPr>
            <m:degHide m:val="1"/>
            <m:ctrlPr>
              <w:rPr>
                <w:rFonts w:ascii="Cambria Math" w:hAnsi="Arial" w:cs="Arial"/>
                <w:i/>
              </w:rPr>
            </m:ctrlPr>
          </m:radPr>
          <m:deg/>
          <m:e>
            <m:f>
              <m:fPr>
                <m:ctrlPr>
                  <w:rPr>
                    <w:rFonts w:ascii="Cambria Math" w:hAnsi="Arial" w:cs="Arial"/>
                    <w:i/>
                  </w:rPr>
                </m:ctrlPr>
              </m:fPr>
              <m:num>
                <m:r>
                  <m:rPr>
                    <m:sty m:val="p"/>
                  </m:rPr>
                  <w:rPr>
                    <w:rFonts w:ascii="Cambria Math" w:hAnsi="Cambria Math" w:cs="Arial"/>
                  </w:rPr>
                  <m:t>φ</m:t>
                </m:r>
                <m:r>
                  <m:rPr>
                    <m:sty m:val="p"/>
                  </m:rPr>
                  <w:rPr>
                    <w:rFonts w:ascii="Arial" w:hAnsi="Arial" w:cs="Arial"/>
                  </w:rPr>
                  <m:t>-</m:t>
                </m:r>
                <m:r>
                  <m:rPr>
                    <m:sty m:val="p"/>
                  </m:rPr>
                  <w:rPr>
                    <w:rFonts w:ascii="Cambria Math" w:hAnsi="Arial" w:cs="Arial"/>
                  </w:rPr>
                  <m:t>1</m:t>
                </m:r>
              </m:num>
              <m:den>
                <m:r>
                  <m:rPr>
                    <m:sty m:val="p"/>
                  </m:rPr>
                  <w:rPr>
                    <w:rFonts w:ascii="Cambria Math" w:hAnsi="Cambria Math" w:cs="Arial"/>
                  </w:rPr>
                  <m:t>φ</m:t>
                </m:r>
              </m:den>
            </m:f>
          </m:e>
        </m:rad>
        <m:r>
          <m:rPr>
            <m:sty m:val="p"/>
          </m:rPr>
          <w:rPr>
            <w:rFonts w:ascii="Cambria Math" w:hAnsi="Arial" w:cs="Arial"/>
          </w:rPr>
          <m:t>=16</m:t>
        </m:r>
        <m:r>
          <m:rPr>
            <m:sty m:val="p"/>
          </m:rPr>
          <w:rPr>
            <w:rFonts w:ascii="Cambria Math" w:hAnsi="Arial" w:cs="Arial"/>
          </w:rPr>
          <m:t>·</m:t>
        </m:r>
        <m:rad>
          <m:radPr>
            <m:degHide m:val="1"/>
            <m:ctrlPr>
              <w:rPr>
                <w:rFonts w:ascii="Cambria Math" w:hAnsi="Arial" w:cs="Arial"/>
                <w:i/>
              </w:rPr>
            </m:ctrlPr>
          </m:radPr>
          <m:deg/>
          <m:e>
            <m:f>
              <m:fPr>
                <m:ctrlPr>
                  <w:rPr>
                    <w:rFonts w:ascii="Cambria Math" w:hAnsi="Arial" w:cs="Arial"/>
                    <w:i/>
                  </w:rPr>
                </m:ctrlPr>
              </m:fPr>
              <m:num>
                <m:r>
                  <m:rPr>
                    <m:sty m:val="p"/>
                  </m:rPr>
                  <w:rPr>
                    <w:rFonts w:ascii="Cambria Math" w:hAnsi="Arial" w:cs="Arial"/>
                  </w:rPr>
                  <m:t>1,2-1</m:t>
                </m:r>
              </m:num>
              <m:den>
                <m:r>
                  <m:rPr>
                    <m:sty m:val="p"/>
                  </m:rPr>
                  <w:rPr>
                    <w:rFonts w:ascii="Cambria Math" w:hAnsi="Arial" w:cs="Arial"/>
                  </w:rPr>
                  <m:t>1,2</m:t>
                </m:r>
              </m:den>
            </m:f>
          </m:e>
        </m:rad>
        <m:r>
          <m:rPr>
            <m:sty m:val="p"/>
          </m:rPr>
          <w:rPr>
            <w:rFonts w:ascii="Cambria Math" w:hAnsi="Arial" w:cs="Arial"/>
          </w:rPr>
          <m:t>=6,5</m:t>
        </m:r>
        <m:r>
          <m:rPr>
            <m:sty m:val="p"/>
          </m:rPr>
          <w:rPr>
            <w:rFonts w:ascii="Cambria Math" w:hAnsi="Cambria Math" w:cs="Arial"/>
          </w:rPr>
          <m:t>mm</m:t>
        </m:r>
      </m:oMath>
      <w:r w:rsidRPr="00272609">
        <w:rPr>
          <w:rFonts w:ascii="Arial" w:hAnsi="Arial" w:cs="Arial"/>
          <w:color w:val="auto"/>
        </w:rPr>
        <w:instrText xml:space="preserve"> </w:instrText>
      </w:r>
      <w:r w:rsidRPr="00272609">
        <w:rPr>
          <w:rFonts w:ascii="Arial" w:hAnsi="Arial" w:cs="Arial"/>
          <w:color w:val="auto"/>
        </w:rPr>
        <w:fldChar w:fldCharType="end"/>
      </w:r>
      <w:r w:rsidRPr="00272609">
        <w:rPr>
          <w:rFonts w:ascii="Arial" w:hAnsi="Arial" w:cs="Arial"/>
          <w:color w:val="auto"/>
        </w:rPr>
        <w:t xml:space="preserve">.           </w:t>
      </w:r>
    </w:p>
    <w:p w:rsidR="00272609" w:rsidRPr="00272609" w:rsidRDefault="00272609" w:rsidP="00272609">
      <w:pPr>
        <w:pStyle w:val="Default"/>
        <w:rPr>
          <w:rFonts w:ascii="Arial" w:hAnsi="Arial" w:cs="Arial"/>
          <w:color w:val="auto"/>
        </w:rPr>
      </w:pPr>
      <w:r w:rsidRPr="00272609">
        <w:rPr>
          <w:rFonts w:ascii="Arial" w:hAnsi="Arial" w:cs="Arial"/>
          <w:color w:val="auto"/>
        </w:rPr>
        <w:tab/>
        <w:t xml:space="preserve">- se majorează la  d = 9mm </w:t>
      </w:r>
    </w:p>
    <w:p w:rsidR="00FC0310" w:rsidRDefault="00FC0310" w:rsidP="00FC0310"/>
    <w:p w:rsidR="0027575B" w:rsidRPr="003009EC" w:rsidRDefault="0027575B" w:rsidP="0027575B">
      <w:pPr>
        <w:pStyle w:val="Default"/>
        <w:jc w:val="both"/>
        <w:rPr>
          <w:rFonts w:ascii="Arial" w:hAnsi="Arial" w:cs="Arial"/>
          <w:color w:val="auto"/>
        </w:rPr>
      </w:pPr>
      <w:r w:rsidRPr="00E71079">
        <w:rPr>
          <w:rFonts w:ascii="Arial" w:hAnsi="Arial" w:cs="Arial"/>
          <w:b/>
        </w:rPr>
        <w:t>2.</w:t>
      </w:r>
      <w:r w:rsidRPr="0027575B">
        <w:rPr>
          <w:rFonts w:ascii="Arial" w:hAnsi="Arial" w:cs="Arial"/>
        </w:rPr>
        <w:t xml:space="preserve"> </w:t>
      </w:r>
      <w:r w:rsidRPr="003009EC">
        <w:rPr>
          <w:rFonts w:ascii="Arial" w:hAnsi="Arial" w:cs="Arial"/>
          <w:color w:val="auto"/>
        </w:rPr>
        <w:t>Desenaţi schema pneumatică pentru acţionarea unui cilindru cu dublu efect de la două butoane de comandă apăsate simultan. Cilindrul trebuie să revină când cel puţin unul dintre butoane nu mai este apăsat.</w:t>
      </w:r>
    </w:p>
    <w:p w:rsidR="009D55BC" w:rsidRDefault="009D55BC" w:rsidP="00FC0310">
      <w:pPr>
        <w:rPr>
          <w:rFonts w:ascii="Arial" w:hAnsi="Arial" w:cs="Arial"/>
          <w:sz w:val="24"/>
          <w:szCs w:val="24"/>
        </w:rPr>
      </w:pPr>
    </w:p>
    <w:p w:rsidR="005C7727" w:rsidRPr="00BF3B06" w:rsidRDefault="005C7727" w:rsidP="005C7727">
      <w:pPr>
        <w:pStyle w:val="NoSpacing"/>
        <w:rPr>
          <w:rFonts w:cs="Arial"/>
          <w:color w:val="0070C0"/>
          <w:sz w:val="24"/>
          <w:szCs w:val="24"/>
          <w:lang w:val="ro-RO"/>
        </w:rPr>
      </w:pPr>
      <w:r w:rsidRPr="00BF3B06">
        <w:rPr>
          <w:rFonts w:cs="Arial"/>
          <w:color w:val="0070C0"/>
          <w:sz w:val="24"/>
          <w:szCs w:val="24"/>
          <w:lang w:val="ro-RO"/>
        </w:rPr>
        <w:t xml:space="preserve">Nivel de dificultate: </w:t>
      </w:r>
      <w:r>
        <w:rPr>
          <w:rFonts w:cs="Arial"/>
          <w:color w:val="0070C0"/>
          <w:sz w:val="24"/>
          <w:szCs w:val="24"/>
          <w:lang w:val="ro-RO"/>
        </w:rPr>
        <w:t>mediu</w:t>
      </w:r>
    </w:p>
    <w:p w:rsidR="0027575B" w:rsidRDefault="000B0696" w:rsidP="005C7727">
      <w:pPr>
        <w:rPr>
          <w:rFonts w:ascii="Arial" w:hAnsi="Arial" w:cs="Arial"/>
          <w:b/>
          <w:bCs/>
          <w:sz w:val="24"/>
          <w:szCs w:val="24"/>
          <w:lang w:val="ro-RO"/>
        </w:rPr>
      </w:pPr>
      <w:r>
        <w:rPr>
          <w:rFonts w:ascii="Arial" w:hAnsi="Arial" w:cs="Arial"/>
          <w:b/>
          <w:bCs/>
          <w:noProof/>
          <w:lang w:val="en-GB" w:eastAsia="en-GB"/>
        </w:rPr>
        <w:drawing>
          <wp:anchor distT="0" distB="0" distL="71755" distR="71755" simplePos="0" relativeHeight="251658240" behindDoc="1" locked="0" layoutInCell="1" allowOverlap="0">
            <wp:simplePos x="0" y="0"/>
            <wp:positionH relativeFrom="column">
              <wp:posOffset>3462655</wp:posOffset>
            </wp:positionH>
            <wp:positionV relativeFrom="margin">
              <wp:posOffset>6415405</wp:posOffset>
            </wp:positionV>
            <wp:extent cx="1828800" cy="1943100"/>
            <wp:effectExtent l="19050" t="0" r="0" b="0"/>
            <wp:wrapTopAndBottom/>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l="5257" t="9215" r="10631" b="12465"/>
                    <a:stretch>
                      <a:fillRect/>
                    </a:stretch>
                  </pic:blipFill>
                  <pic:spPr bwMode="auto">
                    <a:xfrm>
                      <a:off x="0" y="0"/>
                      <a:ext cx="1828800" cy="1943100"/>
                    </a:xfrm>
                    <a:prstGeom prst="rect">
                      <a:avLst/>
                    </a:prstGeom>
                    <a:noFill/>
                    <a:ln w="9525">
                      <a:noFill/>
                      <a:miter lim="800000"/>
                      <a:headEnd/>
                      <a:tailEnd/>
                    </a:ln>
                  </pic:spPr>
                </pic:pic>
              </a:graphicData>
            </a:graphic>
          </wp:anchor>
        </w:drawing>
      </w:r>
      <w:r w:rsidR="005C7727" w:rsidRPr="003009EC">
        <w:rPr>
          <w:rFonts w:ascii="Arial" w:hAnsi="Arial" w:cs="Arial"/>
          <w:b/>
          <w:bCs/>
          <w:lang w:val="ro-RO"/>
        </w:rPr>
        <w:t>Barem</w:t>
      </w:r>
      <w:r w:rsidR="005C7727" w:rsidRPr="00272609">
        <w:rPr>
          <w:rFonts w:ascii="Arial" w:hAnsi="Arial" w:cs="Arial"/>
          <w:b/>
          <w:bCs/>
          <w:sz w:val="24"/>
          <w:szCs w:val="24"/>
          <w:lang w:val="ro-RO"/>
        </w:rPr>
        <w:t xml:space="preserve"> de corectare</w:t>
      </w:r>
    </w:p>
    <w:p w:rsidR="00CB157F" w:rsidRPr="003009EC" w:rsidRDefault="00CB157F" w:rsidP="00CB157F">
      <w:pPr>
        <w:pStyle w:val="Default"/>
        <w:rPr>
          <w:rFonts w:ascii="Arial" w:hAnsi="Arial" w:cs="Arial"/>
          <w:color w:val="auto"/>
        </w:rPr>
      </w:pPr>
      <w:r w:rsidRPr="003009EC">
        <w:rPr>
          <w:rFonts w:ascii="Arial" w:hAnsi="Arial" w:cs="Arial"/>
          <w:color w:val="auto"/>
        </w:rPr>
        <w:t>- distribuitor 3/2 NA -2 buc.</w:t>
      </w:r>
    </w:p>
    <w:p w:rsidR="00CB157F" w:rsidRPr="003009EC" w:rsidRDefault="00CB157F" w:rsidP="00CB157F">
      <w:pPr>
        <w:pStyle w:val="Default"/>
        <w:rPr>
          <w:rFonts w:ascii="Arial" w:hAnsi="Arial" w:cs="Arial"/>
          <w:color w:val="auto"/>
        </w:rPr>
      </w:pPr>
      <w:r w:rsidRPr="003009EC">
        <w:rPr>
          <w:rFonts w:ascii="Arial" w:hAnsi="Arial" w:cs="Arial"/>
          <w:color w:val="auto"/>
        </w:rPr>
        <w:t xml:space="preserve">- elemente logice </w:t>
      </w:r>
      <w:r w:rsidRPr="003009EC">
        <w:rPr>
          <w:rFonts w:ascii="Arial" w:hAnsi="Arial" w:cs="Arial"/>
          <w:b/>
          <w:color w:val="auto"/>
        </w:rPr>
        <w:t xml:space="preserve">SI </w:t>
      </w:r>
      <w:r w:rsidRPr="003009EC">
        <w:rPr>
          <w:rFonts w:ascii="Arial" w:hAnsi="Arial" w:cs="Arial"/>
          <w:color w:val="auto"/>
        </w:rPr>
        <w:t>;</w:t>
      </w:r>
    </w:p>
    <w:p w:rsidR="00CB157F" w:rsidRPr="003009EC" w:rsidRDefault="00CB157F" w:rsidP="00CB157F">
      <w:pPr>
        <w:pStyle w:val="Default"/>
        <w:rPr>
          <w:rFonts w:ascii="Arial" w:hAnsi="Arial" w:cs="Arial"/>
          <w:color w:val="auto"/>
        </w:rPr>
      </w:pPr>
      <w:r w:rsidRPr="003009EC">
        <w:rPr>
          <w:rFonts w:ascii="Arial" w:hAnsi="Arial" w:cs="Arial"/>
          <w:color w:val="auto"/>
        </w:rPr>
        <w:t>- cilindru pneumatic cu simplu efect;</w:t>
      </w:r>
    </w:p>
    <w:p w:rsidR="003E3FBE" w:rsidRPr="007A430A" w:rsidRDefault="00CB157F" w:rsidP="007A430A">
      <w:pPr>
        <w:pStyle w:val="Default"/>
        <w:rPr>
          <w:rFonts w:ascii="Arial" w:hAnsi="Arial" w:cs="Arial"/>
          <w:color w:val="auto"/>
        </w:rPr>
      </w:pPr>
      <w:r w:rsidRPr="003009EC">
        <w:rPr>
          <w:rFonts w:ascii="Arial" w:hAnsi="Arial" w:cs="Arial"/>
          <w:color w:val="auto"/>
        </w:rPr>
        <w:t>- compresor.</w:t>
      </w:r>
    </w:p>
    <w:sectPr w:rsidR="003E3FBE" w:rsidRPr="007A430A" w:rsidSect="007A430A">
      <w:pgSz w:w="11906" w:h="16838"/>
      <w:pgMar w:top="964" w:right="1418" w:bottom="96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33F54"/>
    <w:multiLevelType w:val="hybridMultilevel"/>
    <w:tmpl w:val="71BA4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C0310"/>
    <w:rsid w:val="000B0696"/>
    <w:rsid w:val="00272609"/>
    <w:rsid w:val="0027575B"/>
    <w:rsid w:val="00363188"/>
    <w:rsid w:val="003E3FBE"/>
    <w:rsid w:val="005C7727"/>
    <w:rsid w:val="007A430A"/>
    <w:rsid w:val="009D55BC"/>
    <w:rsid w:val="00CB157F"/>
    <w:rsid w:val="00E01E66"/>
    <w:rsid w:val="00E71079"/>
    <w:rsid w:val="00FC03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E31F1B6F-B0E9-449B-9810-A8D38BBC3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310"/>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C0310"/>
    <w:pPr>
      <w:spacing w:after="0" w:line="240" w:lineRule="auto"/>
    </w:pPr>
    <w:rPr>
      <w:rFonts w:ascii="Arial" w:eastAsia="Times New Roman" w:hAnsi="Arial" w:cs="Times New Roman"/>
      <w:lang w:val="en-US"/>
    </w:rPr>
  </w:style>
  <w:style w:type="character" w:customStyle="1" w:styleId="NoSpacingChar">
    <w:name w:val="No Spacing Char"/>
    <w:link w:val="NoSpacing"/>
    <w:uiPriority w:val="1"/>
    <w:locked/>
    <w:rsid w:val="00FC0310"/>
    <w:rPr>
      <w:rFonts w:ascii="Arial" w:eastAsia="Times New Roman" w:hAnsi="Arial" w:cs="Times New Roman"/>
      <w:lang w:val="en-US"/>
    </w:rPr>
  </w:style>
  <w:style w:type="table" w:styleId="TableGrid">
    <w:name w:val="Table Grid"/>
    <w:basedOn w:val="TableNormal"/>
    <w:uiPriority w:val="59"/>
    <w:rsid w:val="00FC0310"/>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55BC"/>
    <w:pPr>
      <w:autoSpaceDE w:val="0"/>
      <w:autoSpaceDN w:val="0"/>
      <w:adjustRightInd w:val="0"/>
      <w:spacing w:after="0" w:line="240" w:lineRule="auto"/>
    </w:pPr>
    <w:rPr>
      <w:rFonts w:ascii="Calibri" w:eastAsia="MS Mincho" w:hAnsi="Calibri" w:cs="Calibri"/>
      <w:color w:val="000000"/>
      <w:sz w:val="24"/>
      <w:szCs w:val="24"/>
      <w:lang w:eastAsia="ro-RO"/>
    </w:rPr>
  </w:style>
  <w:style w:type="paragraph" w:styleId="PlainText">
    <w:name w:val="Plain Text"/>
    <w:aliases w:val="Caracter Caracter Char Caracter Caracter,Caracter Caracter Char Caracter,Caracter Caracter Char,Caracter Caracter Char Caracter  Caracter Caracter Caracter Caracter Cara,Caracter Caracter Char Caracter Caracter Caracter,Caracter Char"/>
    <w:basedOn w:val="Normal"/>
    <w:link w:val="PlainTextChar"/>
    <w:rsid w:val="00E01E66"/>
    <w:pPr>
      <w:spacing w:after="0" w:line="240" w:lineRule="auto"/>
    </w:pPr>
    <w:rPr>
      <w:rFonts w:ascii="Courier New" w:eastAsia="Calibri" w:hAnsi="Courier New"/>
      <w:sz w:val="20"/>
      <w:szCs w:val="20"/>
      <w:lang w:eastAsia="ro-RO"/>
    </w:rPr>
  </w:style>
  <w:style w:type="character" w:customStyle="1" w:styleId="PlainTextChar">
    <w:name w:val="Plain Text Char"/>
    <w:aliases w:val="Caracter Caracter Char Caracter Caracter Char,Caracter Caracter Char Caracter Char,Caracter Caracter Char Char,Caracter Caracter Char Caracter  Caracter Caracter Caracter Caracter Cara Char,Caracter Char Char"/>
    <w:basedOn w:val="DefaultParagraphFont"/>
    <w:link w:val="PlainText"/>
    <w:rsid w:val="00E01E66"/>
    <w:rPr>
      <w:rFonts w:ascii="Courier New" w:eastAsia="Calibri" w:hAnsi="Courier New" w:cs="Times New Roman"/>
      <w:sz w:val="20"/>
      <w:szCs w:val="20"/>
      <w:lang w:val="en-US" w:eastAsia="ro-RO"/>
    </w:rPr>
  </w:style>
  <w:style w:type="paragraph" w:styleId="ListParagraph">
    <w:name w:val="List Paragraph"/>
    <w:basedOn w:val="Normal"/>
    <w:qFormat/>
    <w:rsid w:val="000B0696"/>
    <w:pPr>
      <w:spacing w:after="0" w:line="240" w:lineRule="auto"/>
      <w:ind w:left="708"/>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178</Words>
  <Characters>1018</Characters>
  <Application>Microsoft Office Word</Application>
  <DocSecurity>0</DocSecurity>
  <Lines>8</Lines>
  <Paragraphs>2</Paragraphs>
  <ScaleCrop>false</ScaleCrop>
  <Company>Microsoft</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12</cp:revision>
  <dcterms:created xsi:type="dcterms:W3CDTF">2021-10-22T19:38:00Z</dcterms:created>
  <dcterms:modified xsi:type="dcterms:W3CDTF">2022-08-23T11:26:00Z</dcterms:modified>
</cp:coreProperties>
</file>