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B9" w:rsidRDefault="00200BB9" w:rsidP="00200BB9">
      <w:pPr>
        <w:rPr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200BB9" w:rsidRPr="00A5602E" w:rsidTr="00745915">
        <w:tc>
          <w:tcPr>
            <w:tcW w:w="1513" w:type="pct"/>
          </w:tcPr>
          <w:p w:rsidR="00200BB9" w:rsidRPr="00A5602E" w:rsidRDefault="00200BB9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Domeniul de pregătire profesională</w:t>
            </w:r>
          </w:p>
        </w:tc>
        <w:tc>
          <w:tcPr>
            <w:tcW w:w="3487" w:type="pct"/>
          </w:tcPr>
          <w:p w:rsidR="00200BB9" w:rsidRPr="00A5602E" w:rsidRDefault="0058521C" w:rsidP="0058521C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200BB9" w:rsidRPr="00A5602E" w:rsidTr="00745915">
        <w:tc>
          <w:tcPr>
            <w:tcW w:w="1513" w:type="pct"/>
          </w:tcPr>
          <w:p w:rsidR="00200BB9" w:rsidRPr="00A5602E" w:rsidRDefault="00200BB9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Calificarea profesională</w:t>
            </w:r>
          </w:p>
        </w:tc>
        <w:tc>
          <w:tcPr>
            <w:tcW w:w="3487" w:type="pct"/>
          </w:tcPr>
          <w:p w:rsidR="00200BB9" w:rsidRPr="00A5602E" w:rsidRDefault="00200BB9" w:rsidP="00D16B6F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Tehnician în activități economice</w:t>
            </w:r>
            <w:bookmarkStart w:id="0" w:name="_GoBack"/>
            <w:bookmarkEnd w:id="0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  <w:tr w:rsidR="00200BB9" w:rsidRPr="00A5602E" w:rsidTr="00745915">
        <w:tc>
          <w:tcPr>
            <w:tcW w:w="1513" w:type="pct"/>
          </w:tcPr>
          <w:p w:rsidR="00200BB9" w:rsidRPr="00A5602E" w:rsidRDefault="00200BB9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200BB9" w:rsidRPr="00A5602E" w:rsidRDefault="00200BB9" w:rsidP="00745915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Contabilitate </w:t>
            </w:r>
          </w:p>
        </w:tc>
      </w:tr>
      <w:tr w:rsidR="00200BB9" w:rsidRPr="00A5602E" w:rsidTr="00745915">
        <w:tc>
          <w:tcPr>
            <w:tcW w:w="1513" w:type="pct"/>
          </w:tcPr>
          <w:p w:rsidR="00200BB9" w:rsidRPr="00A5602E" w:rsidRDefault="00200BB9" w:rsidP="00745915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Clasa</w:t>
            </w:r>
          </w:p>
        </w:tc>
        <w:tc>
          <w:tcPr>
            <w:tcW w:w="3487" w:type="pct"/>
          </w:tcPr>
          <w:p w:rsidR="00200BB9" w:rsidRPr="00A5602E" w:rsidRDefault="00200BB9" w:rsidP="00200BB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 –</w:t>
            </w:r>
            <w:r w:rsidRPr="00A5602E">
              <w:rPr>
                <w:rFonts w:ascii="Arial" w:eastAsiaTheme="minorEastAsia" w:hAnsi="Arial" w:cs="Arial"/>
                <w:b/>
              </w:rPr>
              <w:t>a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</w:tbl>
    <w:p w:rsidR="00200BB9" w:rsidRDefault="00200BB9" w:rsidP="00200BB9">
      <w:pPr>
        <w:rPr>
          <w:lang w:val="ro-RO"/>
        </w:rPr>
      </w:pPr>
    </w:p>
    <w:p w:rsidR="00200BB9" w:rsidRDefault="00200BB9" w:rsidP="00200BB9">
      <w:pPr>
        <w:jc w:val="both"/>
        <w:rPr>
          <w:rFonts w:ascii="Arial" w:hAnsi="Arial" w:cs="Arial"/>
        </w:rPr>
      </w:pPr>
    </w:p>
    <w:p w:rsidR="00200BB9" w:rsidRDefault="00200BB9" w:rsidP="00200BB9">
      <w:pPr>
        <w:jc w:val="both"/>
        <w:rPr>
          <w:rFonts w:ascii="Arial" w:hAnsi="Arial" w:cs="Arial"/>
        </w:rPr>
      </w:pPr>
    </w:p>
    <w:p w:rsidR="001F3958" w:rsidRPr="005F14CC" w:rsidRDefault="001F3958" w:rsidP="001F3958">
      <w:pPr>
        <w:tabs>
          <w:tab w:val="left" w:pos="567"/>
        </w:tabs>
        <w:spacing w:after="60"/>
        <w:jc w:val="both"/>
        <w:rPr>
          <w:rFonts w:ascii="Arial" w:hAnsi="Arial" w:cs="Arial"/>
          <w:color w:val="000000"/>
        </w:rPr>
      </w:pPr>
      <w:r w:rsidRPr="005F14CC">
        <w:rPr>
          <w:rFonts w:ascii="Arial" w:hAnsi="Arial" w:cs="Arial"/>
          <w:color w:val="000000"/>
        </w:rPr>
        <w:t xml:space="preserve">Transcrieţi pe foaie, litera corespunzătoare fiecărui enunţ şi notaţi în dreptul ei litera </w:t>
      </w:r>
      <w:r w:rsidRPr="005F14CC">
        <w:rPr>
          <w:rFonts w:ascii="Arial" w:hAnsi="Arial" w:cs="Arial"/>
          <w:b/>
          <w:color w:val="000000"/>
        </w:rPr>
        <w:t>A</w:t>
      </w:r>
      <w:r w:rsidRPr="005F14CC">
        <w:rPr>
          <w:rFonts w:ascii="Arial" w:hAnsi="Arial" w:cs="Arial"/>
          <w:color w:val="000000"/>
        </w:rPr>
        <w:t xml:space="preserve">, dacă apreciaţi că enunţul este adevărat sau litera </w:t>
      </w:r>
      <w:r w:rsidRPr="005F14CC">
        <w:rPr>
          <w:rFonts w:ascii="Arial" w:hAnsi="Arial" w:cs="Arial"/>
          <w:b/>
          <w:color w:val="000000"/>
        </w:rPr>
        <w:t>F</w:t>
      </w:r>
      <w:r w:rsidRPr="005F14CC">
        <w:rPr>
          <w:rFonts w:ascii="Arial" w:hAnsi="Arial" w:cs="Arial"/>
          <w:color w:val="000000"/>
        </w:rPr>
        <w:t xml:space="preserve"> dacă apreciaţi că enunţul este fals.   </w:t>
      </w:r>
    </w:p>
    <w:p w:rsidR="00E35B10" w:rsidRDefault="00E35B10"/>
    <w:p w:rsidR="00200BB9" w:rsidRDefault="00200BB9"/>
    <w:p w:rsidR="00200BB9" w:rsidRDefault="00200BB9" w:rsidP="00200BB9">
      <w:pPr>
        <w:pStyle w:val="ListParagraph"/>
        <w:numPr>
          <w:ilvl w:val="0"/>
          <w:numId w:val="1"/>
        </w:numPr>
        <w:tabs>
          <w:tab w:val="left" w:pos="540"/>
        </w:tabs>
        <w:spacing w:after="60"/>
        <w:ind w:left="270" w:firstLine="0"/>
        <w:jc w:val="both"/>
        <w:rPr>
          <w:rFonts w:ascii="Arial" w:hAnsi="Arial" w:cs="Arial"/>
          <w:color w:val="000000"/>
          <w:lang w:val="fr-FR"/>
        </w:rPr>
      </w:pPr>
      <w:r w:rsidRPr="00200BB9">
        <w:rPr>
          <w:rFonts w:ascii="Arial" w:hAnsi="Arial" w:cs="Arial"/>
          <w:color w:val="000000"/>
          <w:lang w:val="fr-FR"/>
        </w:rPr>
        <w:t>Formula contabilă 371 = 5311 înregistrează mărfuri cumpărate în numerar.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200BB9" w:rsidRDefault="00200BB9" w:rsidP="00200BB9">
      <w:pPr>
        <w:pStyle w:val="ListParagraph"/>
        <w:tabs>
          <w:tab w:val="left" w:pos="540"/>
        </w:tabs>
        <w:spacing w:after="60"/>
        <w:ind w:left="270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Formula contabilă 371 = 401 înregistrează mărfuri recepţionate conform avizului de însoţire a mărfii.  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P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Formula contabilă 401 = 5121 înregistrează</w:t>
      </w:r>
      <w:r w:rsidRPr="005F14CC">
        <w:rPr>
          <w:rFonts w:ascii="Arial" w:hAnsi="Arial" w:cs="Arial"/>
          <w:color w:val="000000"/>
          <w:lang w:val="es-MX"/>
        </w:rPr>
        <w:t xml:space="preserve"> plata prin virament a furnizorului de imobilizări.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Nivelul de dificultate:</w:t>
      </w:r>
      <w:r w:rsidR="00C15B55" w:rsidRPr="00C15B55">
        <w:rPr>
          <w:rFonts w:ascii="Arial" w:hAnsi="Arial"/>
          <w:lang w:val="it-IT"/>
        </w:rPr>
        <w:t xml:space="preserve">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Formula contabilă 641 = 421 înregistrează</w:t>
      </w:r>
      <w:r w:rsidRPr="005F14CC">
        <w:rPr>
          <w:rFonts w:ascii="Arial" w:hAnsi="Arial" w:cs="Arial"/>
          <w:color w:val="000000"/>
          <w:lang w:val="ro-RO"/>
        </w:rPr>
        <w:t xml:space="preserve"> </w:t>
      </w:r>
      <w:r w:rsidRPr="005F14CC">
        <w:rPr>
          <w:rFonts w:ascii="Arial" w:hAnsi="Arial" w:cs="Arial"/>
          <w:color w:val="000000"/>
          <w:lang w:val="fr-FR"/>
        </w:rPr>
        <w:t>salariile brute de plată.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P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Formula contabilă 421 = 425 înregistrează</w:t>
      </w:r>
      <w:r w:rsidRPr="005F14CC">
        <w:rPr>
          <w:rFonts w:ascii="Arial" w:hAnsi="Arial" w:cs="Arial"/>
          <w:color w:val="000000"/>
          <w:lang w:val="ro-RO"/>
        </w:rPr>
        <w:t xml:space="preserve"> ratele reţinute salariaţilor. 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Răspuns:</w:t>
      </w:r>
      <w:r w:rsidR="00C15B55" w:rsidRPr="00C15B55">
        <w:rPr>
          <w:rFonts w:ascii="Arial" w:hAnsi="Arial" w:cs="Arial"/>
        </w:rPr>
        <w:t xml:space="preserve"> </w:t>
      </w:r>
      <w:r w:rsidR="00C15B55" w:rsidRPr="005F14CC">
        <w:rPr>
          <w:rFonts w:ascii="Arial" w:hAnsi="Arial" w:cs="Arial"/>
        </w:rPr>
        <w:t>F</w:t>
      </w:r>
      <w:r w:rsidRPr="00A5602E">
        <w:rPr>
          <w:rFonts w:ascii="Arial" w:hAnsi="Arial"/>
          <w:lang w:val="it-IT"/>
        </w:rPr>
        <w:t xml:space="preserve"> 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Bilanţul contabil este întocmit anual.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Contul de profit şi pierdere nu este componentǎ a bilanţului.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Conturile de activ înregistreazǎ creşteri pe debit.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Soldul final al contului 401 „furnizori ” poate fi debitor sau zero. 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Salariile brute în contabilitate sunt înregistrate cu formula 641= 421.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Modificarea de volum în sensul creşterii arată  creşterea elementelor de activ în timp ce elementele de pasiv rămân constante.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Registrul Cartea Mare serveşte la stabilirea rulajelor lunare şi a soldurilor pentru întocmirea balanţei de verificare.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Erorile constatate în Registrul Jurnal se corectează prin stornare.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>
        <w:rPr>
          <w:rFonts w:ascii="Arial" w:hAnsi="Arial"/>
          <w:lang w:val="it-IT"/>
        </w:rPr>
        <w:t>A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Balanţa de verificare nu face legătura dintre cont şi bilanţ.</w:t>
      </w:r>
    </w:p>
    <w:p w:rsidR="00200BB9" w:rsidRPr="00A5602E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15B55">
        <w:rPr>
          <w:rFonts w:ascii="Arial" w:hAnsi="Arial"/>
          <w:lang w:val="it-IT"/>
        </w:rPr>
        <w:t>medie</w:t>
      </w:r>
    </w:p>
    <w:p w:rsidR="00200BB9" w:rsidRDefault="00200BB9" w:rsidP="00200BB9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C15B55"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Formulele contabile de stornare în roşu sunt acele formule ce se întocmesc pentru înregistrarea operaţiilor economice care au loc în mod obişnuit, curent, în cadrul unei entităţi economice.</w:t>
      </w:r>
    </w:p>
    <w:p w:rsidR="00C15B55" w:rsidRPr="00A5602E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medie</w:t>
      </w:r>
    </w:p>
    <w:p w:rsidR="00C15B55" w:rsidRP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C15B55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C15B55" w:rsidRPr="005F14CC" w:rsidRDefault="00C15B55" w:rsidP="00C15B55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</w:p>
    <w:p w:rsidR="00C15B55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Impozitul pe profit este un impozit direct. </w:t>
      </w:r>
    </w:p>
    <w:p w:rsidR="00C15B55" w:rsidRP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C15B55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medie</w:t>
      </w:r>
    </w:p>
    <w:p w:rsid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200BB9" w:rsidRPr="005F14CC" w:rsidRDefault="00200BB9" w:rsidP="00C15B55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            </w:t>
      </w:r>
    </w:p>
    <w:p w:rsidR="00C15B55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lastRenderedPageBreak/>
        <w:t xml:space="preserve">Rezeva legală se constituie 5% din profitul brut contabil, dar să nu depaşească  </w:t>
      </w:r>
      <w:r w:rsidRPr="005F14CC">
        <w:rPr>
          <w:rFonts w:ascii="Arial" w:hAnsi="Arial" w:cs="Arial"/>
          <w:color w:val="000000"/>
          <w:lang w:val="fr-FR"/>
        </w:rPr>
        <w:tab/>
        <w:t xml:space="preserve">                         20% din capitalul social  </w:t>
      </w:r>
    </w:p>
    <w:p w:rsidR="00C15B55" w:rsidRPr="00A5602E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medie</w:t>
      </w:r>
    </w:p>
    <w:p w:rsid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200BB9" w:rsidRPr="005F14CC" w:rsidRDefault="00200BB9" w:rsidP="00C15B55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                 </w:t>
      </w:r>
    </w:p>
    <w:p w:rsidR="00C15B55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Subventia de primit este o datorie. </w:t>
      </w:r>
    </w:p>
    <w:p w:rsidR="00C15B55" w:rsidRPr="00A5602E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medie</w:t>
      </w:r>
    </w:p>
    <w:p w:rsid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200BB9" w:rsidRPr="005F14CC" w:rsidRDefault="00200BB9" w:rsidP="00C15B55">
      <w:pPr>
        <w:spacing w:after="60"/>
        <w:ind w:left="567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          </w:t>
      </w:r>
    </w:p>
    <w:p w:rsidR="00200BB9" w:rsidRPr="005F14CC" w:rsidRDefault="00200BB9" w:rsidP="00200BB9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>Disponibilitatile unitatii economice sunt numai in lei.</w:t>
      </w:r>
    </w:p>
    <w:p w:rsidR="00C15B55" w:rsidRPr="00A5602E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medie</w:t>
      </w:r>
    </w:p>
    <w:p w:rsidR="00C15B55" w:rsidRDefault="00C15B55" w:rsidP="00C15B55">
      <w:pPr>
        <w:pStyle w:val="ListParagraph"/>
        <w:ind w:left="786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Pr="005F14CC">
        <w:rPr>
          <w:rFonts w:ascii="Arial" w:hAnsi="Arial" w:cs="Arial"/>
        </w:rPr>
        <w:t>F</w:t>
      </w:r>
    </w:p>
    <w:p w:rsidR="00200BB9" w:rsidRPr="005F14CC" w:rsidRDefault="00200BB9" w:rsidP="00200BB9">
      <w:pPr>
        <w:spacing w:after="60"/>
        <w:ind w:firstLine="567"/>
        <w:jc w:val="both"/>
        <w:rPr>
          <w:rFonts w:ascii="Arial" w:hAnsi="Arial" w:cs="Arial"/>
          <w:color w:val="000000"/>
          <w:lang w:val="fr-FR"/>
        </w:rPr>
      </w:pPr>
      <w:r w:rsidRPr="005F14CC">
        <w:rPr>
          <w:rFonts w:ascii="Arial" w:hAnsi="Arial" w:cs="Arial"/>
          <w:color w:val="000000"/>
          <w:lang w:val="fr-FR"/>
        </w:rPr>
        <w:t xml:space="preserve">                                                                                             </w:t>
      </w:r>
    </w:p>
    <w:p w:rsidR="00200BB9" w:rsidRPr="005F14CC" w:rsidRDefault="00200BB9" w:rsidP="00200BB9">
      <w:pPr>
        <w:spacing w:after="60"/>
        <w:jc w:val="both"/>
        <w:rPr>
          <w:rFonts w:ascii="Arial" w:hAnsi="Arial" w:cs="Arial"/>
          <w:color w:val="000000"/>
          <w:lang w:val="fr-FR"/>
        </w:rPr>
      </w:pPr>
    </w:p>
    <w:p w:rsidR="00200BB9" w:rsidRDefault="00200BB9"/>
    <w:sectPr w:rsidR="00200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2A8"/>
    <w:multiLevelType w:val="hybridMultilevel"/>
    <w:tmpl w:val="110C5C24"/>
    <w:lvl w:ilvl="0" w:tplc="6232A282">
      <w:start w:val="1"/>
      <w:numFmt w:val="decimal"/>
      <w:lvlText w:val="%1."/>
      <w:lvlJc w:val="left"/>
      <w:pPr>
        <w:ind w:left="1170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0F"/>
    <w:rsid w:val="001F3958"/>
    <w:rsid w:val="00200BB9"/>
    <w:rsid w:val="0058521C"/>
    <w:rsid w:val="0091300F"/>
    <w:rsid w:val="00C15B55"/>
    <w:rsid w:val="00D16B6F"/>
    <w:rsid w:val="00E3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BB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0B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200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BB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0B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20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6</cp:revision>
  <dcterms:created xsi:type="dcterms:W3CDTF">2021-10-15T16:46:00Z</dcterms:created>
  <dcterms:modified xsi:type="dcterms:W3CDTF">2022-05-14T13:03:00Z</dcterms:modified>
</cp:coreProperties>
</file>