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0" w:type="auto"/>
        <w:tblLook w:val="04A0"/>
      </w:tblPr>
      <w:tblGrid>
        <w:gridCol w:w="2761"/>
        <w:gridCol w:w="6481"/>
      </w:tblGrid>
      <w:tr w:rsidR="00EF68F5" w:rsidRPr="00723B75" w:rsidTr="00865B59">
        <w:trPr>
          <w:trHeight w:val="798"/>
        </w:trPr>
        <w:tc>
          <w:tcPr>
            <w:tcW w:w="2943" w:type="dxa"/>
            <w:shd w:val="clear" w:color="auto" w:fill="FFFFFF" w:themeFill="background1"/>
          </w:tcPr>
          <w:p w:rsidR="00EF68F5" w:rsidRPr="00392A4A" w:rsidRDefault="00EF68F5" w:rsidP="00865B59">
            <w:pPr>
              <w:pStyle w:val="NoSpacing1"/>
              <w:rPr>
                <w:rFonts w:ascii="Arial" w:hAnsi="Arial" w:cs="Arial"/>
                <w:b/>
                <w:sz w:val="24"/>
                <w:szCs w:val="24"/>
              </w:rPr>
            </w:pPr>
            <w:r w:rsidRPr="00392A4A">
              <w:rPr>
                <w:rFonts w:ascii="Arial" w:hAnsi="Arial" w:cs="Arial"/>
                <w:b/>
                <w:sz w:val="24"/>
                <w:szCs w:val="24"/>
              </w:rPr>
              <w:t>Domeniul de pregătire profesională</w:t>
            </w:r>
          </w:p>
        </w:tc>
        <w:tc>
          <w:tcPr>
            <w:tcW w:w="7194" w:type="dxa"/>
            <w:shd w:val="clear" w:color="auto" w:fill="FFFFFF" w:themeFill="background1"/>
          </w:tcPr>
          <w:p w:rsidR="00EF68F5" w:rsidRPr="00723B75" w:rsidRDefault="00EF68F5" w:rsidP="00865B59">
            <w:pPr>
              <w:pStyle w:val="NoSpacing1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 w:rsidRPr="00A01081">
              <w:rPr>
                <w:rFonts w:ascii="Arial" w:hAnsi="Arial" w:cs="Arial"/>
                <w:b/>
                <w:sz w:val="24"/>
                <w:szCs w:val="24"/>
              </w:rPr>
              <w:t>Industrie textilă și pielărie</w:t>
            </w:r>
          </w:p>
        </w:tc>
      </w:tr>
      <w:tr w:rsidR="00EF68F5" w:rsidRPr="00EF68F5" w:rsidTr="00865B59">
        <w:tc>
          <w:tcPr>
            <w:tcW w:w="2943" w:type="dxa"/>
          </w:tcPr>
          <w:p w:rsidR="00EF68F5" w:rsidRPr="00EF68F5" w:rsidRDefault="00EF68F5" w:rsidP="00865B59">
            <w:pPr>
              <w:pStyle w:val="NoSpacing1"/>
              <w:rPr>
                <w:rFonts w:ascii="Arial" w:hAnsi="Arial" w:cs="Arial"/>
                <w:b/>
                <w:sz w:val="24"/>
                <w:szCs w:val="24"/>
              </w:rPr>
            </w:pPr>
            <w:r w:rsidRPr="00EF68F5">
              <w:rPr>
                <w:rFonts w:ascii="Arial" w:hAnsi="Arial" w:cs="Arial"/>
                <w:b/>
                <w:sz w:val="24"/>
                <w:szCs w:val="24"/>
              </w:rPr>
              <w:t>Calificarea profesională</w:t>
            </w:r>
          </w:p>
        </w:tc>
        <w:tc>
          <w:tcPr>
            <w:tcW w:w="7194" w:type="dxa"/>
          </w:tcPr>
          <w:p w:rsidR="00EF68F5" w:rsidRPr="00EF68F5" w:rsidRDefault="00EF68F5" w:rsidP="00865B59">
            <w:pPr>
              <w:pStyle w:val="NoSpacing1"/>
              <w:rPr>
                <w:rFonts w:ascii="Arial" w:hAnsi="Arial" w:cs="Arial"/>
                <w:b/>
                <w:sz w:val="24"/>
                <w:szCs w:val="24"/>
              </w:rPr>
            </w:pPr>
            <w:r w:rsidRPr="00EF68F5">
              <w:rPr>
                <w:rFonts w:ascii="Arial" w:hAnsi="Arial" w:cs="Arial"/>
                <w:b/>
                <w:color w:val="000000"/>
                <w:sz w:val="24"/>
                <w:szCs w:val="24"/>
              </w:rPr>
              <w:t>Tehnician designer vestimentar</w:t>
            </w:r>
          </w:p>
        </w:tc>
      </w:tr>
      <w:tr w:rsidR="00EF68F5" w:rsidRPr="00EF68F5" w:rsidTr="00865B59">
        <w:tc>
          <w:tcPr>
            <w:tcW w:w="2943" w:type="dxa"/>
          </w:tcPr>
          <w:p w:rsidR="00EF68F5" w:rsidRPr="00EF68F5" w:rsidRDefault="00EF68F5" w:rsidP="00865B59">
            <w:pPr>
              <w:pStyle w:val="NoSpacing1"/>
              <w:rPr>
                <w:rFonts w:ascii="Arial" w:hAnsi="Arial" w:cs="Arial"/>
                <w:b/>
                <w:sz w:val="24"/>
                <w:szCs w:val="24"/>
              </w:rPr>
            </w:pPr>
            <w:r w:rsidRPr="00EF68F5">
              <w:rPr>
                <w:rFonts w:ascii="Arial" w:hAnsi="Arial" w:cs="Arial"/>
                <w:b/>
                <w:sz w:val="24"/>
                <w:szCs w:val="24"/>
              </w:rPr>
              <w:t>Modul</w:t>
            </w:r>
          </w:p>
        </w:tc>
        <w:tc>
          <w:tcPr>
            <w:tcW w:w="7194" w:type="dxa"/>
          </w:tcPr>
          <w:p w:rsidR="00EF68F5" w:rsidRPr="00EF68F5" w:rsidRDefault="00EF68F5" w:rsidP="00865B59">
            <w:pPr>
              <w:pStyle w:val="NoSpacing1"/>
              <w:rPr>
                <w:rFonts w:ascii="Arial" w:hAnsi="Arial" w:cs="Arial"/>
                <w:b/>
                <w:sz w:val="24"/>
                <w:szCs w:val="24"/>
              </w:rPr>
            </w:pPr>
            <w:r w:rsidRPr="00EF68F5">
              <w:rPr>
                <w:rFonts w:ascii="Arial" w:hAnsi="Arial" w:cs="Arial"/>
                <w:b/>
                <w:sz w:val="24"/>
                <w:szCs w:val="24"/>
              </w:rPr>
              <w:t>SCHIȚE PENTRU PRODUSE VESTIMENTARE ȘI ACCESORII</w:t>
            </w:r>
          </w:p>
        </w:tc>
      </w:tr>
      <w:tr w:rsidR="00EF68F5" w:rsidRPr="00EF68F5" w:rsidTr="00865B59">
        <w:tc>
          <w:tcPr>
            <w:tcW w:w="2943" w:type="dxa"/>
          </w:tcPr>
          <w:p w:rsidR="00EF68F5" w:rsidRPr="00EF68F5" w:rsidRDefault="00EF68F5" w:rsidP="00865B59">
            <w:pPr>
              <w:pStyle w:val="NoSpacing1"/>
              <w:rPr>
                <w:rFonts w:ascii="Arial" w:hAnsi="Arial" w:cs="Arial"/>
                <w:b/>
                <w:sz w:val="24"/>
                <w:szCs w:val="24"/>
              </w:rPr>
            </w:pPr>
            <w:r w:rsidRPr="00EF68F5">
              <w:rPr>
                <w:rFonts w:ascii="Arial" w:hAnsi="Arial" w:cs="Arial"/>
                <w:b/>
                <w:sz w:val="24"/>
                <w:szCs w:val="24"/>
              </w:rPr>
              <w:t>Clasa</w:t>
            </w:r>
          </w:p>
        </w:tc>
        <w:tc>
          <w:tcPr>
            <w:tcW w:w="7194" w:type="dxa"/>
          </w:tcPr>
          <w:p w:rsidR="00EF68F5" w:rsidRPr="00EF68F5" w:rsidRDefault="00EF68F5" w:rsidP="00865B59">
            <w:pPr>
              <w:pStyle w:val="NoSpacing1"/>
              <w:rPr>
                <w:rFonts w:ascii="Arial" w:hAnsi="Arial" w:cs="Arial"/>
                <w:b/>
                <w:sz w:val="24"/>
                <w:szCs w:val="24"/>
              </w:rPr>
            </w:pPr>
            <w:r w:rsidRPr="00EF68F5">
              <w:rPr>
                <w:rFonts w:ascii="Arial" w:hAnsi="Arial" w:cs="Arial"/>
                <w:b/>
                <w:sz w:val="24"/>
                <w:szCs w:val="24"/>
              </w:rPr>
              <w:t xml:space="preserve"> a-XI-a</w:t>
            </w:r>
          </w:p>
        </w:tc>
      </w:tr>
    </w:tbl>
    <w:p w:rsidR="00EF68F5" w:rsidRPr="00EF68F5" w:rsidRDefault="00EF68F5" w:rsidP="00EF68F5">
      <w:pPr>
        <w:autoSpaceDE w:val="0"/>
        <w:autoSpaceDN w:val="0"/>
        <w:adjustRightInd w:val="0"/>
        <w:rPr>
          <w:rFonts w:ascii="Arial" w:eastAsia="Calibri" w:hAnsi="Arial" w:cs="Arial"/>
          <w:sz w:val="24"/>
          <w:szCs w:val="24"/>
          <w:lang w:val="ro-RO"/>
        </w:rPr>
      </w:pPr>
    </w:p>
    <w:p w:rsidR="00EF68F5" w:rsidRPr="00EF68F5" w:rsidRDefault="00EF68F5" w:rsidP="00EF68F5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ro-RO"/>
        </w:rPr>
      </w:pPr>
      <w:r w:rsidRPr="00EF68F5">
        <w:rPr>
          <w:rFonts w:ascii="Arial" w:hAnsi="Arial" w:cs="Arial"/>
          <w:b/>
          <w:sz w:val="24"/>
          <w:szCs w:val="24"/>
          <w:lang w:val="ro-RO"/>
        </w:rPr>
        <w:t>1</w:t>
      </w:r>
      <w:r w:rsidRPr="00EF68F5">
        <w:rPr>
          <w:rFonts w:ascii="Arial" w:hAnsi="Arial" w:cs="Arial"/>
          <w:sz w:val="24"/>
          <w:szCs w:val="24"/>
          <w:lang w:val="ro-RO"/>
        </w:rPr>
        <w:t xml:space="preserve">.Se consideră următoarea schiță a unui produs de îmbrăcăminte: </w:t>
      </w:r>
      <w:r w:rsidRPr="00EF68F5">
        <w:rPr>
          <w:rFonts w:ascii="Arial" w:hAnsi="Arial" w:cs="Arial"/>
          <w:sz w:val="24"/>
          <w:szCs w:val="24"/>
          <w:lang w:val="ro-RO"/>
        </w:rPr>
        <w:tab/>
      </w:r>
    </w:p>
    <w:p w:rsidR="00EF68F5" w:rsidRPr="00EF68F5" w:rsidRDefault="00EF68F5" w:rsidP="00EF68F5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4"/>
          <w:szCs w:val="24"/>
          <w:lang w:val="ro-RO"/>
        </w:rPr>
      </w:pPr>
      <w:r w:rsidRPr="00EF68F5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3638550" cy="154305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6341" b="149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68F5" w:rsidRPr="00EF68F5" w:rsidRDefault="00EF68F5" w:rsidP="00EF68F5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ro-RO"/>
        </w:rPr>
      </w:pPr>
    </w:p>
    <w:p w:rsidR="00EF68F5" w:rsidRPr="00EF68F5" w:rsidRDefault="00EF68F5" w:rsidP="00EF68F5">
      <w:pPr>
        <w:numPr>
          <w:ilvl w:val="1"/>
          <w:numId w:val="1"/>
        </w:numPr>
        <w:ind w:left="0" w:firstLine="0"/>
        <w:contextualSpacing/>
        <w:jc w:val="both"/>
        <w:rPr>
          <w:rFonts w:ascii="Arial" w:hAnsi="Arial" w:cs="Arial"/>
          <w:sz w:val="24"/>
          <w:szCs w:val="24"/>
          <w:lang w:val="ro-RO" w:eastAsia="ro-RO"/>
        </w:rPr>
      </w:pPr>
      <w:r w:rsidRPr="00EF68F5">
        <w:rPr>
          <w:rFonts w:ascii="Arial" w:hAnsi="Arial" w:cs="Arial"/>
          <w:sz w:val="24"/>
          <w:szCs w:val="24"/>
          <w:lang w:val="ro-RO" w:eastAsia="ro-RO"/>
        </w:rPr>
        <w:t>Precizați categoria de îmbrăcăminte din care face parte, având în vedere sprijinul pe corp și categoria de purtători căreia îi este destinat.</w:t>
      </w:r>
    </w:p>
    <w:p w:rsidR="00EF68F5" w:rsidRPr="00EF68F5" w:rsidRDefault="00EF68F5" w:rsidP="00EF68F5">
      <w:pPr>
        <w:numPr>
          <w:ilvl w:val="1"/>
          <w:numId w:val="1"/>
        </w:numPr>
        <w:ind w:left="0" w:firstLine="0"/>
        <w:contextualSpacing/>
        <w:jc w:val="both"/>
        <w:rPr>
          <w:rFonts w:ascii="Arial" w:hAnsi="Arial" w:cs="Arial"/>
          <w:sz w:val="24"/>
          <w:szCs w:val="24"/>
          <w:lang w:val="ro-RO" w:eastAsia="ro-RO"/>
        </w:rPr>
      </w:pPr>
      <w:r w:rsidRPr="00EF68F5">
        <w:rPr>
          <w:rFonts w:ascii="Arial" w:hAnsi="Arial" w:cs="Arial"/>
          <w:sz w:val="24"/>
          <w:szCs w:val="24"/>
          <w:lang w:val="ro-RO" w:eastAsia="ro-RO"/>
        </w:rPr>
        <w:t>Denumiți tipul de croială, justificând răspunsul dat.</w:t>
      </w:r>
    </w:p>
    <w:p w:rsidR="00EF68F5" w:rsidRPr="00EF68F5" w:rsidRDefault="00EF68F5" w:rsidP="00EF68F5">
      <w:pPr>
        <w:numPr>
          <w:ilvl w:val="1"/>
          <w:numId w:val="1"/>
        </w:numPr>
        <w:ind w:left="0" w:firstLine="0"/>
        <w:contextualSpacing/>
        <w:jc w:val="both"/>
        <w:rPr>
          <w:rFonts w:ascii="Arial" w:hAnsi="Arial" w:cs="Arial"/>
          <w:sz w:val="24"/>
          <w:szCs w:val="24"/>
          <w:lang w:val="ro-RO" w:eastAsia="ro-RO"/>
        </w:rPr>
      </w:pPr>
      <w:r w:rsidRPr="00EF68F5">
        <w:rPr>
          <w:rFonts w:ascii="Arial" w:hAnsi="Arial" w:cs="Arial"/>
          <w:sz w:val="24"/>
          <w:szCs w:val="24"/>
          <w:lang w:val="ro-RO" w:eastAsia="ro-RO"/>
        </w:rPr>
        <w:t>Enumerați detaliile principale şi detaliile secundare ale produsului din imagine.</w:t>
      </w:r>
    </w:p>
    <w:p w:rsidR="00EF68F5" w:rsidRPr="00EF68F5" w:rsidRDefault="00EF68F5" w:rsidP="00EF68F5">
      <w:pPr>
        <w:pStyle w:val="ListParagraph"/>
        <w:rPr>
          <w:rFonts w:ascii="Arial" w:eastAsia="Batang" w:hAnsi="Arial" w:cs="Arial"/>
          <w:sz w:val="24"/>
          <w:szCs w:val="24"/>
        </w:rPr>
      </w:pPr>
      <w:r w:rsidRPr="00EF68F5">
        <w:rPr>
          <w:rFonts w:ascii="Arial" w:eastAsia="Batang" w:hAnsi="Arial" w:cs="Arial"/>
          <w:sz w:val="24"/>
          <w:szCs w:val="24"/>
        </w:rPr>
        <w:t>Nivel de dificultate:simplu</w:t>
      </w:r>
    </w:p>
    <w:p w:rsidR="00EF68F5" w:rsidRPr="00EF68F5" w:rsidRDefault="00EF68F5" w:rsidP="00EF68F5">
      <w:pPr>
        <w:pStyle w:val="ListParagraph"/>
        <w:rPr>
          <w:rFonts w:ascii="Arial" w:eastAsia="Batang" w:hAnsi="Arial" w:cs="Arial"/>
          <w:sz w:val="24"/>
          <w:szCs w:val="24"/>
        </w:rPr>
      </w:pPr>
      <w:r w:rsidRPr="00EF68F5">
        <w:rPr>
          <w:rFonts w:ascii="Arial" w:hAnsi="Arial" w:cs="Arial"/>
          <w:sz w:val="24"/>
          <w:szCs w:val="24"/>
        </w:rPr>
        <w:t xml:space="preserve">Răspuns: </w:t>
      </w:r>
    </w:p>
    <w:p w:rsidR="00EF68F5" w:rsidRPr="00EF68F5" w:rsidRDefault="00EF68F5" w:rsidP="00EF68F5">
      <w:pPr>
        <w:numPr>
          <w:ilvl w:val="0"/>
          <w:numId w:val="2"/>
        </w:numPr>
        <w:autoSpaceDE w:val="0"/>
        <w:autoSpaceDN w:val="0"/>
        <w:adjustRightInd w:val="0"/>
        <w:ind w:left="0" w:firstLine="0"/>
        <w:contextualSpacing/>
        <w:jc w:val="both"/>
        <w:rPr>
          <w:rFonts w:ascii="Arial" w:eastAsia="Calibri" w:hAnsi="Arial" w:cs="Arial"/>
          <w:sz w:val="24"/>
          <w:szCs w:val="24"/>
          <w:lang w:val="ro-RO"/>
        </w:rPr>
      </w:pPr>
      <w:r w:rsidRPr="00EF68F5">
        <w:rPr>
          <w:rFonts w:ascii="Arial" w:eastAsia="Calibri" w:hAnsi="Arial" w:cs="Arial"/>
          <w:sz w:val="24"/>
          <w:szCs w:val="24"/>
          <w:lang w:val="ro-RO"/>
        </w:rPr>
        <w:t>Îmbrăcăminte cu sprijin pe umeri; îmbrăcăminte pentru femei/fete.</w:t>
      </w:r>
    </w:p>
    <w:p w:rsidR="00EF68F5" w:rsidRPr="00EF68F5" w:rsidRDefault="00EF68F5" w:rsidP="00EF68F5">
      <w:pPr>
        <w:numPr>
          <w:ilvl w:val="0"/>
          <w:numId w:val="2"/>
        </w:numPr>
        <w:autoSpaceDE w:val="0"/>
        <w:autoSpaceDN w:val="0"/>
        <w:adjustRightInd w:val="0"/>
        <w:ind w:left="0" w:firstLine="0"/>
        <w:contextualSpacing/>
        <w:jc w:val="both"/>
        <w:rPr>
          <w:rFonts w:ascii="Arial" w:eastAsia="Calibri" w:hAnsi="Arial" w:cs="Arial"/>
          <w:sz w:val="24"/>
          <w:szCs w:val="24"/>
          <w:lang w:val="ro-RO"/>
        </w:rPr>
      </w:pPr>
      <w:r w:rsidRPr="00EF68F5">
        <w:rPr>
          <w:rFonts w:ascii="Arial" w:eastAsia="Calibri" w:hAnsi="Arial" w:cs="Arial"/>
          <w:sz w:val="24"/>
          <w:szCs w:val="24"/>
          <w:lang w:val="ro-RO"/>
        </w:rPr>
        <w:t>Croială clasică, deoarece linia de separare a mânecii de reperele față și spate are poziția normală, trecând peste humerus și subraț.</w:t>
      </w:r>
    </w:p>
    <w:p w:rsidR="00EF68F5" w:rsidRPr="00EF68F5" w:rsidRDefault="00EF68F5" w:rsidP="00EF68F5">
      <w:pPr>
        <w:numPr>
          <w:ilvl w:val="0"/>
          <w:numId w:val="2"/>
        </w:numPr>
        <w:autoSpaceDE w:val="0"/>
        <w:autoSpaceDN w:val="0"/>
        <w:adjustRightInd w:val="0"/>
        <w:ind w:left="0" w:firstLine="0"/>
        <w:contextualSpacing/>
        <w:jc w:val="both"/>
        <w:rPr>
          <w:rFonts w:ascii="Arial" w:eastAsia="Calibri" w:hAnsi="Arial" w:cs="Arial"/>
          <w:sz w:val="24"/>
          <w:szCs w:val="24"/>
          <w:lang w:val="ro-RO"/>
        </w:rPr>
      </w:pPr>
      <w:r w:rsidRPr="00EF68F5">
        <w:rPr>
          <w:rFonts w:ascii="Arial" w:eastAsia="Calibri" w:hAnsi="Arial" w:cs="Arial"/>
          <w:sz w:val="24"/>
          <w:szCs w:val="24"/>
          <w:lang w:val="ro-RO"/>
        </w:rPr>
        <w:t>Detalii principale: fața, spatele, mânecile,gulerul. Detalii secundare:  manșeta.</w:t>
      </w:r>
    </w:p>
    <w:p w:rsidR="00EF68F5" w:rsidRDefault="00EF68F5" w:rsidP="00EF68F5">
      <w:pPr>
        <w:jc w:val="both"/>
        <w:rPr>
          <w:rFonts w:ascii="Arial" w:eastAsia="Batang" w:hAnsi="Arial" w:cs="Arial"/>
          <w:sz w:val="24"/>
          <w:szCs w:val="24"/>
          <w:lang w:eastAsia="ko-KR"/>
        </w:rPr>
      </w:pPr>
    </w:p>
    <w:p w:rsidR="00EF68F5" w:rsidRPr="00EF68F5" w:rsidRDefault="00EF68F5" w:rsidP="00EF68F5">
      <w:pPr>
        <w:jc w:val="both"/>
        <w:rPr>
          <w:rFonts w:ascii="Arial" w:hAnsi="Arial" w:cs="Arial"/>
          <w:bCs/>
          <w:sz w:val="24"/>
          <w:szCs w:val="24"/>
          <w:lang w:val="it-IT"/>
        </w:rPr>
      </w:pPr>
      <w:r w:rsidRPr="00EF68F5"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4983480</wp:posOffset>
            </wp:positionH>
            <wp:positionV relativeFrom="paragraph">
              <wp:posOffset>31750</wp:posOffset>
            </wp:positionV>
            <wp:extent cx="1162050" cy="2743200"/>
            <wp:effectExtent l="19050" t="0" r="0" b="0"/>
            <wp:wrapTight wrapText="bothSides">
              <wp:wrapPolygon edited="0">
                <wp:start x="-354" y="0"/>
                <wp:lineTo x="-354" y="21450"/>
                <wp:lineTo x="21600" y="21450"/>
                <wp:lineTo x="21600" y="0"/>
                <wp:lineTo x="-354" y="0"/>
              </wp:wrapPolygon>
            </wp:wrapTight>
            <wp:docPr id="1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F68F5">
        <w:rPr>
          <w:rFonts w:ascii="Arial" w:hAnsi="Arial" w:cs="Arial"/>
          <w:b/>
          <w:bCs/>
          <w:sz w:val="24"/>
          <w:szCs w:val="24"/>
          <w:lang w:val="it-IT"/>
        </w:rPr>
        <w:t xml:space="preserve">  2</w:t>
      </w:r>
      <w:r w:rsidRPr="00EF68F5">
        <w:rPr>
          <w:rFonts w:ascii="Arial" w:hAnsi="Arial" w:cs="Arial"/>
          <w:bCs/>
          <w:sz w:val="24"/>
          <w:szCs w:val="24"/>
          <w:lang w:val="it-IT"/>
        </w:rPr>
        <w:t>.În imaginea alăturată este prezentat costumul specific unei    anumite epoci istorice. Scrieţi pe foaia de lucru răspunsul la următoarele cerinţe:</w:t>
      </w:r>
    </w:p>
    <w:p w:rsidR="00EF68F5" w:rsidRPr="00EF68F5" w:rsidRDefault="00EF68F5" w:rsidP="00EF68F5">
      <w:pPr>
        <w:jc w:val="both"/>
        <w:rPr>
          <w:rFonts w:ascii="Arial" w:hAnsi="Arial" w:cs="Arial"/>
          <w:bCs/>
          <w:sz w:val="24"/>
          <w:szCs w:val="24"/>
          <w:lang w:val="it-IT"/>
        </w:rPr>
      </w:pPr>
      <w:r w:rsidRPr="00EF68F5">
        <w:rPr>
          <w:rFonts w:ascii="Arial" w:hAnsi="Arial" w:cs="Arial"/>
          <w:bCs/>
          <w:sz w:val="24"/>
          <w:szCs w:val="24"/>
          <w:lang w:val="it-IT"/>
        </w:rPr>
        <w:t>1. Precizați denumirea costumului şi epoca istorică  căreia îi aparţine.</w:t>
      </w:r>
    </w:p>
    <w:p w:rsidR="00EF68F5" w:rsidRPr="00EF68F5" w:rsidRDefault="00EF68F5" w:rsidP="00EF68F5">
      <w:pPr>
        <w:jc w:val="both"/>
        <w:rPr>
          <w:rFonts w:ascii="Arial" w:hAnsi="Arial" w:cs="Arial"/>
          <w:bCs/>
          <w:sz w:val="24"/>
          <w:szCs w:val="24"/>
        </w:rPr>
      </w:pPr>
      <w:r w:rsidRPr="00EF68F5">
        <w:rPr>
          <w:rFonts w:ascii="Arial" w:hAnsi="Arial" w:cs="Arial"/>
          <w:bCs/>
          <w:sz w:val="24"/>
          <w:szCs w:val="24"/>
        </w:rPr>
        <w:t xml:space="preserve">2.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Descrieţi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costumul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din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punct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de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vedere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al:   </w:t>
      </w:r>
    </w:p>
    <w:p w:rsidR="00EF68F5" w:rsidRPr="00EF68F5" w:rsidRDefault="00EF68F5" w:rsidP="00EF68F5">
      <w:pPr>
        <w:spacing w:after="0"/>
        <w:ind w:right="-81"/>
        <w:jc w:val="both"/>
        <w:rPr>
          <w:rFonts w:ascii="Arial" w:hAnsi="Arial" w:cs="Arial"/>
          <w:bCs/>
          <w:sz w:val="24"/>
          <w:szCs w:val="24"/>
        </w:rPr>
      </w:pPr>
      <w:proofErr w:type="gramStart"/>
      <w:r w:rsidRPr="00EF68F5">
        <w:rPr>
          <w:rFonts w:ascii="Arial" w:hAnsi="Arial" w:cs="Arial"/>
          <w:bCs/>
          <w:sz w:val="24"/>
          <w:szCs w:val="24"/>
        </w:rPr>
        <w:t>a</w:t>
      </w:r>
      <w:proofErr w:type="gramEnd"/>
      <w:r w:rsidRPr="00EF68F5">
        <w:rPr>
          <w:rFonts w:ascii="Arial" w:hAnsi="Arial" w:cs="Arial"/>
          <w:bCs/>
          <w:sz w:val="24"/>
          <w:szCs w:val="24"/>
        </w:rPr>
        <w:t xml:space="preserve">.  </w:t>
      </w:r>
      <w:r>
        <w:rPr>
          <w:rFonts w:ascii="Arial" w:hAnsi="Arial" w:cs="Arial"/>
          <w:bCs/>
          <w:sz w:val="24"/>
          <w:szCs w:val="24"/>
        </w:rPr>
        <w:t xml:space="preserve">     </w:t>
      </w:r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formei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, </w:t>
      </w:r>
    </w:p>
    <w:p w:rsidR="00EF68F5" w:rsidRPr="00EF68F5" w:rsidRDefault="00EF68F5" w:rsidP="00EF68F5">
      <w:pPr>
        <w:numPr>
          <w:ilvl w:val="0"/>
          <w:numId w:val="3"/>
        </w:numPr>
        <w:tabs>
          <w:tab w:val="clear" w:pos="1500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bCs/>
          <w:sz w:val="24"/>
          <w:szCs w:val="24"/>
        </w:rPr>
      </w:pPr>
      <w:proofErr w:type="spellStart"/>
      <w:r w:rsidRPr="00EF68F5">
        <w:rPr>
          <w:rFonts w:ascii="Arial" w:hAnsi="Arial" w:cs="Arial"/>
          <w:bCs/>
          <w:sz w:val="24"/>
          <w:szCs w:val="24"/>
        </w:rPr>
        <w:t>materialului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, </w:t>
      </w:r>
    </w:p>
    <w:p w:rsidR="00EF68F5" w:rsidRPr="00EF68F5" w:rsidRDefault="00EF68F5" w:rsidP="00EF68F5">
      <w:pPr>
        <w:numPr>
          <w:ilvl w:val="0"/>
          <w:numId w:val="3"/>
        </w:numPr>
        <w:tabs>
          <w:tab w:val="clear" w:pos="1500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bCs/>
          <w:sz w:val="24"/>
          <w:szCs w:val="24"/>
        </w:rPr>
      </w:pPr>
      <w:proofErr w:type="spellStart"/>
      <w:proofErr w:type="gramStart"/>
      <w:r w:rsidRPr="00EF68F5">
        <w:rPr>
          <w:rFonts w:ascii="Arial" w:hAnsi="Arial" w:cs="Arial"/>
          <w:bCs/>
          <w:sz w:val="24"/>
          <w:szCs w:val="24"/>
        </w:rPr>
        <w:t>coloritului</w:t>
      </w:r>
      <w:proofErr w:type="spellEnd"/>
      <w:proofErr w:type="gramEnd"/>
      <w:r w:rsidRPr="00EF68F5">
        <w:rPr>
          <w:rFonts w:ascii="Arial" w:hAnsi="Arial" w:cs="Arial"/>
          <w:bCs/>
          <w:sz w:val="24"/>
          <w:szCs w:val="24"/>
        </w:rPr>
        <w:t>.</w:t>
      </w:r>
    </w:p>
    <w:p w:rsidR="00EF68F5" w:rsidRPr="00EF68F5" w:rsidRDefault="00EF68F5" w:rsidP="00EF68F5">
      <w:pPr>
        <w:jc w:val="both"/>
        <w:rPr>
          <w:rFonts w:ascii="Arial" w:hAnsi="Arial" w:cs="Arial"/>
          <w:bCs/>
          <w:sz w:val="24"/>
          <w:szCs w:val="24"/>
        </w:rPr>
      </w:pPr>
      <w:r w:rsidRPr="00EF68F5">
        <w:rPr>
          <w:rFonts w:ascii="Arial" w:hAnsi="Arial" w:cs="Arial"/>
          <w:bCs/>
          <w:sz w:val="24"/>
          <w:szCs w:val="24"/>
        </w:rPr>
        <w:lastRenderedPageBreak/>
        <w:t xml:space="preserve">3.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Enumerați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alte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două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culori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care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erau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utilizate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pentru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acest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costum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,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precum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și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categoriile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sociale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cărora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le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erau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destinate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>.</w:t>
      </w:r>
    </w:p>
    <w:p w:rsidR="00EF68F5" w:rsidRPr="00EF68F5" w:rsidRDefault="00EF68F5" w:rsidP="00EF68F5">
      <w:pPr>
        <w:rPr>
          <w:rFonts w:ascii="Arial" w:eastAsia="Batang" w:hAnsi="Arial" w:cs="Arial"/>
          <w:sz w:val="24"/>
          <w:szCs w:val="24"/>
        </w:rPr>
      </w:pPr>
      <w:proofErr w:type="spellStart"/>
      <w:r w:rsidRPr="00EF68F5">
        <w:rPr>
          <w:rFonts w:ascii="Arial" w:eastAsia="Batang" w:hAnsi="Arial" w:cs="Arial"/>
          <w:sz w:val="24"/>
          <w:szCs w:val="24"/>
        </w:rPr>
        <w:t>Nivel</w:t>
      </w:r>
      <w:proofErr w:type="spellEnd"/>
      <w:r w:rsidRPr="00EF68F5">
        <w:rPr>
          <w:rFonts w:ascii="Arial" w:eastAsia="Batang" w:hAnsi="Arial" w:cs="Arial"/>
          <w:sz w:val="24"/>
          <w:szCs w:val="24"/>
        </w:rPr>
        <w:t xml:space="preserve"> de </w:t>
      </w:r>
      <w:proofErr w:type="spellStart"/>
      <w:r w:rsidRPr="00EF68F5">
        <w:rPr>
          <w:rFonts w:ascii="Arial" w:eastAsia="Batang" w:hAnsi="Arial" w:cs="Arial"/>
          <w:sz w:val="24"/>
          <w:szCs w:val="24"/>
        </w:rPr>
        <w:t>dificultate</w:t>
      </w:r>
      <w:proofErr w:type="gramStart"/>
      <w:r w:rsidRPr="00EF68F5">
        <w:rPr>
          <w:rFonts w:ascii="Arial" w:eastAsia="Batang" w:hAnsi="Arial" w:cs="Arial"/>
          <w:sz w:val="24"/>
          <w:szCs w:val="24"/>
        </w:rPr>
        <w:t>:mediu</w:t>
      </w:r>
      <w:proofErr w:type="spellEnd"/>
      <w:proofErr w:type="gramEnd"/>
    </w:p>
    <w:p w:rsidR="00EF68F5" w:rsidRPr="00EF68F5" w:rsidRDefault="00EF68F5" w:rsidP="00EF68F5">
      <w:pPr>
        <w:rPr>
          <w:rFonts w:ascii="Arial" w:eastAsia="Batang" w:hAnsi="Arial" w:cs="Arial"/>
          <w:sz w:val="24"/>
          <w:szCs w:val="24"/>
        </w:rPr>
      </w:pPr>
      <w:proofErr w:type="spellStart"/>
      <w:r w:rsidRPr="00EF68F5">
        <w:rPr>
          <w:rFonts w:ascii="Arial" w:eastAsia="Calibri" w:hAnsi="Arial" w:cs="Arial"/>
          <w:sz w:val="24"/>
          <w:szCs w:val="24"/>
        </w:rPr>
        <w:t>Răspuns</w:t>
      </w:r>
      <w:proofErr w:type="spellEnd"/>
      <w:r w:rsidRPr="00EF68F5">
        <w:rPr>
          <w:rFonts w:ascii="Arial" w:eastAsia="Calibri" w:hAnsi="Arial" w:cs="Arial"/>
          <w:sz w:val="24"/>
          <w:szCs w:val="24"/>
        </w:rPr>
        <w:t xml:space="preserve">: </w:t>
      </w:r>
    </w:p>
    <w:p w:rsidR="00EF68F5" w:rsidRPr="00EF68F5" w:rsidRDefault="00EF68F5" w:rsidP="00EF68F5">
      <w:pPr>
        <w:jc w:val="both"/>
        <w:rPr>
          <w:rFonts w:ascii="Arial" w:hAnsi="Arial" w:cs="Arial"/>
          <w:bCs/>
          <w:sz w:val="24"/>
          <w:szCs w:val="24"/>
        </w:rPr>
      </w:pPr>
      <w:r w:rsidRPr="00EF68F5">
        <w:rPr>
          <w:rFonts w:ascii="Arial" w:hAnsi="Arial" w:cs="Arial"/>
          <w:bCs/>
          <w:sz w:val="24"/>
          <w:szCs w:val="24"/>
        </w:rPr>
        <w:t xml:space="preserve">1. </w:t>
      </w:r>
      <w:r w:rsidRPr="00EF68F5">
        <w:rPr>
          <w:rFonts w:ascii="Arial" w:hAnsi="Arial" w:cs="Arial"/>
          <w:bCs/>
          <w:i/>
          <w:sz w:val="24"/>
          <w:szCs w:val="24"/>
        </w:rPr>
        <w:t xml:space="preserve">  </w:t>
      </w:r>
      <w:r w:rsidRPr="00EF68F5">
        <w:rPr>
          <w:rFonts w:ascii="Arial" w:hAnsi="Arial" w:cs="Arial"/>
          <w:bCs/>
          <w:sz w:val="24"/>
          <w:szCs w:val="24"/>
        </w:rPr>
        <w:t xml:space="preserve">Toga, </w:t>
      </w:r>
      <w:proofErr w:type="spellStart"/>
      <w:proofErr w:type="gramStart"/>
      <w:r w:rsidRPr="00EF68F5">
        <w:rPr>
          <w:rFonts w:ascii="Arial" w:hAnsi="Arial" w:cs="Arial"/>
          <w:bCs/>
          <w:sz w:val="24"/>
          <w:szCs w:val="24"/>
        </w:rPr>
        <w:t>specifică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Romei</w:t>
      </w:r>
      <w:proofErr w:type="spellEnd"/>
      <w:proofErr w:type="gram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Antice</w:t>
      </w:r>
      <w:proofErr w:type="spellEnd"/>
    </w:p>
    <w:p w:rsidR="00EF68F5" w:rsidRPr="00EF68F5" w:rsidRDefault="00E5515E" w:rsidP="00EF68F5">
      <w:pPr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2</w:t>
      </w:r>
    </w:p>
    <w:p w:rsidR="00EF68F5" w:rsidRPr="00EF68F5" w:rsidRDefault="00EF68F5" w:rsidP="00EF68F5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Cs/>
          <w:sz w:val="24"/>
          <w:szCs w:val="24"/>
        </w:rPr>
      </w:pPr>
      <w:r w:rsidRPr="00EF68F5">
        <w:rPr>
          <w:rFonts w:ascii="Arial" w:hAnsi="Arial" w:cs="Arial"/>
          <w:bCs/>
          <w:sz w:val="24"/>
          <w:szCs w:val="24"/>
        </w:rPr>
        <w:t xml:space="preserve">Toga era o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bucată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mare de material, sub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formă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de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semicerc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, cu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diametrul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ce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putea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ajunge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până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la </w:t>
      </w:r>
      <w:smartTag w:uri="urn:schemas-microsoft-com:office:smarttags" w:element="metricconverter">
        <w:smartTagPr>
          <w:attr w:name="ProductID" w:val="6 metri"/>
        </w:smartTagPr>
        <w:r w:rsidRPr="00EF68F5">
          <w:rPr>
            <w:rFonts w:ascii="Arial" w:hAnsi="Arial" w:cs="Arial"/>
            <w:bCs/>
            <w:sz w:val="24"/>
            <w:szCs w:val="24"/>
          </w:rPr>
          <w:t xml:space="preserve">6 </w:t>
        </w:r>
        <w:proofErr w:type="spellStart"/>
        <w:r w:rsidRPr="00EF68F5">
          <w:rPr>
            <w:rFonts w:ascii="Arial" w:hAnsi="Arial" w:cs="Arial"/>
            <w:bCs/>
            <w:sz w:val="24"/>
            <w:szCs w:val="24"/>
          </w:rPr>
          <w:t>metri</w:t>
        </w:r>
      </w:smartTag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; </w:t>
      </w:r>
      <w:proofErr w:type="spellStart"/>
      <w:r w:rsidRPr="00EF68F5">
        <w:rPr>
          <w:rFonts w:ascii="Arial" w:hAnsi="Arial" w:cs="Arial"/>
          <w:bCs/>
          <w:sz w:val="24"/>
          <w:szCs w:val="24"/>
        </w:rPr>
        <w:t>înfăşura</w:t>
      </w:r>
      <w:proofErr w:type="spellEnd"/>
      <w:r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corpul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de </w:t>
      </w:r>
      <w:proofErr w:type="spellStart"/>
      <w:r w:rsidRPr="00EF68F5">
        <w:rPr>
          <w:rFonts w:ascii="Arial" w:hAnsi="Arial" w:cs="Arial"/>
          <w:sz w:val="24"/>
          <w:szCs w:val="24"/>
        </w:rPr>
        <w:t>trei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ori</w:t>
      </w:r>
      <w:proofErr w:type="spellEnd"/>
      <w:proofErr w:type="gramStart"/>
      <w:r w:rsidRPr="00EF68F5">
        <w:rPr>
          <w:rFonts w:ascii="Arial" w:hAnsi="Arial" w:cs="Arial"/>
          <w:sz w:val="24"/>
          <w:szCs w:val="24"/>
        </w:rPr>
        <w:t xml:space="preserve">,  </w:t>
      </w:r>
      <w:proofErr w:type="spellStart"/>
      <w:r w:rsidRPr="00EF68F5">
        <w:rPr>
          <w:rFonts w:ascii="Arial" w:hAnsi="Arial" w:cs="Arial"/>
          <w:sz w:val="24"/>
          <w:szCs w:val="24"/>
        </w:rPr>
        <w:t>formând</w:t>
      </w:r>
      <w:proofErr w:type="spellEnd"/>
      <w:proofErr w:type="gram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drapaje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ample </w:t>
      </w:r>
      <w:proofErr w:type="spellStart"/>
      <w:r w:rsidRPr="00EF68F5">
        <w:rPr>
          <w:rFonts w:ascii="Arial" w:hAnsi="Arial" w:cs="Arial"/>
          <w:sz w:val="24"/>
          <w:szCs w:val="24"/>
        </w:rPr>
        <w:t>şi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lăsând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un </w:t>
      </w:r>
      <w:proofErr w:type="spellStart"/>
      <w:r w:rsidRPr="00EF68F5">
        <w:rPr>
          <w:rFonts w:ascii="Arial" w:hAnsi="Arial" w:cs="Arial"/>
          <w:sz w:val="24"/>
          <w:szCs w:val="24"/>
        </w:rPr>
        <w:t>braţ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liber</w:t>
      </w:r>
      <w:proofErr w:type="spellEnd"/>
      <w:r w:rsidRPr="00EF68F5">
        <w:rPr>
          <w:rFonts w:ascii="Arial" w:hAnsi="Arial" w:cs="Arial"/>
          <w:sz w:val="24"/>
          <w:szCs w:val="24"/>
        </w:rPr>
        <w:t>.</w:t>
      </w:r>
    </w:p>
    <w:p w:rsidR="00EF68F5" w:rsidRPr="00EF68F5" w:rsidRDefault="00E5515E" w:rsidP="00EF68F5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Cs/>
          <w:sz w:val="24"/>
          <w:szCs w:val="24"/>
        </w:rPr>
      </w:pPr>
      <w:proofErr w:type="spellStart"/>
      <w:r>
        <w:rPr>
          <w:rFonts w:ascii="Arial" w:hAnsi="Arial" w:cs="Arial"/>
          <w:bCs/>
          <w:sz w:val="24"/>
          <w:szCs w:val="24"/>
        </w:rPr>
        <w:t>S</w:t>
      </w:r>
      <w:r w:rsidR="00EF68F5" w:rsidRPr="00EF68F5">
        <w:rPr>
          <w:rFonts w:ascii="Arial" w:hAnsi="Arial" w:cs="Arial"/>
          <w:bCs/>
          <w:sz w:val="24"/>
          <w:szCs w:val="24"/>
        </w:rPr>
        <w:t>tofă</w:t>
      </w:r>
      <w:proofErr w:type="spellEnd"/>
      <w:r w:rsidR="00EF68F5" w:rsidRPr="00EF68F5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="00EF68F5" w:rsidRPr="00EF68F5">
        <w:rPr>
          <w:rFonts w:ascii="Arial" w:hAnsi="Arial" w:cs="Arial"/>
          <w:bCs/>
          <w:sz w:val="24"/>
          <w:szCs w:val="24"/>
        </w:rPr>
        <w:t>groasă</w:t>
      </w:r>
      <w:proofErr w:type="spellEnd"/>
      <w:r w:rsidR="00EF68F5" w:rsidRPr="00EF68F5">
        <w:rPr>
          <w:rFonts w:ascii="Arial" w:hAnsi="Arial" w:cs="Arial"/>
          <w:bCs/>
          <w:sz w:val="24"/>
          <w:szCs w:val="24"/>
        </w:rPr>
        <w:t xml:space="preserve"> de </w:t>
      </w:r>
      <w:proofErr w:type="spellStart"/>
      <w:r w:rsidR="00EF68F5" w:rsidRPr="00EF68F5">
        <w:rPr>
          <w:rFonts w:ascii="Arial" w:hAnsi="Arial" w:cs="Arial"/>
          <w:bCs/>
          <w:sz w:val="24"/>
          <w:szCs w:val="24"/>
        </w:rPr>
        <w:t>lână</w:t>
      </w:r>
      <w:proofErr w:type="spellEnd"/>
    </w:p>
    <w:p w:rsidR="00EF68F5" w:rsidRDefault="00EF68F5" w:rsidP="00EF68F5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proofErr w:type="spellStart"/>
      <w:r w:rsidRPr="00EF68F5">
        <w:rPr>
          <w:rFonts w:ascii="Arial" w:hAnsi="Arial" w:cs="Arial"/>
          <w:color w:val="000000" w:themeColor="text1"/>
          <w:sz w:val="24"/>
          <w:szCs w:val="24"/>
        </w:rPr>
        <w:t>Culoarea</w:t>
      </w:r>
      <w:proofErr w:type="spellEnd"/>
      <w:r w:rsidRPr="00EF68F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color w:val="000000" w:themeColor="text1"/>
          <w:sz w:val="24"/>
          <w:szCs w:val="24"/>
        </w:rPr>
        <w:t>albă</w:t>
      </w:r>
      <w:proofErr w:type="spellEnd"/>
      <w:r w:rsidRPr="00EF68F5">
        <w:rPr>
          <w:rFonts w:ascii="Arial" w:hAnsi="Arial" w:cs="Arial"/>
          <w:color w:val="000000" w:themeColor="text1"/>
          <w:sz w:val="24"/>
          <w:szCs w:val="24"/>
        </w:rPr>
        <w:t xml:space="preserve"> (</w:t>
      </w:r>
      <w:proofErr w:type="spellStart"/>
      <w:r w:rsidRPr="00EF68F5">
        <w:rPr>
          <w:rFonts w:ascii="Arial" w:hAnsi="Arial" w:cs="Arial"/>
          <w:color w:val="000000" w:themeColor="text1"/>
          <w:sz w:val="24"/>
          <w:szCs w:val="24"/>
        </w:rPr>
        <w:t>culoarea</w:t>
      </w:r>
      <w:proofErr w:type="spellEnd"/>
      <w:r w:rsidRPr="00EF68F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color w:val="000000" w:themeColor="text1"/>
          <w:sz w:val="24"/>
          <w:szCs w:val="24"/>
        </w:rPr>
        <w:t>naturală</w:t>
      </w:r>
      <w:proofErr w:type="spellEnd"/>
      <w:r w:rsidRPr="00EF68F5">
        <w:rPr>
          <w:rFonts w:ascii="Arial" w:hAnsi="Arial" w:cs="Arial"/>
          <w:color w:val="000000" w:themeColor="text1"/>
          <w:sz w:val="24"/>
          <w:szCs w:val="24"/>
        </w:rPr>
        <w:t xml:space="preserve"> a </w:t>
      </w:r>
      <w:proofErr w:type="spellStart"/>
      <w:r w:rsidRPr="00EF68F5">
        <w:rPr>
          <w:rFonts w:ascii="Arial" w:hAnsi="Arial" w:cs="Arial"/>
          <w:color w:val="000000" w:themeColor="text1"/>
          <w:sz w:val="24"/>
          <w:szCs w:val="24"/>
        </w:rPr>
        <w:t>lânii</w:t>
      </w:r>
      <w:proofErr w:type="spellEnd"/>
      <w:r w:rsidRPr="00EF68F5">
        <w:rPr>
          <w:rFonts w:ascii="Arial" w:hAnsi="Arial" w:cs="Arial"/>
          <w:color w:val="000000" w:themeColor="text1"/>
          <w:sz w:val="24"/>
          <w:szCs w:val="24"/>
        </w:rPr>
        <w:t xml:space="preserve">); </w:t>
      </w:r>
    </w:p>
    <w:p w:rsidR="00EF68F5" w:rsidRPr="00EF68F5" w:rsidRDefault="00EF68F5" w:rsidP="00EF68F5">
      <w:pPr>
        <w:spacing w:after="0" w:line="240" w:lineRule="auto"/>
        <w:ind w:left="720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EF68F5" w:rsidRPr="00EF68F5" w:rsidRDefault="00EF68F5" w:rsidP="00EF68F5">
      <w:pPr>
        <w:jc w:val="both"/>
        <w:rPr>
          <w:rFonts w:ascii="Arial" w:hAnsi="Arial" w:cs="Arial"/>
          <w:sz w:val="24"/>
          <w:szCs w:val="24"/>
        </w:rPr>
      </w:pPr>
      <w:r w:rsidRPr="00EF68F5">
        <w:rPr>
          <w:rFonts w:ascii="Arial" w:hAnsi="Arial" w:cs="Arial"/>
          <w:sz w:val="24"/>
          <w:szCs w:val="24"/>
        </w:rPr>
        <w:t xml:space="preserve">3. </w:t>
      </w:r>
      <w:proofErr w:type="spellStart"/>
      <w:proofErr w:type="gramStart"/>
      <w:r w:rsidRPr="00EF68F5">
        <w:rPr>
          <w:rFonts w:ascii="Arial" w:hAnsi="Arial" w:cs="Arial"/>
          <w:sz w:val="24"/>
          <w:szCs w:val="24"/>
        </w:rPr>
        <w:t>în</w:t>
      </w:r>
      <w:proofErr w:type="spellEnd"/>
      <w:proofErr w:type="gram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epoca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imperială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se </w:t>
      </w:r>
      <w:proofErr w:type="spellStart"/>
      <w:r w:rsidRPr="00EF68F5">
        <w:rPr>
          <w:rFonts w:ascii="Arial" w:hAnsi="Arial" w:cs="Arial"/>
          <w:sz w:val="24"/>
          <w:szCs w:val="24"/>
        </w:rPr>
        <w:t>purta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toga </w:t>
      </w:r>
      <w:proofErr w:type="spellStart"/>
      <w:r w:rsidRPr="00EF68F5">
        <w:rPr>
          <w:rFonts w:ascii="Arial" w:hAnsi="Arial" w:cs="Arial"/>
          <w:sz w:val="24"/>
          <w:szCs w:val="24"/>
        </w:rPr>
        <w:t>colorată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: toga </w:t>
      </w:r>
      <w:proofErr w:type="spellStart"/>
      <w:r w:rsidRPr="00EF68F5">
        <w:rPr>
          <w:rFonts w:ascii="Arial" w:hAnsi="Arial" w:cs="Arial"/>
          <w:sz w:val="24"/>
          <w:szCs w:val="24"/>
        </w:rPr>
        <w:t>împăratului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era </w:t>
      </w:r>
      <w:proofErr w:type="spellStart"/>
      <w:r w:rsidRPr="00EF68F5">
        <w:rPr>
          <w:rFonts w:ascii="Arial" w:hAnsi="Arial" w:cs="Arial"/>
          <w:sz w:val="24"/>
          <w:szCs w:val="24"/>
        </w:rPr>
        <w:t>roşie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, toga </w:t>
      </w:r>
      <w:proofErr w:type="spellStart"/>
      <w:r w:rsidRPr="00EF68F5">
        <w:rPr>
          <w:rFonts w:ascii="Arial" w:hAnsi="Arial" w:cs="Arial"/>
          <w:sz w:val="24"/>
          <w:szCs w:val="24"/>
        </w:rPr>
        <w:t>generalilor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victorioşi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era din </w:t>
      </w:r>
      <w:proofErr w:type="spellStart"/>
      <w:r w:rsidRPr="00EF68F5">
        <w:rPr>
          <w:rFonts w:ascii="Arial" w:hAnsi="Arial" w:cs="Arial"/>
          <w:sz w:val="24"/>
          <w:szCs w:val="24"/>
        </w:rPr>
        <w:t>purpură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 cu </w:t>
      </w:r>
      <w:proofErr w:type="spellStart"/>
      <w:r w:rsidRPr="00EF68F5">
        <w:rPr>
          <w:rFonts w:ascii="Arial" w:hAnsi="Arial" w:cs="Arial"/>
          <w:sz w:val="24"/>
          <w:szCs w:val="24"/>
        </w:rPr>
        <w:t>broderie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aurie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, toga </w:t>
      </w:r>
      <w:proofErr w:type="spellStart"/>
      <w:r w:rsidRPr="00EF68F5">
        <w:rPr>
          <w:rFonts w:ascii="Arial" w:hAnsi="Arial" w:cs="Arial"/>
          <w:sz w:val="24"/>
          <w:szCs w:val="24"/>
        </w:rPr>
        <w:t>tinerilor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şi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a </w:t>
      </w:r>
      <w:proofErr w:type="spellStart"/>
      <w:r w:rsidRPr="00EF68F5">
        <w:rPr>
          <w:rFonts w:ascii="Arial" w:hAnsi="Arial" w:cs="Arial"/>
          <w:sz w:val="24"/>
          <w:szCs w:val="24"/>
        </w:rPr>
        <w:t>magistraţilor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 era </w:t>
      </w:r>
      <w:proofErr w:type="spellStart"/>
      <w:r w:rsidRPr="00EF68F5">
        <w:rPr>
          <w:rFonts w:ascii="Arial" w:hAnsi="Arial" w:cs="Arial"/>
          <w:sz w:val="24"/>
          <w:szCs w:val="24"/>
        </w:rPr>
        <w:t>tivită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 cu o </w:t>
      </w:r>
      <w:proofErr w:type="spellStart"/>
      <w:r w:rsidRPr="00EF68F5">
        <w:rPr>
          <w:rFonts w:ascii="Arial" w:hAnsi="Arial" w:cs="Arial"/>
          <w:sz w:val="24"/>
          <w:szCs w:val="24"/>
        </w:rPr>
        <w:t>fâşie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de </w:t>
      </w:r>
      <w:proofErr w:type="spellStart"/>
      <w:r w:rsidRPr="00EF68F5">
        <w:rPr>
          <w:rFonts w:ascii="Arial" w:hAnsi="Arial" w:cs="Arial"/>
          <w:sz w:val="24"/>
          <w:szCs w:val="24"/>
        </w:rPr>
        <w:t>purpură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. </w:t>
      </w:r>
    </w:p>
    <w:p w:rsidR="00EF68F5" w:rsidRPr="00EF68F5" w:rsidRDefault="00EF68F5" w:rsidP="00EF68F5">
      <w:pPr>
        <w:tabs>
          <w:tab w:val="left" w:pos="4125"/>
        </w:tabs>
        <w:ind w:left="720"/>
        <w:jc w:val="both"/>
        <w:rPr>
          <w:rFonts w:ascii="Arial" w:hAnsi="Arial" w:cs="Arial"/>
          <w:sz w:val="24"/>
          <w:szCs w:val="24"/>
        </w:rPr>
      </w:pPr>
      <w:r w:rsidRPr="00EF68F5">
        <w:rPr>
          <w:rFonts w:ascii="Arial" w:hAnsi="Arial" w:cs="Arial"/>
          <w:sz w:val="24"/>
          <w:szCs w:val="24"/>
        </w:rPr>
        <w:t xml:space="preserve">Se </w:t>
      </w:r>
      <w:proofErr w:type="gramStart"/>
      <w:r w:rsidRPr="00EF68F5">
        <w:rPr>
          <w:rFonts w:ascii="Arial" w:hAnsi="Arial" w:cs="Arial"/>
          <w:sz w:val="24"/>
          <w:szCs w:val="24"/>
        </w:rPr>
        <w:t>consider</w:t>
      </w:r>
      <w:proofErr w:type="gram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corecte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oricare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două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dintre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răspunsurile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de </w:t>
      </w:r>
      <w:proofErr w:type="spellStart"/>
      <w:r w:rsidRPr="00EF68F5">
        <w:rPr>
          <w:rFonts w:ascii="Arial" w:hAnsi="Arial" w:cs="Arial"/>
          <w:sz w:val="24"/>
          <w:szCs w:val="24"/>
        </w:rPr>
        <w:t>mai</w:t>
      </w:r>
      <w:proofErr w:type="spellEnd"/>
      <w:r w:rsidRPr="00EF68F5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F68F5">
        <w:rPr>
          <w:rFonts w:ascii="Arial" w:hAnsi="Arial" w:cs="Arial"/>
          <w:sz w:val="24"/>
          <w:szCs w:val="24"/>
        </w:rPr>
        <w:t>sus</w:t>
      </w:r>
      <w:proofErr w:type="spellEnd"/>
      <w:r w:rsidRPr="00EF68F5">
        <w:rPr>
          <w:rFonts w:ascii="Arial" w:hAnsi="Arial" w:cs="Arial"/>
          <w:sz w:val="24"/>
          <w:szCs w:val="24"/>
        </w:rPr>
        <w:t>.</w:t>
      </w:r>
      <w:r w:rsidRPr="00EF68F5">
        <w:rPr>
          <w:rFonts w:ascii="Arial" w:hAnsi="Arial" w:cs="Arial"/>
          <w:sz w:val="24"/>
          <w:szCs w:val="24"/>
        </w:rPr>
        <w:tab/>
      </w:r>
    </w:p>
    <w:p w:rsidR="00D73B8A" w:rsidRDefault="00D73B8A"/>
    <w:sectPr w:rsidR="00D73B8A" w:rsidSect="007D4D2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AC5EFF"/>
    <w:multiLevelType w:val="hybridMultilevel"/>
    <w:tmpl w:val="DFC66BC0"/>
    <w:lvl w:ilvl="0" w:tplc="011ABCC2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9493C78"/>
    <w:multiLevelType w:val="hybridMultilevel"/>
    <w:tmpl w:val="08725142"/>
    <w:lvl w:ilvl="0" w:tplc="852C92F2">
      <w:start w:val="1"/>
      <w:numFmt w:val="lowerLetter"/>
      <w:lvlText w:val="%1."/>
      <w:lvlJc w:val="left"/>
      <w:pPr>
        <w:ind w:left="1350" w:hanging="360"/>
      </w:pPr>
      <w:rPr>
        <w:b w:val="0"/>
        <w:i w:val="0"/>
      </w:rPr>
    </w:lvl>
    <w:lvl w:ilvl="1" w:tplc="04180019" w:tentative="1">
      <w:start w:val="1"/>
      <w:numFmt w:val="lowerLetter"/>
      <w:lvlText w:val="%2."/>
      <w:lvlJc w:val="left"/>
      <w:pPr>
        <w:ind w:left="2160" w:hanging="360"/>
      </w:pPr>
    </w:lvl>
    <w:lvl w:ilvl="2" w:tplc="0418001B" w:tentative="1">
      <w:start w:val="1"/>
      <w:numFmt w:val="lowerRoman"/>
      <w:lvlText w:val="%3."/>
      <w:lvlJc w:val="right"/>
      <w:pPr>
        <w:ind w:left="2880" w:hanging="180"/>
      </w:pPr>
    </w:lvl>
    <w:lvl w:ilvl="3" w:tplc="0418000F" w:tentative="1">
      <w:start w:val="1"/>
      <w:numFmt w:val="decimal"/>
      <w:lvlText w:val="%4."/>
      <w:lvlJc w:val="left"/>
      <w:pPr>
        <w:ind w:left="3600" w:hanging="360"/>
      </w:pPr>
    </w:lvl>
    <w:lvl w:ilvl="4" w:tplc="04180019" w:tentative="1">
      <w:start w:val="1"/>
      <w:numFmt w:val="lowerLetter"/>
      <w:lvlText w:val="%5."/>
      <w:lvlJc w:val="left"/>
      <w:pPr>
        <w:ind w:left="4320" w:hanging="360"/>
      </w:pPr>
    </w:lvl>
    <w:lvl w:ilvl="5" w:tplc="0418001B" w:tentative="1">
      <w:start w:val="1"/>
      <w:numFmt w:val="lowerRoman"/>
      <w:lvlText w:val="%6."/>
      <w:lvlJc w:val="right"/>
      <w:pPr>
        <w:ind w:left="5040" w:hanging="180"/>
      </w:pPr>
    </w:lvl>
    <w:lvl w:ilvl="6" w:tplc="0418000F" w:tentative="1">
      <w:start w:val="1"/>
      <w:numFmt w:val="decimal"/>
      <w:lvlText w:val="%7."/>
      <w:lvlJc w:val="left"/>
      <w:pPr>
        <w:ind w:left="5760" w:hanging="360"/>
      </w:pPr>
    </w:lvl>
    <w:lvl w:ilvl="7" w:tplc="04180019" w:tentative="1">
      <w:start w:val="1"/>
      <w:numFmt w:val="lowerLetter"/>
      <w:lvlText w:val="%8."/>
      <w:lvlJc w:val="left"/>
      <w:pPr>
        <w:ind w:left="6480" w:hanging="360"/>
      </w:pPr>
    </w:lvl>
    <w:lvl w:ilvl="8" w:tplc="0418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44257049"/>
    <w:multiLevelType w:val="hybridMultilevel"/>
    <w:tmpl w:val="29CA83E4"/>
    <w:lvl w:ilvl="0" w:tplc="105E4652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38881B88">
      <w:start w:val="2"/>
      <w:numFmt w:val="bullet"/>
      <w:lvlText w:val="-"/>
      <w:lvlJc w:val="left"/>
      <w:pPr>
        <w:ind w:left="2340" w:hanging="360"/>
      </w:pPr>
      <w:rPr>
        <w:rFonts w:ascii="Arial" w:eastAsia="Times New Roman" w:hAnsi="Arial" w:cs="Arial" w:hint="default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0E7819"/>
    <w:multiLevelType w:val="hybridMultilevel"/>
    <w:tmpl w:val="BB7CF5CE"/>
    <w:lvl w:ilvl="0" w:tplc="AEB4DB4E">
      <w:start w:val="2"/>
      <w:numFmt w:val="lowerLetter"/>
      <w:lvlText w:val="%1."/>
      <w:lvlJc w:val="left"/>
      <w:pPr>
        <w:tabs>
          <w:tab w:val="num" w:pos="1500"/>
        </w:tabs>
        <w:ind w:left="150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2220"/>
        </w:tabs>
        <w:ind w:left="222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940"/>
        </w:tabs>
        <w:ind w:left="294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3660"/>
        </w:tabs>
        <w:ind w:left="366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4380"/>
        </w:tabs>
        <w:ind w:left="438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5100"/>
        </w:tabs>
        <w:ind w:left="510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820"/>
        </w:tabs>
        <w:ind w:left="582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6540"/>
        </w:tabs>
        <w:ind w:left="654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7260"/>
        </w:tabs>
        <w:ind w:left="726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7E380F"/>
    <w:rsid w:val="00117454"/>
    <w:rsid w:val="00236B0F"/>
    <w:rsid w:val="002B69BC"/>
    <w:rsid w:val="007D4D2D"/>
    <w:rsid w:val="007E380F"/>
    <w:rsid w:val="00AB7C6C"/>
    <w:rsid w:val="00D73B8A"/>
    <w:rsid w:val="00E5515E"/>
    <w:rsid w:val="00EF68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4D2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Spacing1">
    <w:name w:val="No Spacing1"/>
    <w:link w:val="NoSpacingChar"/>
    <w:qFormat/>
    <w:rsid w:val="007E380F"/>
    <w:pPr>
      <w:spacing w:after="0" w:line="240" w:lineRule="auto"/>
      <w:jc w:val="both"/>
    </w:pPr>
    <w:rPr>
      <w:rFonts w:ascii="Bookman Old Style" w:eastAsia="Batang" w:hAnsi="Bookman Old Style" w:cs="Times New Roman"/>
      <w:sz w:val="20"/>
      <w:szCs w:val="20"/>
      <w:lang w:val="ro-RO" w:eastAsia="ko-KR"/>
    </w:rPr>
  </w:style>
  <w:style w:type="character" w:customStyle="1" w:styleId="NoSpacingChar">
    <w:name w:val="No Spacing Char"/>
    <w:link w:val="NoSpacing1"/>
    <w:locked/>
    <w:rsid w:val="007E380F"/>
    <w:rPr>
      <w:rFonts w:ascii="Bookman Old Style" w:eastAsia="Batang" w:hAnsi="Bookman Old Style" w:cs="Times New Roman"/>
      <w:sz w:val="20"/>
      <w:szCs w:val="20"/>
      <w:lang w:val="ro-RO" w:eastAsia="ko-KR"/>
    </w:rPr>
  </w:style>
  <w:style w:type="table" w:styleId="TableGrid">
    <w:name w:val="Table Grid"/>
    <w:basedOn w:val="TableNormal"/>
    <w:uiPriority w:val="59"/>
    <w:rsid w:val="007E380F"/>
    <w:pPr>
      <w:spacing w:after="0" w:line="240" w:lineRule="auto"/>
    </w:pPr>
    <w:rPr>
      <w:rFonts w:ascii="Cambria" w:eastAsia="MS Mincho" w:hAnsi="Cambria" w:cs="Times New Roman"/>
      <w:sz w:val="20"/>
      <w:szCs w:val="20"/>
      <w:lang w:val="ro-RO" w:eastAsia="ro-RO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EF68F5"/>
    <w:pPr>
      <w:ind w:left="720"/>
      <w:contextualSpacing/>
    </w:pPr>
    <w:rPr>
      <w:rFonts w:ascii="Calibri" w:eastAsia="Calibri" w:hAnsi="Calibri" w:cs="Times New Roman"/>
      <w:lang w:val="ro-RO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6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68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2B0087-4897-494C-AEA4-DE905417A2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284</Words>
  <Characters>1624</Characters>
  <Application>Microsoft Office Word</Application>
  <DocSecurity>0</DocSecurity>
  <Lines>13</Lines>
  <Paragraphs>3</Paragraphs>
  <ScaleCrop>false</ScaleCrop>
  <Company/>
  <LinksUpToDate>false</LinksUpToDate>
  <CharactersWithSpaces>1905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Titi</dc:creator>
  <cp:lastModifiedBy>Titi</cp:lastModifiedBy>
  <cp:revision>4</cp:revision>
  <dcterms:created xsi:type="dcterms:W3CDTF">2021-11-04T06:45:00Z</dcterms:created>
  <dcterms:modified xsi:type="dcterms:W3CDTF">2021-11-09T10:18:00Z</dcterms:modified>
</cp:coreProperties>
</file>