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4310" w14:textId="77777777" w:rsidR="00D932FC" w:rsidRDefault="00D932FC" w:rsidP="00D932FC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D932FC" w:rsidRPr="00D932FC" w14:paraId="1F97E72A" w14:textId="77777777" w:rsidTr="00D932FC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7B5F8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32FC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CE05B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32FC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D932FC" w:rsidRPr="00D932FC" w14:paraId="362127DF" w14:textId="77777777" w:rsidTr="00D932FC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C0383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32FC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F767C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32FC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D932FC" w:rsidRPr="00D932FC" w14:paraId="0EBB4FDF" w14:textId="77777777" w:rsidTr="00D932FC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37206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32FC">
              <w:rPr>
                <w:rFonts w:ascii="Arial" w:hAnsi="Arial" w:cs="Arial"/>
                <w:b/>
                <w:lang w:val="ro-RO"/>
              </w:rPr>
              <w:t>Modul 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A2C1D" w14:textId="760FCF60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ORGANIZAREA SALONULUI DE ESTETICĂ</w:t>
            </w:r>
          </w:p>
        </w:tc>
      </w:tr>
      <w:tr w:rsidR="00D932FC" w:rsidRPr="00D932FC" w14:paraId="33FD01E5" w14:textId="77777777" w:rsidTr="00D932FC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3D0E3" w14:textId="77777777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32FC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17B1E" w14:textId="5C39E5EF" w:rsidR="00D932FC" w:rsidRPr="00D932FC" w:rsidRDefault="00D932FC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32FC">
              <w:rPr>
                <w:rFonts w:ascii="Arial" w:hAnsi="Arial" w:cs="Arial"/>
                <w:lang w:val="ro-RO"/>
              </w:rPr>
              <w:t>a XI</w:t>
            </w:r>
            <w:r>
              <w:rPr>
                <w:rFonts w:ascii="Arial" w:hAnsi="Arial" w:cs="Arial"/>
                <w:lang w:val="ro-RO"/>
              </w:rPr>
              <w:t>I</w:t>
            </w:r>
            <w:r w:rsidRPr="00D932FC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0C3E796C" w14:textId="77777777" w:rsidR="00D932FC" w:rsidRDefault="00D932FC" w:rsidP="00D932FC">
      <w:pPr>
        <w:rPr>
          <w:rFonts w:ascii="Arial" w:hAnsi="Arial" w:cs="Arial"/>
          <w:b/>
          <w:sz w:val="28"/>
          <w:szCs w:val="28"/>
          <w:lang w:val="ro-RO"/>
        </w:rPr>
      </w:pPr>
    </w:p>
    <w:p w14:paraId="53C4E5CC" w14:textId="7D4049DB" w:rsidR="00D932FC" w:rsidRDefault="00D932FC" w:rsidP="00D932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M</w:t>
      </w:r>
      <w:r w:rsidRPr="00D932FC">
        <w:rPr>
          <w:rFonts w:ascii="Arial" w:hAnsi="Arial" w:cs="Arial"/>
          <w:b/>
          <w:sz w:val="24"/>
          <w:szCs w:val="24"/>
          <w:lang w:val="ro-RO"/>
        </w:rPr>
        <w:t>etode de prevenire a factorilor de risc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Principiile</w:t>
      </w:r>
      <w:r w:rsidRPr="00D932FC">
        <w:rPr>
          <w:rFonts w:ascii="Arial" w:hAnsi="Arial" w:cs="Arial"/>
          <w:b/>
          <w:sz w:val="24"/>
          <w:szCs w:val="24"/>
          <w:lang w:val="ro-RO"/>
        </w:rPr>
        <w:t xml:space="preserve"> acestor metode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5-…. 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6287"/>
      </w:tblGrid>
      <w:tr w:rsidR="00D932FC" w:rsidRPr="00D932FC" w14:paraId="06D07329" w14:textId="77777777" w:rsidTr="00D932FC">
        <w:trPr>
          <w:jc w:val="center"/>
        </w:trPr>
        <w:tc>
          <w:tcPr>
            <w:tcW w:w="2780" w:type="dxa"/>
            <w:shd w:val="clear" w:color="auto" w:fill="auto"/>
            <w:hideMark/>
          </w:tcPr>
          <w:p w14:paraId="49705C99" w14:textId="5C6DD8D1" w:rsidR="00D932FC" w:rsidRPr="00D932FC" w:rsidRDefault="00D932FC" w:rsidP="00D932F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b/>
                <w:sz w:val="24"/>
                <w:szCs w:val="24"/>
                <w:lang w:val="ro-RO"/>
              </w:rPr>
              <w:t>A.  Metode de prevenire a factorilor de risc</w:t>
            </w:r>
          </w:p>
        </w:tc>
        <w:tc>
          <w:tcPr>
            <w:tcW w:w="6287" w:type="dxa"/>
            <w:shd w:val="clear" w:color="auto" w:fill="auto"/>
            <w:hideMark/>
          </w:tcPr>
          <w:p w14:paraId="769D2CE6" w14:textId="29B25DC2" w:rsidR="00D932FC" w:rsidRPr="00D932FC" w:rsidRDefault="00D932FC" w:rsidP="00D932F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Pr="00D932FC">
              <w:rPr>
                <w:rFonts w:ascii="Arial" w:hAnsi="Arial" w:cs="Arial"/>
                <w:b/>
                <w:sz w:val="24"/>
                <w:szCs w:val="24"/>
                <w:lang w:val="ro-RO"/>
              </w:rPr>
              <w:t>Principiul metodei</w:t>
            </w:r>
          </w:p>
        </w:tc>
      </w:tr>
      <w:tr w:rsidR="00D932FC" w:rsidRPr="00D932FC" w14:paraId="669B7354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05DEAC43" w14:textId="65ECE413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1.  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Curățarea</w:t>
            </w:r>
          </w:p>
        </w:tc>
        <w:tc>
          <w:tcPr>
            <w:tcW w:w="6287" w:type="dxa"/>
            <w:vAlign w:val="center"/>
          </w:tcPr>
          <w:p w14:paraId="2778F6A9" w14:textId="7DDDEF38" w:rsidR="00D932FC" w:rsidRPr="00D932FC" w:rsidRDefault="00D932FC" w:rsidP="00D932FC">
            <w:pPr>
              <w:spacing w:after="0" w:line="276" w:lineRule="auto"/>
              <w:rPr>
                <w:rFonts w:ascii="Arial" w:hAnsi="Arial" w:cs="Arial"/>
                <w:caps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a.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 xml:space="preserve">procedura  de  distrugere  a  microorganismelor patogene sau </w:t>
            </w:r>
            <w:proofErr w:type="spellStart"/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>nepatogene</w:t>
            </w:r>
            <w:proofErr w:type="spellEnd"/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 xml:space="preserve"> de pe orice suprafețe (inclusiv tegumente), utilizând</w:t>
            </w:r>
            <w:r w:rsidR="00511D65">
              <w:rPr>
                <w:rFonts w:ascii="Arial" w:hAnsi="Arial" w:cs="Arial"/>
                <w:sz w:val="24"/>
                <w:szCs w:val="24"/>
                <w:lang w:val="ro-RO"/>
              </w:rPr>
              <w:t>u</w:t>
            </w:r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>-se agenți fizici si/sau chimici</w:t>
            </w:r>
          </w:p>
        </w:tc>
      </w:tr>
      <w:tr w:rsidR="00D932FC" w:rsidRPr="00D932FC" w14:paraId="5D6F7FB6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74A457B9" w14:textId="74EB01F3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2. Deratizarea </w:t>
            </w:r>
          </w:p>
        </w:tc>
        <w:tc>
          <w:tcPr>
            <w:tcW w:w="6287" w:type="dxa"/>
            <w:vAlign w:val="center"/>
          </w:tcPr>
          <w:p w14:paraId="58517323" w14:textId="77777777" w:rsidR="00D932FC" w:rsidRDefault="00D932FC" w:rsidP="00D932FC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b</w:t>
            </w:r>
            <w:r w:rsidR="00511D65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D932FC">
              <w:rPr>
                <w:rFonts w:ascii="Arial" w:hAnsi="Arial" w:cs="Arial"/>
                <w:caps/>
                <w:sz w:val="24"/>
                <w:szCs w:val="24"/>
                <w:lang w:val="ro-RO"/>
              </w:rPr>
              <w:t xml:space="preserve"> 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eliminarea  prin orice mijloace, a insectelor dăunătoare pentru sănătatea omului</w:t>
            </w:r>
          </w:p>
          <w:p w14:paraId="5259E33D" w14:textId="5C0C20C1" w:rsidR="00511D65" w:rsidRPr="00D932FC" w:rsidRDefault="00511D65" w:rsidP="00D932FC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D932FC" w:rsidRPr="00D932FC" w14:paraId="143E2178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1983602E" w14:textId="63FDFD0D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3. </w:t>
            </w:r>
            <w:bookmarkStart w:id="0" w:name="_GoBack"/>
            <w:bookmarkEnd w:id="0"/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Dezinsecția</w:t>
            </w:r>
          </w:p>
        </w:tc>
        <w:tc>
          <w:tcPr>
            <w:tcW w:w="6287" w:type="dxa"/>
            <w:vAlign w:val="center"/>
          </w:tcPr>
          <w:p w14:paraId="6B778A35" w14:textId="77777777" w:rsidR="00D932FC" w:rsidRDefault="00D932FC" w:rsidP="00D932FC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c.  eliminarea  animalelor rozătoare dăunătoare prin mijloace chimice </w:t>
            </w:r>
            <w:r w:rsidR="00511D65">
              <w:rPr>
                <w:rFonts w:ascii="Arial" w:hAnsi="Arial" w:cs="Arial"/>
                <w:sz w:val="24"/>
                <w:szCs w:val="24"/>
                <w:lang w:val="ro-RO"/>
              </w:rPr>
              <w:t>sau mecanice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0363519A" w14:textId="47BAFC8D" w:rsidR="00511D65" w:rsidRPr="00D932FC" w:rsidRDefault="00511D65" w:rsidP="00D932FC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D932FC" w:rsidRPr="00D932FC" w14:paraId="56F15E69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2E96A5A1" w14:textId="38DCE266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4. 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Dezinfecția</w:t>
            </w:r>
          </w:p>
        </w:tc>
        <w:tc>
          <w:tcPr>
            <w:tcW w:w="6287" w:type="dxa"/>
            <w:vAlign w:val="center"/>
            <w:hideMark/>
          </w:tcPr>
          <w:p w14:paraId="645CCB55" w14:textId="38CAFA80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bCs/>
                <w:sz w:val="24"/>
                <w:szCs w:val="24"/>
                <w:lang w:val="ro-RO"/>
              </w:rPr>
              <w:t>d.</w:t>
            </w:r>
            <w:r w:rsidRPr="00D932FC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11D6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îndepărtare </w:t>
            </w:r>
            <w:r w:rsidR="00511D65" w:rsidRPr="00511D6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mecanică sau manuală </w:t>
            </w:r>
            <w:r w:rsidRPr="00511D6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a murdăriei de pe obiecte, tegumente, suprafețe, </w:t>
            </w:r>
            <w:r w:rsidR="00511D65" w:rsidRPr="00511D65">
              <w:rPr>
                <w:rFonts w:ascii="Arial" w:hAnsi="Arial" w:cs="Arial"/>
                <w:bCs/>
                <w:sz w:val="24"/>
                <w:szCs w:val="24"/>
                <w:lang w:val="ro-RO"/>
              </w:rPr>
              <w:t>cu ajutorul agenților fizici și/sau chimici</w:t>
            </w:r>
          </w:p>
        </w:tc>
      </w:tr>
      <w:tr w:rsidR="00D932FC" w:rsidRPr="00D932FC" w14:paraId="5917FFB7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04BFB685" w14:textId="5E1F22DE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5. Sterilizarea</w:t>
            </w:r>
          </w:p>
        </w:tc>
        <w:tc>
          <w:tcPr>
            <w:tcW w:w="6287" w:type="dxa"/>
            <w:vAlign w:val="center"/>
            <w:hideMark/>
          </w:tcPr>
          <w:p w14:paraId="49C9ADA9" w14:textId="08033ECE" w:rsidR="00D932FC" w:rsidRPr="00D932FC" w:rsidRDefault="00D932FC" w:rsidP="00D932FC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e. îndepărtarea microorganismelor de pe </w:t>
            </w:r>
            <w:proofErr w:type="spellStart"/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suprafeţe</w:t>
            </w:r>
            <w:proofErr w:type="spellEnd"/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, obiecte sau tegumente, odată cu îndepărtarea prafului </w:t>
            </w:r>
            <w:proofErr w:type="spellStart"/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>substanțelor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 organice </w:t>
            </w:r>
          </w:p>
        </w:tc>
      </w:tr>
      <w:tr w:rsidR="00D932FC" w:rsidRPr="00D932FC" w14:paraId="1D5B16AB" w14:textId="77777777" w:rsidTr="00D932FC">
        <w:trPr>
          <w:trHeight w:val="373"/>
          <w:jc w:val="center"/>
        </w:trPr>
        <w:tc>
          <w:tcPr>
            <w:tcW w:w="2780" w:type="dxa"/>
            <w:vAlign w:val="center"/>
          </w:tcPr>
          <w:p w14:paraId="4C4A5894" w14:textId="77777777" w:rsidR="00D932FC" w:rsidRPr="00D932FC" w:rsidRDefault="00D932FC" w:rsidP="00D932FC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287" w:type="dxa"/>
            <w:hideMark/>
          </w:tcPr>
          <w:p w14:paraId="5B350DB1" w14:textId="6ACACC01" w:rsidR="00D932FC" w:rsidRPr="00D932FC" w:rsidRDefault="00D932FC" w:rsidP="00D932FC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932F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f.</w:t>
            </w:r>
            <w:r w:rsidRPr="00D932F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>operațiunea prin care sunt eliminate sau omorâte microorganismele, inclusiv cele aflate in stare vegetativ</w:t>
            </w:r>
            <w:r w:rsidR="00511D65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511D65" w:rsidRPr="00511D65">
              <w:rPr>
                <w:rFonts w:ascii="Arial" w:hAnsi="Arial" w:cs="Arial"/>
                <w:sz w:val="24"/>
                <w:szCs w:val="24"/>
                <w:lang w:val="ro-RO"/>
              </w:rPr>
              <w:t>, de pe obiectele contaminate</w:t>
            </w:r>
          </w:p>
        </w:tc>
      </w:tr>
    </w:tbl>
    <w:p w14:paraId="1F9B0717" w14:textId="0CE64032" w:rsidR="006B536B" w:rsidRDefault="006B536B"/>
    <w:p w14:paraId="1B797459" w14:textId="77777777" w:rsidR="00D932FC" w:rsidRDefault="00D932FC" w:rsidP="00D932FC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D713DC6" w14:textId="252D6B69" w:rsidR="00D932FC" w:rsidRDefault="00D932FC" w:rsidP="00D932FC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1-d; 2-</w:t>
      </w:r>
      <w:r w:rsidR="00511D65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; 3-</w:t>
      </w:r>
      <w:r w:rsidR="00511D65"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; 4-a; 5-</w:t>
      </w:r>
      <w:r w:rsidR="00511D65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.</w:t>
      </w:r>
    </w:p>
    <w:p w14:paraId="7839692B" w14:textId="77777777" w:rsidR="00D932FC" w:rsidRDefault="00D932FC"/>
    <w:sectPr w:rsidR="00D932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6B"/>
    <w:rsid w:val="00511D65"/>
    <w:rsid w:val="006B536B"/>
    <w:rsid w:val="00D9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72E8"/>
  <w15:chartTrackingRefBased/>
  <w15:docId w15:val="{8D57C436-0FCF-4CBE-BCC5-2940ED53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32FC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D932FC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2022-04-10T20:26:00Z</dcterms:created>
  <dcterms:modified xsi:type="dcterms:W3CDTF">2022-04-10T20:44:00Z</dcterms:modified>
</cp:coreProperties>
</file>