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2898"/>
        <w:gridCol w:w="6678"/>
      </w:tblGrid>
      <w:tr w:rsidR="00203F65" w:rsidRPr="00A5602E" w:rsidTr="00B20CAA">
        <w:tc>
          <w:tcPr>
            <w:tcW w:w="1513" w:type="pct"/>
          </w:tcPr>
          <w:p w:rsidR="00203F65" w:rsidRPr="00A5602E" w:rsidRDefault="00203F65" w:rsidP="00B20CAA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Domeniul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pregătire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203F65" w:rsidRPr="00A5602E" w:rsidRDefault="00203F65" w:rsidP="00C1375F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 w:rsidRPr="00A5602E">
              <w:rPr>
                <w:rFonts w:ascii="Arial" w:eastAsiaTheme="minorEastAsia" w:hAnsi="Arial" w:cs="Arial"/>
                <w:b/>
              </w:rPr>
              <w:t xml:space="preserve">Economic </w:t>
            </w:r>
          </w:p>
        </w:tc>
      </w:tr>
      <w:tr w:rsidR="00203F65" w:rsidRPr="00A5602E" w:rsidTr="00B20CAA">
        <w:tc>
          <w:tcPr>
            <w:tcW w:w="1513" w:type="pct"/>
          </w:tcPr>
          <w:p w:rsidR="00203F65" w:rsidRPr="00A5602E" w:rsidRDefault="00203F65" w:rsidP="00B20CAA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Calificarea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203F65" w:rsidRPr="00A5602E" w:rsidRDefault="00203F65" w:rsidP="00671FA9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economice</w:t>
            </w:r>
            <w:bookmarkStart w:id="0" w:name="_GoBack"/>
            <w:bookmarkEnd w:id="0"/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</w:p>
        </w:tc>
      </w:tr>
      <w:tr w:rsidR="00203F65" w:rsidRPr="00A5602E" w:rsidTr="00B20CAA">
        <w:tc>
          <w:tcPr>
            <w:tcW w:w="1513" w:type="pct"/>
          </w:tcPr>
          <w:p w:rsidR="00203F65" w:rsidRPr="00A5602E" w:rsidRDefault="00203F65" w:rsidP="00B20CAA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  <w:lang w:val="it-IT"/>
              </w:rPr>
              <w:t>Modul</w:t>
            </w:r>
          </w:p>
        </w:tc>
        <w:tc>
          <w:tcPr>
            <w:tcW w:w="3487" w:type="pct"/>
          </w:tcPr>
          <w:p w:rsidR="00203F65" w:rsidRPr="00203F65" w:rsidRDefault="00203F65" w:rsidP="00203F65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203F65">
              <w:rPr>
                <w:rFonts w:ascii="Arial" w:eastAsiaTheme="minorEastAsia" w:hAnsi="Arial" w:cs="Arial"/>
                <w:b/>
              </w:rPr>
              <w:t>Elemente</w:t>
            </w:r>
            <w:proofErr w:type="spellEnd"/>
            <w:r w:rsidRPr="00203F65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203F65">
              <w:rPr>
                <w:rFonts w:ascii="Arial" w:eastAsiaTheme="minorEastAsia" w:hAnsi="Arial" w:cs="Arial"/>
                <w:b/>
              </w:rPr>
              <w:t>statistică</w:t>
            </w:r>
            <w:proofErr w:type="spellEnd"/>
            <w:r w:rsidRPr="00203F65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203F65">
              <w:rPr>
                <w:rFonts w:ascii="Arial" w:eastAsiaTheme="minorEastAsia" w:hAnsi="Arial" w:cs="Arial"/>
                <w:b/>
              </w:rPr>
              <w:t>finanțe</w:t>
            </w:r>
            <w:proofErr w:type="spellEnd"/>
            <w:r w:rsidRPr="00203F65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203F65">
              <w:rPr>
                <w:rFonts w:ascii="Arial" w:eastAsiaTheme="minorEastAsia" w:hAnsi="Arial" w:cs="Arial"/>
                <w:b/>
              </w:rPr>
              <w:t>și</w:t>
            </w:r>
            <w:proofErr w:type="spellEnd"/>
            <w:r w:rsidRPr="00203F65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203F65">
              <w:rPr>
                <w:rFonts w:ascii="Arial" w:eastAsiaTheme="minorEastAsia" w:hAnsi="Arial" w:cs="Arial"/>
                <w:b/>
              </w:rPr>
              <w:t>asigurări</w:t>
            </w:r>
            <w:proofErr w:type="spellEnd"/>
          </w:p>
          <w:p w:rsidR="00203F65" w:rsidRPr="00A5602E" w:rsidRDefault="00203F65" w:rsidP="00B20CAA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</w:p>
        </w:tc>
      </w:tr>
      <w:tr w:rsidR="00203F65" w:rsidRPr="00A5602E" w:rsidTr="00B20CAA">
        <w:tc>
          <w:tcPr>
            <w:tcW w:w="1513" w:type="pct"/>
          </w:tcPr>
          <w:p w:rsidR="00203F65" w:rsidRPr="00A5602E" w:rsidRDefault="00203F65" w:rsidP="00B20CAA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Clasa</w:t>
            </w:r>
            <w:proofErr w:type="spellEnd"/>
          </w:p>
        </w:tc>
        <w:tc>
          <w:tcPr>
            <w:tcW w:w="3487" w:type="pct"/>
          </w:tcPr>
          <w:p w:rsidR="00203F65" w:rsidRPr="00A5602E" w:rsidRDefault="00203F65" w:rsidP="00B20CAA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eastAsiaTheme="minorEastAsia" w:hAnsi="Arial" w:cs="Arial"/>
                <w:b/>
              </w:rPr>
              <w:t xml:space="preserve">a </w:t>
            </w:r>
            <w:r w:rsidRPr="00A5602E">
              <w:rPr>
                <w:rFonts w:ascii="Arial" w:eastAsiaTheme="minorEastAsia" w:hAnsi="Arial" w:cs="Arial"/>
                <w:b/>
              </w:rPr>
              <w:t>X</w:t>
            </w:r>
            <w:r>
              <w:rPr>
                <w:rFonts w:ascii="Arial" w:eastAsiaTheme="minorEastAsia" w:hAnsi="Arial" w:cs="Arial"/>
                <w:b/>
              </w:rPr>
              <w:t xml:space="preserve">II </w:t>
            </w:r>
            <w:r w:rsidRPr="00A5602E">
              <w:rPr>
                <w:rFonts w:ascii="Arial" w:eastAsiaTheme="minorEastAsia" w:hAnsi="Arial" w:cs="Arial"/>
                <w:b/>
              </w:rPr>
              <w:t>-a</w:t>
            </w:r>
          </w:p>
        </w:tc>
      </w:tr>
    </w:tbl>
    <w:p w:rsidR="00203F65" w:rsidRDefault="00203F65" w:rsidP="00203F65">
      <w:pPr>
        <w:jc w:val="both"/>
        <w:rPr>
          <w:rFonts w:ascii="Arial" w:hAnsi="Arial" w:cs="Arial"/>
          <w:b/>
        </w:rPr>
      </w:pPr>
    </w:p>
    <w:p w:rsidR="00203F65" w:rsidRDefault="00203F65" w:rsidP="00203F65">
      <w:pPr>
        <w:jc w:val="both"/>
        <w:rPr>
          <w:rFonts w:ascii="Arial" w:hAnsi="Arial" w:cs="Arial"/>
          <w:b/>
        </w:rPr>
      </w:pPr>
    </w:p>
    <w:p w:rsidR="00203F65" w:rsidRDefault="00203F65" w:rsidP="00203F65">
      <w:pPr>
        <w:jc w:val="both"/>
        <w:rPr>
          <w:rFonts w:ascii="Arial" w:hAnsi="Arial" w:cs="Arial"/>
          <w:b/>
        </w:rPr>
      </w:pPr>
    </w:p>
    <w:p w:rsidR="00203F65" w:rsidRDefault="00203F65" w:rsidP="00203F65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203F65" w:rsidRPr="00203F65" w:rsidRDefault="00203F65" w:rsidP="00203F6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03F65">
        <w:rPr>
          <w:rFonts w:ascii="Arial" w:hAnsi="Arial" w:cs="Arial"/>
          <w:b/>
          <w:sz w:val="22"/>
          <w:szCs w:val="22"/>
          <w:lang w:val="pt-BR"/>
        </w:rPr>
        <w:t>1.</w:t>
      </w:r>
      <w:r w:rsidRPr="00203F65">
        <w:rPr>
          <w:rFonts w:ascii="Arial" w:hAnsi="Arial" w:cs="Arial"/>
          <w:sz w:val="22"/>
          <w:szCs w:val="22"/>
          <w:lang w:val="pt-BR"/>
        </w:rPr>
        <w:t>Realizaţi un eseu  cu titlul „</w:t>
      </w:r>
      <w:r w:rsidRPr="00203F65">
        <w:rPr>
          <w:rFonts w:ascii="Arial" w:hAnsi="Arial" w:cs="Arial"/>
          <w:i/>
          <w:sz w:val="22"/>
          <w:szCs w:val="22"/>
        </w:rPr>
        <w:t xml:space="preserve">Taxa </w:t>
      </w:r>
      <w:proofErr w:type="spellStart"/>
      <w:r w:rsidRPr="00203F65">
        <w:rPr>
          <w:rFonts w:ascii="Arial" w:hAnsi="Arial" w:cs="Arial"/>
          <w:i/>
          <w:sz w:val="22"/>
          <w:szCs w:val="22"/>
        </w:rPr>
        <w:t>pe</w:t>
      </w:r>
      <w:proofErr w:type="spellEnd"/>
      <w:r w:rsidRPr="00203F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203F65">
        <w:rPr>
          <w:rFonts w:ascii="Arial" w:hAnsi="Arial" w:cs="Arial"/>
          <w:i/>
          <w:sz w:val="22"/>
          <w:szCs w:val="22"/>
        </w:rPr>
        <w:t>Valoarea</w:t>
      </w:r>
      <w:proofErr w:type="spellEnd"/>
      <w:r w:rsidRPr="00203F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203F65">
        <w:rPr>
          <w:rFonts w:ascii="Arial" w:hAnsi="Arial" w:cs="Arial"/>
          <w:i/>
          <w:sz w:val="22"/>
          <w:szCs w:val="22"/>
        </w:rPr>
        <w:t>Adăugată</w:t>
      </w:r>
      <w:proofErr w:type="spellEnd"/>
      <w:r w:rsidRPr="00203F65">
        <w:rPr>
          <w:rFonts w:ascii="Arial" w:hAnsi="Arial" w:cs="Arial"/>
          <w:i/>
          <w:sz w:val="22"/>
          <w:szCs w:val="22"/>
        </w:rPr>
        <w:t>”</w:t>
      </w:r>
      <w:r w:rsidRPr="00203F65">
        <w:rPr>
          <w:rFonts w:ascii="Arial" w:hAnsi="Arial" w:cs="Arial"/>
          <w:b/>
          <w:sz w:val="22"/>
          <w:szCs w:val="22"/>
        </w:rPr>
        <w:t xml:space="preserve">,   </w:t>
      </w:r>
      <w:proofErr w:type="spellStart"/>
      <w:r w:rsidRPr="00203F65">
        <w:rPr>
          <w:rFonts w:ascii="Arial" w:hAnsi="Arial" w:cs="Arial"/>
          <w:sz w:val="22"/>
          <w:szCs w:val="22"/>
        </w:rPr>
        <w:t>după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03F65">
        <w:rPr>
          <w:rFonts w:ascii="Arial" w:hAnsi="Arial" w:cs="Arial"/>
          <w:sz w:val="22"/>
          <w:szCs w:val="22"/>
        </w:rPr>
        <w:t>următoarea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03F65">
        <w:rPr>
          <w:rFonts w:ascii="Arial" w:hAnsi="Arial" w:cs="Arial"/>
          <w:sz w:val="22"/>
          <w:szCs w:val="22"/>
        </w:rPr>
        <w:t>structură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203F65">
        <w:rPr>
          <w:rFonts w:ascii="Arial" w:hAnsi="Arial" w:cs="Arial"/>
          <w:sz w:val="22"/>
          <w:szCs w:val="22"/>
        </w:rPr>
        <w:t>idei</w:t>
      </w:r>
      <w:proofErr w:type="spellEnd"/>
      <w:r w:rsidRPr="00203F65">
        <w:rPr>
          <w:rFonts w:ascii="Arial" w:hAnsi="Arial" w:cs="Arial"/>
          <w:b/>
          <w:color w:val="4F81BD" w:themeColor="accent1"/>
          <w:sz w:val="22"/>
          <w:szCs w:val="22"/>
        </w:rPr>
        <w:t>:</w:t>
      </w:r>
      <w:r w:rsidRPr="00203F65">
        <w:rPr>
          <w:rFonts w:ascii="Arial" w:hAnsi="Arial" w:cs="Arial"/>
          <w:sz w:val="22"/>
          <w:szCs w:val="22"/>
        </w:rPr>
        <w:tab/>
      </w:r>
      <w:r w:rsidRPr="00203F65">
        <w:rPr>
          <w:rFonts w:ascii="Arial" w:hAnsi="Arial" w:cs="Arial"/>
          <w:sz w:val="22"/>
          <w:szCs w:val="22"/>
        </w:rPr>
        <w:tab/>
      </w:r>
      <w:r w:rsidRPr="00203F65">
        <w:rPr>
          <w:rFonts w:ascii="Arial" w:hAnsi="Arial" w:cs="Arial"/>
          <w:sz w:val="22"/>
          <w:szCs w:val="22"/>
        </w:rPr>
        <w:tab/>
      </w:r>
      <w:r w:rsidRPr="00203F65">
        <w:rPr>
          <w:rFonts w:ascii="Arial" w:hAnsi="Arial" w:cs="Arial"/>
          <w:sz w:val="22"/>
          <w:szCs w:val="22"/>
        </w:rPr>
        <w:tab/>
      </w:r>
      <w:r w:rsidRPr="00203F65">
        <w:rPr>
          <w:rFonts w:ascii="Arial" w:hAnsi="Arial" w:cs="Arial"/>
          <w:sz w:val="22"/>
          <w:szCs w:val="22"/>
        </w:rPr>
        <w:tab/>
      </w:r>
      <w:r w:rsidRPr="00203F65">
        <w:rPr>
          <w:rFonts w:ascii="Arial" w:hAnsi="Arial" w:cs="Arial"/>
          <w:sz w:val="22"/>
          <w:szCs w:val="22"/>
        </w:rPr>
        <w:tab/>
      </w:r>
    </w:p>
    <w:p w:rsidR="00203F65" w:rsidRPr="00203F65" w:rsidRDefault="00203F65" w:rsidP="00203F6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203F65">
        <w:rPr>
          <w:rFonts w:ascii="Arial" w:hAnsi="Arial" w:cs="Arial"/>
          <w:sz w:val="22"/>
          <w:szCs w:val="22"/>
        </w:rPr>
        <w:t>Caracteristici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ale TVA;                                                                                                           </w:t>
      </w:r>
    </w:p>
    <w:p w:rsidR="00203F65" w:rsidRPr="00203F65" w:rsidRDefault="00203F65" w:rsidP="00203F6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203F65">
        <w:rPr>
          <w:rFonts w:ascii="Arial" w:hAnsi="Arial" w:cs="Arial"/>
          <w:sz w:val="22"/>
          <w:szCs w:val="22"/>
        </w:rPr>
        <w:t>Prezentareacategoriilor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 de </w:t>
      </w:r>
      <w:proofErr w:type="spellStart"/>
      <w:r w:rsidRPr="00203F65">
        <w:rPr>
          <w:rFonts w:ascii="Arial" w:hAnsi="Arial" w:cs="Arial"/>
          <w:sz w:val="22"/>
          <w:szCs w:val="22"/>
        </w:rPr>
        <w:t>operațiuni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care </w:t>
      </w:r>
      <w:proofErr w:type="spellStart"/>
      <w:r w:rsidRPr="00203F65">
        <w:rPr>
          <w:rFonts w:ascii="Arial" w:hAnsi="Arial" w:cs="Arial"/>
          <w:sz w:val="22"/>
          <w:szCs w:val="22"/>
        </w:rPr>
        <w:t>intră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sub </w:t>
      </w:r>
      <w:proofErr w:type="spellStart"/>
      <w:r w:rsidRPr="00203F65">
        <w:rPr>
          <w:rFonts w:ascii="Arial" w:hAnsi="Arial" w:cs="Arial"/>
          <w:sz w:val="22"/>
          <w:szCs w:val="22"/>
        </w:rPr>
        <w:t>incidența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TVA </w:t>
      </w:r>
      <w:proofErr w:type="spellStart"/>
      <w:r w:rsidRPr="00203F65">
        <w:rPr>
          <w:rFonts w:ascii="Arial" w:hAnsi="Arial" w:cs="Arial"/>
          <w:sz w:val="22"/>
          <w:szCs w:val="22"/>
        </w:rPr>
        <w:t>și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cote de </w:t>
      </w:r>
      <w:proofErr w:type="spellStart"/>
      <w:r w:rsidRPr="00203F65">
        <w:rPr>
          <w:rFonts w:ascii="Arial" w:hAnsi="Arial" w:cs="Arial"/>
          <w:sz w:val="22"/>
          <w:szCs w:val="22"/>
        </w:rPr>
        <w:t>impozitare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;                </w:t>
      </w:r>
    </w:p>
    <w:p w:rsidR="00203F65" w:rsidRPr="00203F65" w:rsidRDefault="00203F65" w:rsidP="00203F6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203F65">
        <w:rPr>
          <w:rFonts w:ascii="Arial" w:hAnsi="Arial" w:cs="Arial"/>
          <w:sz w:val="22"/>
          <w:szCs w:val="22"/>
        </w:rPr>
        <w:t>Enumerareaformelorprezentate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de TVA.                                                                                                  </w:t>
      </w:r>
    </w:p>
    <w:p w:rsidR="00203F65" w:rsidRPr="00203F65" w:rsidRDefault="00203F65" w:rsidP="00203F65">
      <w:pPr>
        <w:jc w:val="both"/>
        <w:rPr>
          <w:rFonts w:ascii="Arial" w:hAnsi="Arial" w:cs="Arial"/>
          <w:b/>
          <w:sz w:val="22"/>
          <w:szCs w:val="22"/>
        </w:rPr>
      </w:pPr>
    </w:p>
    <w:p w:rsidR="00203F65" w:rsidRPr="00203F65" w:rsidRDefault="00203F65" w:rsidP="00203F65">
      <w:pPr>
        <w:pStyle w:val="ListParagraph"/>
        <w:rPr>
          <w:rFonts w:ascii="Arial" w:hAnsi="Arial" w:cs="Arial"/>
          <w:b/>
          <w:sz w:val="22"/>
          <w:szCs w:val="22"/>
          <w:lang w:val="it-IT"/>
        </w:rPr>
      </w:pPr>
      <w:r w:rsidRPr="00203F65">
        <w:rPr>
          <w:rFonts w:ascii="Arial" w:hAnsi="Arial" w:cs="Arial"/>
          <w:b/>
          <w:sz w:val="22"/>
          <w:szCs w:val="22"/>
          <w:lang w:val="it-IT"/>
        </w:rPr>
        <w:t>Nivelul de dificultate: ridicat</w:t>
      </w:r>
    </w:p>
    <w:p w:rsidR="00203F65" w:rsidRPr="00203F65" w:rsidRDefault="00203F65" w:rsidP="00203F65">
      <w:pPr>
        <w:pStyle w:val="ListParagraph"/>
        <w:rPr>
          <w:rFonts w:ascii="Arial" w:hAnsi="Arial" w:cs="Arial"/>
          <w:b/>
          <w:sz w:val="22"/>
          <w:szCs w:val="22"/>
        </w:rPr>
      </w:pPr>
      <w:r w:rsidRPr="00203F65">
        <w:rPr>
          <w:rFonts w:ascii="Arial" w:hAnsi="Arial" w:cs="Arial"/>
          <w:b/>
          <w:sz w:val="22"/>
          <w:szCs w:val="22"/>
          <w:lang w:val="it-IT"/>
        </w:rPr>
        <w:t xml:space="preserve">Răspuns: </w:t>
      </w:r>
      <w:r w:rsidRPr="00203F65">
        <w:rPr>
          <w:rFonts w:ascii="Arial" w:hAnsi="Arial" w:cs="Arial"/>
          <w:b/>
          <w:sz w:val="22"/>
          <w:szCs w:val="22"/>
        </w:rPr>
        <w:t xml:space="preserve"> </w:t>
      </w:r>
    </w:p>
    <w:p w:rsidR="00203F65" w:rsidRPr="00203F65" w:rsidRDefault="00203F65" w:rsidP="00203F65">
      <w:pPr>
        <w:ind w:firstLine="709"/>
        <w:jc w:val="both"/>
        <w:rPr>
          <w:rFonts w:ascii="Arial" w:hAnsi="Arial" w:cs="Arial"/>
          <w:i/>
          <w:iCs/>
          <w:sz w:val="22"/>
          <w:szCs w:val="22"/>
        </w:rPr>
      </w:pPr>
      <w:r w:rsidRPr="00203F65">
        <w:rPr>
          <w:rFonts w:ascii="Arial" w:hAnsi="Arial" w:cs="Arial"/>
          <w:sz w:val="22"/>
          <w:szCs w:val="22"/>
          <w:lang w:val="ro-RO"/>
        </w:rPr>
        <w:t>NOTA :</w:t>
      </w:r>
      <w:r w:rsidRPr="00203F65">
        <w:rPr>
          <w:rFonts w:ascii="Arial" w:hAnsi="Arial" w:cs="Arial"/>
          <w:i/>
          <w:iCs/>
          <w:sz w:val="22"/>
          <w:szCs w:val="22"/>
        </w:rPr>
        <w:t xml:space="preserve"> Se </w:t>
      </w:r>
      <w:proofErr w:type="spellStart"/>
      <w:r w:rsidRPr="00203F65">
        <w:rPr>
          <w:rFonts w:ascii="Arial" w:hAnsi="Arial" w:cs="Arial"/>
          <w:i/>
          <w:iCs/>
          <w:sz w:val="22"/>
          <w:szCs w:val="22"/>
        </w:rPr>
        <w:t>puncteazăoricarealteformulări</w:t>
      </w:r>
      <w:proofErr w:type="spellEnd"/>
      <w:r w:rsidRPr="00203F65">
        <w:rPr>
          <w:rFonts w:ascii="Arial" w:hAnsi="Arial" w:cs="Arial"/>
          <w:i/>
          <w:iCs/>
          <w:sz w:val="22"/>
          <w:szCs w:val="22"/>
        </w:rPr>
        <w:t>/</w:t>
      </w:r>
      <w:proofErr w:type="spellStart"/>
      <w:r w:rsidRPr="00203F65">
        <w:rPr>
          <w:rFonts w:ascii="Arial" w:hAnsi="Arial" w:cs="Arial"/>
          <w:i/>
          <w:iCs/>
          <w:sz w:val="22"/>
          <w:szCs w:val="22"/>
        </w:rPr>
        <w:t>modalități</w:t>
      </w:r>
      <w:proofErr w:type="spellEnd"/>
      <w:r w:rsidRPr="00203F65">
        <w:rPr>
          <w:rFonts w:ascii="Arial" w:hAnsi="Arial" w:cs="Arial"/>
          <w:i/>
          <w:iCs/>
          <w:sz w:val="22"/>
          <w:szCs w:val="22"/>
        </w:rPr>
        <w:t xml:space="preserve"> de </w:t>
      </w:r>
      <w:proofErr w:type="spellStart"/>
      <w:r w:rsidRPr="00203F65">
        <w:rPr>
          <w:rFonts w:ascii="Arial" w:hAnsi="Arial" w:cs="Arial"/>
          <w:i/>
          <w:iCs/>
          <w:sz w:val="22"/>
          <w:szCs w:val="22"/>
        </w:rPr>
        <w:t>rezolvarecorectă</w:t>
      </w:r>
      <w:proofErr w:type="spellEnd"/>
    </w:p>
    <w:p w:rsidR="00203F65" w:rsidRPr="00203F65" w:rsidRDefault="00203F65" w:rsidP="00203F65">
      <w:pPr>
        <w:rPr>
          <w:rFonts w:ascii="Arial" w:hAnsi="Arial" w:cs="Arial"/>
          <w:sz w:val="22"/>
          <w:szCs w:val="22"/>
        </w:rPr>
      </w:pPr>
    </w:p>
    <w:p w:rsidR="00203F65" w:rsidRPr="00203F65" w:rsidRDefault="00203F65" w:rsidP="00203F65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203F65" w:rsidRPr="00203F65" w:rsidRDefault="00203F65" w:rsidP="00203F65">
      <w:pPr>
        <w:pStyle w:val="ListParagraph"/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  <w:r w:rsidRPr="00203F65">
        <w:rPr>
          <w:rFonts w:ascii="Arial" w:hAnsi="Arial" w:cs="Arial"/>
          <w:sz w:val="22"/>
          <w:szCs w:val="22"/>
        </w:rPr>
        <w:t>Caracteristici TVA</w:t>
      </w:r>
    </w:p>
    <w:p w:rsidR="00203F65" w:rsidRPr="00203F65" w:rsidRDefault="00203F65" w:rsidP="00203F6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203F65">
        <w:rPr>
          <w:rFonts w:ascii="Arial" w:hAnsi="Arial" w:cs="Arial"/>
          <w:sz w:val="22"/>
          <w:szCs w:val="22"/>
        </w:rPr>
        <w:t>este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un </w:t>
      </w:r>
      <w:proofErr w:type="spellStart"/>
      <w:r w:rsidRPr="00203F65">
        <w:rPr>
          <w:rFonts w:ascii="Arial" w:hAnsi="Arial" w:cs="Arial"/>
          <w:sz w:val="22"/>
          <w:szCs w:val="22"/>
        </w:rPr>
        <w:t>impozit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indirect cu </w:t>
      </w:r>
      <w:proofErr w:type="spellStart"/>
      <w:r w:rsidRPr="00203F65">
        <w:rPr>
          <w:rFonts w:ascii="Arial" w:hAnsi="Arial" w:cs="Arial"/>
          <w:sz w:val="22"/>
          <w:szCs w:val="22"/>
        </w:rPr>
        <w:t>caracter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general</w:t>
      </w:r>
    </w:p>
    <w:p w:rsidR="00203F65" w:rsidRPr="00203F65" w:rsidRDefault="00203F65" w:rsidP="00203F6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203F65">
        <w:rPr>
          <w:rFonts w:ascii="Arial" w:hAnsi="Arial" w:cs="Arial"/>
          <w:sz w:val="22"/>
          <w:szCs w:val="22"/>
        </w:rPr>
        <w:t>este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universal – </w:t>
      </w:r>
      <w:proofErr w:type="spellStart"/>
      <w:r w:rsidRPr="00203F65">
        <w:rPr>
          <w:rFonts w:ascii="Arial" w:hAnsi="Arial" w:cs="Arial"/>
          <w:sz w:val="22"/>
          <w:szCs w:val="22"/>
        </w:rPr>
        <w:t>cuprindetoatefazelecircuitului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economic, </w:t>
      </w:r>
      <w:proofErr w:type="spellStart"/>
      <w:r w:rsidRPr="00203F65">
        <w:rPr>
          <w:rFonts w:ascii="Arial" w:hAnsi="Arial" w:cs="Arial"/>
          <w:sz w:val="22"/>
          <w:szCs w:val="22"/>
        </w:rPr>
        <w:t>precumșiexecutareaserviciilorcătrediverșibeneficiari</w:t>
      </w:r>
      <w:proofErr w:type="spellEnd"/>
    </w:p>
    <w:p w:rsidR="00203F65" w:rsidRPr="00203F65" w:rsidRDefault="00203F65" w:rsidP="00203F6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203F65">
        <w:rPr>
          <w:rFonts w:ascii="Arial" w:hAnsi="Arial" w:cs="Arial"/>
          <w:sz w:val="22"/>
          <w:szCs w:val="22"/>
        </w:rPr>
        <w:t>este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un </w:t>
      </w:r>
      <w:proofErr w:type="spellStart"/>
      <w:r w:rsidRPr="00203F65">
        <w:rPr>
          <w:rFonts w:ascii="Arial" w:hAnsi="Arial" w:cs="Arial"/>
          <w:sz w:val="22"/>
          <w:szCs w:val="22"/>
        </w:rPr>
        <w:t>impozitunicce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203F65">
        <w:rPr>
          <w:rFonts w:ascii="Arial" w:hAnsi="Arial" w:cs="Arial"/>
          <w:sz w:val="22"/>
          <w:szCs w:val="22"/>
        </w:rPr>
        <w:t>percepefracționatînfuncție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203F65">
        <w:rPr>
          <w:rFonts w:ascii="Arial" w:hAnsi="Arial" w:cs="Arial"/>
          <w:sz w:val="22"/>
          <w:szCs w:val="22"/>
        </w:rPr>
        <w:t>valoareaadăugatăînfiecarestadiu</w:t>
      </w:r>
      <w:proofErr w:type="spellEnd"/>
    </w:p>
    <w:p w:rsidR="00203F65" w:rsidRPr="00203F65" w:rsidRDefault="00203F65" w:rsidP="00203F6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03F65">
        <w:rPr>
          <w:rFonts w:ascii="Arial" w:hAnsi="Arial" w:cs="Arial"/>
          <w:sz w:val="22"/>
          <w:szCs w:val="22"/>
        </w:rPr>
        <w:t xml:space="preserve">se </w:t>
      </w:r>
      <w:proofErr w:type="spellStart"/>
      <w:r w:rsidRPr="00203F65">
        <w:rPr>
          <w:rFonts w:ascii="Arial" w:hAnsi="Arial" w:cs="Arial"/>
          <w:sz w:val="22"/>
          <w:szCs w:val="22"/>
        </w:rPr>
        <w:t>aplicănumaiînțaraunde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203F65">
        <w:rPr>
          <w:rFonts w:ascii="Arial" w:hAnsi="Arial" w:cs="Arial"/>
          <w:sz w:val="22"/>
          <w:szCs w:val="22"/>
        </w:rPr>
        <w:t>consumăprodusul</w:t>
      </w:r>
      <w:proofErr w:type="spellEnd"/>
    </w:p>
    <w:p w:rsidR="00203F65" w:rsidRPr="00203F65" w:rsidRDefault="00203F65" w:rsidP="00203F6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203F65">
        <w:rPr>
          <w:rFonts w:ascii="Arial" w:hAnsi="Arial" w:cs="Arial"/>
          <w:sz w:val="22"/>
          <w:szCs w:val="22"/>
        </w:rPr>
        <w:t>estevărsat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la </w:t>
      </w:r>
      <w:proofErr w:type="spellStart"/>
      <w:r w:rsidRPr="00203F65">
        <w:rPr>
          <w:rFonts w:ascii="Arial" w:hAnsi="Arial" w:cs="Arial"/>
          <w:sz w:val="22"/>
          <w:szCs w:val="22"/>
        </w:rPr>
        <w:t>bugetul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de stat de </w:t>
      </w:r>
      <w:proofErr w:type="spellStart"/>
      <w:r w:rsidRPr="00203F65">
        <w:rPr>
          <w:rFonts w:ascii="Arial" w:hAnsi="Arial" w:cs="Arial"/>
          <w:sz w:val="22"/>
          <w:szCs w:val="22"/>
        </w:rPr>
        <w:t>cătreagențiieconomici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03F65">
        <w:rPr>
          <w:rFonts w:ascii="Arial" w:hAnsi="Arial" w:cs="Arial"/>
          <w:sz w:val="22"/>
          <w:szCs w:val="22"/>
        </w:rPr>
        <w:t>darestesuportat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203F65">
        <w:rPr>
          <w:rFonts w:ascii="Arial" w:hAnsi="Arial" w:cs="Arial"/>
          <w:sz w:val="22"/>
          <w:szCs w:val="22"/>
        </w:rPr>
        <w:t>consumatorul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final</w:t>
      </w:r>
    </w:p>
    <w:p w:rsidR="00203F65" w:rsidRPr="00203F65" w:rsidRDefault="00203F65" w:rsidP="00203F6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203F65">
        <w:rPr>
          <w:rFonts w:ascii="Arial" w:hAnsi="Arial" w:cs="Arial"/>
          <w:sz w:val="22"/>
          <w:szCs w:val="22"/>
        </w:rPr>
        <w:t>este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203F65">
        <w:rPr>
          <w:rFonts w:ascii="Arial" w:hAnsi="Arial" w:cs="Arial"/>
          <w:sz w:val="22"/>
          <w:szCs w:val="22"/>
        </w:rPr>
        <w:t>sursărelativstabilădevenituri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la </w:t>
      </w:r>
      <w:proofErr w:type="spellStart"/>
      <w:r w:rsidRPr="00203F65">
        <w:rPr>
          <w:rFonts w:ascii="Arial" w:hAnsi="Arial" w:cs="Arial"/>
          <w:sz w:val="22"/>
          <w:szCs w:val="22"/>
        </w:rPr>
        <w:t>bugetul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de stat                                             </w:t>
      </w:r>
    </w:p>
    <w:p w:rsidR="00203F65" w:rsidRPr="00203F65" w:rsidRDefault="00203F65" w:rsidP="00203F65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203F65" w:rsidRPr="00203F65" w:rsidRDefault="00203F65" w:rsidP="00203F65">
      <w:pPr>
        <w:ind w:left="360"/>
        <w:jc w:val="both"/>
        <w:rPr>
          <w:rFonts w:ascii="Arial" w:hAnsi="Arial" w:cs="Arial"/>
          <w:sz w:val="22"/>
          <w:szCs w:val="22"/>
        </w:rPr>
      </w:pPr>
      <w:r w:rsidRPr="00203F65">
        <w:rPr>
          <w:rFonts w:ascii="Arial" w:hAnsi="Arial" w:cs="Arial"/>
          <w:sz w:val="22"/>
          <w:szCs w:val="22"/>
        </w:rPr>
        <w:t>.</w:t>
      </w:r>
    </w:p>
    <w:p w:rsidR="00203F65" w:rsidRPr="00203F65" w:rsidRDefault="00203F65" w:rsidP="00203F65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</w:p>
    <w:p w:rsidR="00203F65" w:rsidRPr="00203F65" w:rsidRDefault="00203F65" w:rsidP="00203F65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proofErr w:type="spellStart"/>
      <w:r w:rsidRPr="00203F65">
        <w:rPr>
          <w:rFonts w:ascii="Arial" w:hAnsi="Arial" w:cs="Arial"/>
          <w:sz w:val="22"/>
          <w:szCs w:val="22"/>
        </w:rPr>
        <w:t>Categorii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203F65">
        <w:rPr>
          <w:rFonts w:ascii="Arial" w:hAnsi="Arial" w:cs="Arial"/>
          <w:sz w:val="22"/>
          <w:szCs w:val="22"/>
        </w:rPr>
        <w:t>operațiuni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care </w:t>
      </w:r>
      <w:proofErr w:type="spellStart"/>
      <w:r w:rsidRPr="00203F65">
        <w:rPr>
          <w:rFonts w:ascii="Arial" w:hAnsi="Arial" w:cs="Arial"/>
          <w:sz w:val="22"/>
          <w:szCs w:val="22"/>
        </w:rPr>
        <w:t>intră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sub </w:t>
      </w:r>
      <w:proofErr w:type="spellStart"/>
      <w:r w:rsidRPr="00203F65">
        <w:rPr>
          <w:rFonts w:ascii="Arial" w:hAnsi="Arial" w:cs="Arial"/>
          <w:sz w:val="22"/>
          <w:szCs w:val="22"/>
        </w:rPr>
        <w:t>incidența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TVA </w:t>
      </w:r>
      <w:proofErr w:type="spellStart"/>
      <w:r w:rsidRPr="00203F65">
        <w:rPr>
          <w:rFonts w:ascii="Arial" w:hAnsi="Arial" w:cs="Arial"/>
          <w:sz w:val="22"/>
          <w:szCs w:val="22"/>
        </w:rPr>
        <w:t>șicota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203F65">
        <w:rPr>
          <w:rFonts w:ascii="Arial" w:hAnsi="Arial" w:cs="Arial"/>
          <w:sz w:val="22"/>
          <w:szCs w:val="22"/>
        </w:rPr>
        <w:t>impozitare</w:t>
      </w:r>
      <w:proofErr w:type="spellEnd"/>
    </w:p>
    <w:p w:rsidR="00203F65" w:rsidRPr="00203F65" w:rsidRDefault="00203F65" w:rsidP="00203F6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03F65">
        <w:rPr>
          <w:rFonts w:ascii="Arial" w:hAnsi="Arial" w:cs="Arial"/>
          <w:sz w:val="22"/>
          <w:szCs w:val="22"/>
        </w:rPr>
        <w:t xml:space="preserve">Sub </w:t>
      </w:r>
      <w:proofErr w:type="spellStart"/>
      <w:r w:rsidRPr="00203F65">
        <w:rPr>
          <w:rFonts w:ascii="Arial" w:hAnsi="Arial" w:cs="Arial"/>
          <w:sz w:val="22"/>
          <w:szCs w:val="22"/>
        </w:rPr>
        <w:t>incidența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TVA cad </w:t>
      </w:r>
      <w:proofErr w:type="spellStart"/>
      <w:r w:rsidRPr="00203F65">
        <w:rPr>
          <w:rFonts w:ascii="Arial" w:hAnsi="Arial" w:cs="Arial"/>
          <w:sz w:val="22"/>
          <w:szCs w:val="22"/>
        </w:rPr>
        <w:t>următoareletipuri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203F65">
        <w:rPr>
          <w:rFonts w:ascii="Arial" w:hAnsi="Arial" w:cs="Arial"/>
          <w:sz w:val="22"/>
          <w:szCs w:val="22"/>
        </w:rPr>
        <w:t>operațiuni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care </w:t>
      </w:r>
      <w:proofErr w:type="spellStart"/>
      <w:r w:rsidRPr="00203F65">
        <w:rPr>
          <w:rFonts w:ascii="Arial" w:hAnsi="Arial" w:cs="Arial"/>
          <w:sz w:val="22"/>
          <w:szCs w:val="22"/>
        </w:rPr>
        <w:t>îndeplinesccumulativcondițiile</w:t>
      </w:r>
      <w:proofErr w:type="spellEnd"/>
      <w:r w:rsidRPr="00203F65">
        <w:rPr>
          <w:rFonts w:ascii="Arial" w:hAnsi="Arial" w:cs="Arial"/>
          <w:sz w:val="22"/>
          <w:szCs w:val="22"/>
        </w:rPr>
        <w:t>:</w:t>
      </w:r>
    </w:p>
    <w:p w:rsidR="00203F65" w:rsidRPr="00203F65" w:rsidRDefault="00203F65" w:rsidP="00203F6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203F65">
        <w:rPr>
          <w:rFonts w:ascii="Arial" w:hAnsi="Arial" w:cs="Arial"/>
          <w:sz w:val="22"/>
          <w:szCs w:val="22"/>
        </w:rPr>
        <w:t>constituie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203F65">
        <w:rPr>
          <w:rFonts w:ascii="Arial" w:hAnsi="Arial" w:cs="Arial"/>
          <w:sz w:val="22"/>
          <w:szCs w:val="22"/>
        </w:rPr>
        <w:t>livrare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, o </w:t>
      </w:r>
      <w:proofErr w:type="spellStart"/>
      <w:r w:rsidRPr="00203F65">
        <w:rPr>
          <w:rFonts w:ascii="Arial" w:hAnsi="Arial" w:cs="Arial"/>
          <w:sz w:val="22"/>
          <w:szCs w:val="22"/>
        </w:rPr>
        <w:t>prestare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203F65">
        <w:rPr>
          <w:rFonts w:ascii="Arial" w:hAnsi="Arial" w:cs="Arial"/>
          <w:sz w:val="22"/>
          <w:szCs w:val="22"/>
        </w:rPr>
        <w:t>serviciiefectuată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cu </w:t>
      </w:r>
      <w:proofErr w:type="spellStart"/>
      <w:r w:rsidRPr="00203F65">
        <w:rPr>
          <w:rFonts w:ascii="Arial" w:hAnsi="Arial" w:cs="Arial"/>
          <w:sz w:val="22"/>
          <w:szCs w:val="22"/>
        </w:rPr>
        <w:t>platăsau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203F65">
        <w:rPr>
          <w:rFonts w:ascii="Arial" w:hAnsi="Arial" w:cs="Arial"/>
          <w:sz w:val="22"/>
          <w:szCs w:val="22"/>
        </w:rPr>
        <w:t>operațiuneasimilatăacestora</w:t>
      </w:r>
      <w:proofErr w:type="spellEnd"/>
    </w:p>
    <w:p w:rsidR="00203F65" w:rsidRPr="00203F65" w:rsidRDefault="00203F65" w:rsidP="00203F6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203F65">
        <w:rPr>
          <w:rFonts w:ascii="Arial" w:hAnsi="Arial" w:cs="Arial"/>
          <w:sz w:val="22"/>
          <w:szCs w:val="22"/>
        </w:rPr>
        <w:t>esteefectuată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de o </w:t>
      </w:r>
      <w:proofErr w:type="spellStart"/>
      <w:r w:rsidRPr="00203F65">
        <w:rPr>
          <w:rFonts w:ascii="Arial" w:hAnsi="Arial" w:cs="Arial"/>
          <w:sz w:val="22"/>
          <w:szCs w:val="22"/>
        </w:rPr>
        <w:t>persoanăimpozabilă</w:t>
      </w:r>
      <w:proofErr w:type="spellEnd"/>
    </w:p>
    <w:p w:rsidR="00203F65" w:rsidRPr="00203F65" w:rsidRDefault="00203F65" w:rsidP="00203F6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203F65">
        <w:rPr>
          <w:rFonts w:ascii="Arial" w:hAnsi="Arial" w:cs="Arial"/>
          <w:sz w:val="22"/>
          <w:szCs w:val="22"/>
        </w:rPr>
        <w:t>rezultădintr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-o </w:t>
      </w:r>
      <w:proofErr w:type="spellStart"/>
      <w:r w:rsidRPr="00203F65">
        <w:rPr>
          <w:rFonts w:ascii="Arial" w:hAnsi="Arial" w:cs="Arial"/>
          <w:sz w:val="22"/>
          <w:szCs w:val="22"/>
        </w:rPr>
        <w:t>activitate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economic </w:t>
      </w:r>
    </w:p>
    <w:p w:rsidR="00203F65" w:rsidRPr="00203F65" w:rsidRDefault="00203F65" w:rsidP="00203F65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203F65" w:rsidRPr="00203F65" w:rsidRDefault="00203F65" w:rsidP="00203F6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203F65">
        <w:rPr>
          <w:rFonts w:ascii="Arial" w:hAnsi="Arial" w:cs="Arial"/>
          <w:b/>
          <w:sz w:val="22"/>
          <w:szCs w:val="22"/>
        </w:rPr>
        <w:t>Cota</w:t>
      </w:r>
      <w:proofErr w:type="spellEnd"/>
      <w:r w:rsidRPr="00203F6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03F65">
        <w:rPr>
          <w:rFonts w:ascii="Arial" w:hAnsi="Arial" w:cs="Arial"/>
          <w:b/>
          <w:sz w:val="22"/>
          <w:szCs w:val="22"/>
        </w:rPr>
        <w:t>standard</w:t>
      </w:r>
      <w:r w:rsidRPr="00203F65">
        <w:rPr>
          <w:rFonts w:ascii="Arial" w:hAnsi="Arial" w:cs="Arial"/>
          <w:sz w:val="22"/>
          <w:szCs w:val="22"/>
        </w:rPr>
        <w:t>este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de 19% </w:t>
      </w:r>
      <w:proofErr w:type="spellStart"/>
      <w:r w:rsidRPr="00203F65">
        <w:rPr>
          <w:rFonts w:ascii="Arial" w:hAnsi="Arial" w:cs="Arial"/>
          <w:sz w:val="22"/>
          <w:szCs w:val="22"/>
        </w:rPr>
        <w:t>şi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203F65">
        <w:rPr>
          <w:rFonts w:ascii="Arial" w:hAnsi="Arial" w:cs="Arial"/>
          <w:sz w:val="22"/>
          <w:szCs w:val="22"/>
        </w:rPr>
        <w:t>aplicăasuprabazei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203F65">
        <w:rPr>
          <w:rFonts w:ascii="Arial" w:hAnsi="Arial" w:cs="Arial"/>
          <w:sz w:val="22"/>
          <w:szCs w:val="22"/>
        </w:rPr>
        <w:t>impozitarepentruoperaţiunileimpozabile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care nu </w:t>
      </w:r>
      <w:proofErr w:type="spellStart"/>
      <w:r w:rsidRPr="00203F65">
        <w:rPr>
          <w:rFonts w:ascii="Arial" w:hAnsi="Arial" w:cs="Arial"/>
          <w:sz w:val="22"/>
          <w:szCs w:val="22"/>
        </w:rPr>
        <w:t>suntscutite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203F65">
        <w:rPr>
          <w:rFonts w:ascii="Arial" w:hAnsi="Arial" w:cs="Arial"/>
          <w:sz w:val="22"/>
          <w:szCs w:val="22"/>
        </w:rPr>
        <w:t>taxăsau</w:t>
      </w:r>
      <w:proofErr w:type="spellEnd"/>
      <w:r w:rsidRPr="00203F65">
        <w:rPr>
          <w:rFonts w:ascii="Arial" w:hAnsi="Arial" w:cs="Arial"/>
          <w:sz w:val="22"/>
          <w:szCs w:val="22"/>
        </w:rPr>
        <w:t xml:space="preserve"> care nu </w:t>
      </w:r>
      <w:proofErr w:type="spellStart"/>
      <w:r w:rsidRPr="00203F65">
        <w:rPr>
          <w:rFonts w:ascii="Arial" w:hAnsi="Arial" w:cs="Arial"/>
          <w:sz w:val="22"/>
          <w:szCs w:val="22"/>
        </w:rPr>
        <w:t>suntsupusecotelorreduse</w:t>
      </w:r>
      <w:proofErr w:type="spellEnd"/>
      <w:r w:rsidRPr="00203F65">
        <w:rPr>
          <w:rFonts w:ascii="Arial" w:hAnsi="Arial" w:cs="Arial"/>
          <w:sz w:val="22"/>
          <w:szCs w:val="22"/>
        </w:rPr>
        <w:t>.</w:t>
      </w:r>
    </w:p>
    <w:p w:rsidR="00203F65" w:rsidRPr="00203F65" w:rsidRDefault="00203F65" w:rsidP="00203F65">
      <w:pPr>
        <w:pStyle w:val="NormalWeb"/>
        <w:spacing w:before="0" w:after="0"/>
        <w:jc w:val="both"/>
        <w:rPr>
          <w:rFonts w:ascii="Arial" w:hAnsi="Arial" w:cs="Arial"/>
          <w:sz w:val="22"/>
          <w:szCs w:val="22"/>
        </w:rPr>
      </w:pPr>
      <w:r w:rsidRPr="00203F65">
        <w:rPr>
          <w:rFonts w:ascii="Arial" w:hAnsi="Arial" w:cs="Arial"/>
          <w:b/>
          <w:sz w:val="22"/>
          <w:szCs w:val="22"/>
        </w:rPr>
        <w:t>Cota redusăde 9%</w:t>
      </w:r>
      <w:r w:rsidRPr="00203F65">
        <w:rPr>
          <w:rFonts w:ascii="Arial" w:hAnsi="Arial" w:cs="Arial"/>
          <w:sz w:val="22"/>
          <w:szCs w:val="22"/>
        </w:rPr>
        <w:t xml:space="preserve"> se aplică în cazul livrării de medicamente de uz uman şi veterinar, de produse ortopedice şi proteze - cu excepţia protezelor dentare. De asemenea, în cazul livrării de manuale şcolare, cărţi, ziare şi reviste se aplică tot cota redusă. Mai beneficiază de cota de 9% serviciile constând în permiterea accesului la castele, muzee, monumente istorice, grădini botanice, târguri, expoziţii, cinematografe, precum şi cazarea în cadrul sectorului hotelier.</w:t>
      </w:r>
    </w:p>
    <w:p w:rsidR="00203F65" w:rsidRPr="00203F65" w:rsidRDefault="00203F65" w:rsidP="00203F65">
      <w:pPr>
        <w:pStyle w:val="NormalWeb"/>
        <w:spacing w:before="0" w:after="0"/>
        <w:jc w:val="both"/>
        <w:rPr>
          <w:rFonts w:ascii="Arial" w:hAnsi="Arial" w:cs="Arial"/>
          <w:sz w:val="22"/>
          <w:szCs w:val="22"/>
        </w:rPr>
      </w:pPr>
      <w:r w:rsidRPr="00203F65">
        <w:rPr>
          <w:rFonts w:ascii="Arial" w:hAnsi="Arial" w:cs="Arial"/>
          <w:b/>
          <w:sz w:val="22"/>
          <w:szCs w:val="22"/>
        </w:rPr>
        <w:lastRenderedPageBreak/>
        <w:t>Cota redusă de 5%</w:t>
      </w:r>
      <w:r w:rsidRPr="00203F65">
        <w:rPr>
          <w:rFonts w:ascii="Arial" w:hAnsi="Arial" w:cs="Arial"/>
          <w:sz w:val="22"/>
          <w:szCs w:val="22"/>
        </w:rPr>
        <w:t xml:space="preserve"> se aplică la livrarea de locuinţe cu o suprafaţă utilă de maximum 120 mp, exclusiv anexele gospodăreşti, a căror valoare, inclusiv a terenului pe care sunt construite, nu depăşeste suma de 380.000 de lei, exclusiv TVA.</w:t>
      </w:r>
    </w:p>
    <w:p w:rsidR="00203F65" w:rsidRPr="00203F65" w:rsidRDefault="00203F65" w:rsidP="00203F65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203F65">
        <w:rPr>
          <w:rFonts w:ascii="Arial" w:hAnsi="Arial" w:cs="Arial"/>
          <w:b/>
          <w:sz w:val="22"/>
          <w:szCs w:val="22"/>
        </w:rPr>
        <w:t>c</w:t>
      </w:r>
      <w:proofErr w:type="gramEnd"/>
      <w:r w:rsidRPr="00203F65">
        <w:rPr>
          <w:rFonts w:ascii="Arial" w:hAnsi="Arial" w:cs="Arial"/>
          <w:b/>
          <w:sz w:val="22"/>
          <w:szCs w:val="22"/>
        </w:rPr>
        <w:t xml:space="preserve">.                           </w:t>
      </w:r>
    </w:p>
    <w:p w:rsidR="00203F65" w:rsidRPr="00203F65" w:rsidRDefault="00203F65" w:rsidP="00203F65">
      <w:pPr>
        <w:pStyle w:val="NormalWeb"/>
        <w:spacing w:before="0" w:after="0"/>
        <w:jc w:val="both"/>
        <w:rPr>
          <w:rFonts w:ascii="Arial" w:hAnsi="Arial" w:cs="Arial"/>
          <w:b/>
          <w:sz w:val="22"/>
          <w:szCs w:val="22"/>
        </w:rPr>
      </w:pPr>
      <w:r w:rsidRPr="00203F65">
        <w:rPr>
          <w:rFonts w:ascii="Arial" w:hAnsi="Arial" w:cs="Arial"/>
          <w:b/>
          <w:sz w:val="22"/>
          <w:szCs w:val="22"/>
        </w:rPr>
        <w:t>Formele prezentate de TVA</w:t>
      </w:r>
    </w:p>
    <w:p w:rsidR="00203F65" w:rsidRPr="00203F65" w:rsidRDefault="00203F65" w:rsidP="00203F65">
      <w:pPr>
        <w:pStyle w:val="NormalWeb"/>
        <w:numPr>
          <w:ilvl w:val="0"/>
          <w:numId w:val="2"/>
        </w:numPr>
        <w:suppressAutoHyphens w:val="0"/>
        <w:autoSpaceDN/>
        <w:spacing w:before="0" w:after="0"/>
        <w:jc w:val="both"/>
        <w:textAlignment w:val="auto"/>
        <w:rPr>
          <w:rFonts w:ascii="Arial" w:hAnsi="Arial" w:cs="Arial"/>
          <w:sz w:val="22"/>
          <w:szCs w:val="22"/>
        </w:rPr>
      </w:pPr>
      <w:r w:rsidRPr="00203F65">
        <w:rPr>
          <w:rFonts w:ascii="Arial" w:hAnsi="Arial" w:cs="Arial"/>
          <w:sz w:val="22"/>
          <w:szCs w:val="22"/>
        </w:rPr>
        <w:t>TVA deductibilă – calculată asupra valorii bunurilor sau serviciilor cumpărate</w:t>
      </w:r>
    </w:p>
    <w:p w:rsidR="00203F65" w:rsidRPr="00203F65" w:rsidRDefault="00203F65" w:rsidP="00203F65">
      <w:pPr>
        <w:pStyle w:val="NormalWeb"/>
        <w:numPr>
          <w:ilvl w:val="0"/>
          <w:numId w:val="2"/>
        </w:numPr>
        <w:suppressAutoHyphens w:val="0"/>
        <w:autoSpaceDN/>
        <w:spacing w:before="0" w:after="0"/>
        <w:jc w:val="both"/>
        <w:textAlignment w:val="auto"/>
        <w:rPr>
          <w:rFonts w:ascii="Arial" w:hAnsi="Arial" w:cs="Arial"/>
          <w:sz w:val="22"/>
          <w:szCs w:val="22"/>
        </w:rPr>
      </w:pPr>
      <w:r w:rsidRPr="00203F65">
        <w:rPr>
          <w:rFonts w:ascii="Arial" w:hAnsi="Arial" w:cs="Arial"/>
          <w:sz w:val="22"/>
          <w:szCs w:val="22"/>
        </w:rPr>
        <w:t>TVA coletată – calculată asupra valorii bunurilor sau serviciilor vândute</w:t>
      </w:r>
    </w:p>
    <w:p w:rsidR="00203F65" w:rsidRPr="00203F65" w:rsidRDefault="00203F65" w:rsidP="00203F65">
      <w:pPr>
        <w:pStyle w:val="NormalWeb"/>
        <w:numPr>
          <w:ilvl w:val="0"/>
          <w:numId w:val="2"/>
        </w:numPr>
        <w:suppressAutoHyphens w:val="0"/>
        <w:autoSpaceDN/>
        <w:spacing w:before="0" w:after="0"/>
        <w:jc w:val="both"/>
        <w:textAlignment w:val="auto"/>
        <w:rPr>
          <w:rFonts w:ascii="Arial" w:hAnsi="Arial" w:cs="Arial"/>
          <w:sz w:val="22"/>
          <w:szCs w:val="22"/>
        </w:rPr>
      </w:pPr>
      <w:r w:rsidRPr="00203F65">
        <w:rPr>
          <w:rFonts w:ascii="Arial" w:hAnsi="Arial" w:cs="Arial"/>
          <w:sz w:val="22"/>
          <w:szCs w:val="22"/>
        </w:rPr>
        <w:t>TVA neexigibilă – aferentă vănzărilor sau cumpărărilor de mărfuri fără factură</w:t>
      </w:r>
    </w:p>
    <w:p w:rsidR="00203F65" w:rsidRPr="00203F65" w:rsidRDefault="00203F65" w:rsidP="00203F65">
      <w:pPr>
        <w:pStyle w:val="NormalWeb"/>
        <w:numPr>
          <w:ilvl w:val="0"/>
          <w:numId w:val="2"/>
        </w:numPr>
        <w:suppressAutoHyphens w:val="0"/>
        <w:autoSpaceDN/>
        <w:spacing w:before="0" w:after="0"/>
        <w:jc w:val="both"/>
        <w:textAlignment w:val="auto"/>
        <w:rPr>
          <w:rFonts w:ascii="Arial" w:hAnsi="Arial" w:cs="Arial"/>
          <w:sz w:val="22"/>
          <w:szCs w:val="22"/>
        </w:rPr>
      </w:pPr>
      <w:r w:rsidRPr="00203F65">
        <w:rPr>
          <w:rFonts w:ascii="Arial" w:hAnsi="Arial" w:cs="Arial"/>
          <w:sz w:val="22"/>
          <w:szCs w:val="22"/>
        </w:rPr>
        <w:t>TVA de recuperat – rezultă în urma regularizării dacă TVA deductibilă &gt; TVA colectată</w:t>
      </w:r>
    </w:p>
    <w:p w:rsidR="00203F65" w:rsidRPr="00203F65" w:rsidRDefault="00203F65" w:rsidP="00203F65">
      <w:pPr>
        <w:pStyle w:val="NormalWeb"/>
        <w:numPr>
          <w:ilvl w:val="0"/>
          <w:numId w:val="2"/>
        </w:numPr>
        <w:suppressAutoHyphens w:val="0"/>
        <w:autoSpaceDN/>
        <w:spacing w:before="0" w:after="0"/>
        <w:jc w:val="both"/>
        <w:textAlignment w:val="auto"/>
        <w:rPr>
          <w:rFonts w:ascii="Arial" w:hAnsi="Arial" w:cs="Arial"/>
          <w:sz w:val="22"/>
          <w:szCs w:val="22"/>
        </w:rPr>
      </w:pPr>
      <w:r w:rsidRPr="00203F65">
        <w:rPr>
          <w:rFonts w:ascii="Arial" w:hAnsi="Arial" w:cs="Arial"/>
          <w:sz w:val="22"/>
          <w:szCs w:val="22"/>
        </w:rPr>
        <w:t>TVA de plată – rezultă în urma regularizării dacă TVA colectată &gt; TVA deductibilă</w:t>
      </w:r>
    </w:p>
    <w:p w:rsidR="00203F65" w:rsidRPr="00203F65" w:rsidRDefault="00203F65" w:rsidP="00203F65">
      <w:pPr>
        <w:jc w:val="both"/>
        <w:rPr>
          <w:rFonts w:ascii="Arial" w:hAnsi="Arial" w:cs="Arial"/>
          <w:sz w:val="22"/>
          <w:szCs w:val="22"/>
        </w:rPr>
      </w:pPr>
    </w:p>
    <w:p w:rsidR="003A477B" w:rsidRPr="00203F65" w:rsidRDefault="003A477B">
      <w:pPr>
        <w:rPr>
          <w:sz w:val="22"/>
          <w:szCs w:val="22"/>
        </w:rPr>
      </w:pPr>
    </w:p>
    <w:sectPr w:rsidR="003A477B" w:rsidRPr="00203F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7073"/>
    <w:multiLevelType w:val="hybridMultilevel"/>
    <w:tmpl w:val="4240FC44"/>
    <w:lvl w:ilvl="0" w:tplc="A790CB7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D16DA"/>
    <w:multiLevelType w:val="hybridMultilevel"/>
    <w:tmpl w:val="054A68D2"/>
    <w:lvl w:ilvl="0" w:tplc="A02AD7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848B2"/>
    <w:multiLevelType w:val="hybridMultilevel"/>
    <w:tmpl w:val="034864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387AEB"/>
    <w:multiLevelType w:val="hybridMultilevel"/>
    <w:tmpl w:val="B7F82DD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F74"/>
    <w:rsid w:val="001249CC"/>
    <w:rsid w:val="00203F65"/>
    <w:rsid w:val="003A477B"/>
    <w:rsid w:val="004A7F74"/>
    <w:rsid w:val="00671FA9"/>
    <w:rsid w:val="00C1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F65"/>
    <w:pPr>
      <w:ind w:left="708"/>
    </w:pPr>
    <w:rPr>
      <w:rFonts w:eastAsia="MS Mincho"/>
      <w:lang w:val="ro-RO"/>
    </w:rPr>
  </w:style>
  <w:style w:type="paragraph" w:styleId="NormalWeb">
    <w:name w:val="Normal (Web)"/>
    <w:basedOn w:val="Normal"/>
    <w:uiPriority w:val="99"/>
    <w:rsid w:val="00203F65"/>
    <w:pPr>
      <w:suppressAutoHyphens/>
      <w:autoSpaceDN w:val="0"/>
      <w:spacing w:before="100" w:after="100"/>
      <w:textAlignment w:val="baseline"/>
    </w:pPr>
    <w:rPr>
      <w:lang w:val="ro-RO" w:eastAsia="ro-RO"/>
    </w:rPr>
  </w:style>
  <w:style w:type="table" w:styleId="TableGrid">
    <w:name w:val="Table Grid"/>
    <w:basedOn w:val="TableNormal"/>
    <w:uiPriority w:val="59"/>
    <w:rsid w:val="00203F65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F65"/>
    <w:pPr>
      <w:ind w:left="708"/>
    </w:pPr>
    <w:rPr>
      <w:rFonts w:eastAsia="MS Mincho"/>
      <w:lang w:val="ro-RO"/>
    </w:rPr>
  </w:style>
  <w:style w:type="paragraph" w:styleId="NormalWeb">
    <w:name w:val="Normal (Web)"/>
    <w:basedOn w:val="Normal"/>
    <w:uiPriority w:val="99"/>
    <w:rsid w:val="00203F65"/>
    <w:pPr>
      <w:suppressAutoHyphens/>
      <w:autoSpaceDN w:val="0"/>
      <w:spacing w:before="100" w:after="100"/>
      <w:textAlignment w:val="baseline"/>
    </w:pPr>
    <w:rPr>
      <w:lang w:val="ro-RO" w:eastAsia="ro-RO"/>
    </w:rPr>
  </w:style>
  <w:style w:type="table" w:styleId="TableGrid">
    <w:name w:val="Table Grid"/>
    <w:basedOn w:val="TableNormal"/>
    <w:uiPriority w:val="59"/>
    <w:rsid w:val="00203F65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437</Words>
  <Characters>2496</Characters>
  <Application>Microsoft Office Word</Application>
  <DocSecurity>0</DocSecurity>
  <Lines>20</Lines>
  <Paragraphs>5</Paragraphs>
  <ScaleCrop>false</ScaleCrop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Geografie-PC7</dc:creator>
  <cp:keywords/>
  <dc:description/>
  <cp:lastModifiedBy>Geografie-PC7</cp:lastModifiedBy>
  <cp:revision>6</cp:revision>
  <dcterms:created xsi:type="dcterms:W3CDTF">2021-10-20T07:52:00Z</dcterms:created>
  <dcterms:modified xsi:type="dcterms:W3CDTF">2022-05-14T13:05:00Z</dcterms:modified>
</cp:coreProperties>
</file>