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8DAB1" w14:textId="369AFE68" w:rsidR="000F01E6" w:rsidRPr="000F01E6" w:rsidRDefault="000F01E6" w:rsidP="000F01E6">
      <w:pPr>
        <w:widowControl w:val="0"/>
        <w:suppressAutoHyphens/>
        <w:autoSpaceDE w:val="0"/>
        <w:autoSpaceDN w:val="0"/>
        <w:adjustRightInd w:val="0"/>
        <w:spacing w:line="256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0F01E6">
        <w:rPr>
          <w:rFonts w:ascii="Arial" w:eastAsia="Times New Roman" w:hAnsi="Arial" w:cs="Arial"/>
          <w:b/>
          <w:sz w:val="28"/>
          <w:szCs w:val="28"/>
          <w:lang w:eastAsia="ar-SA"/>
        </w:rPr>
        <w:t>ITEMI CU 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B717FE" w:rsidRPr="00C0475C" w14:paraId="1FB08F8C" w14:textId="77777777" w:rsidTr="00DF04A0">
        <w:tc>
          <w:tcPr>
            <w:tcW w:w="2852" w:type="dxa"/>
          </w:tcPr>
          <w:p w14:paraId="39A53A65" w14:textId="77777777" w:rsidR="00B717FE" w:rsidRPr="00C0475C" w:rsidRDefault="00B717FE" w:rsidP="00DF04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12BE0AC9" w14:textId="77777777" w:rsidR="00B717FE" w:rsidRPr="00C0475C" w:rsidRDefault="00B717FE" w:rsidP="00DF04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B717FE" w:rsidRPr="00C0475C" w14:paraId="6EECD347" w14:textId="77777777" w:rsidTr="00DF04A0">
        <w:tc>
          <w:tcPr>
            <w:tcW w:w="2852" w:type="dxa"/>
          </w:tcPr>
          <w:p w14:paraId="537FAF1F" w14:textId="77777777" w:rsidR="00B717FE" w:rsidRPr="00C0475C" w:rsidRDefault="00B717FE" w:rsidP="00DF04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646E1A1E" w14:textId="4FD90510" w:rsidR="00B717FE" w:rsidRPr="00F43179" w:rsidRDefault="00B717FE" w:rsidP="00DF04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F43179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telematica, Tehnician operator tehnica de calcul</w:t>
            </w:r>
          </w:p>
        </w:tc>
      </w:tr>
      <w:tr w:rsidR="00B717FE" w:rsidRPr="00C0475C" w14:paraId="6CF39068" w14:textId="77777777" w:rsidTr="00DF04A0">
        <w:tc>
          <w:tcPr>
            <w:tcW w:w="2852" w:type="dxa"/>
          </w:tcPr>
          <w:p w14:paraId="0E723798" w14:textId="77777777" w:rsidR="00B717FE" w:rsidRPr="00C0475C" w:rsidRDefault="00B717FE" w:rsidP="00DF04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4ECB6BCE" w14:textId="1CBD7150" w:rsidR="00B717FE" w:rsidRPr="00C0475C" w:rsidRDefault="00B717FE" w:rsidP="00DF04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REȚELE LOCALE DE CALCULATOARE</w:t>
            </w:r>
          </w:p>
        </w:tc>
      </w:tr>
      <w:tr w:rsidR="00B717FE" w:rsidRPr="00C0475C" w14:paraId="251DD62F" w14:textId="77777777" w:rsidTr="00DF04A0">
        <w:trPr>
          <w:trHeight w:val="332"/>
        </w:trPr>
        <w:tc>
          <w:tcPr>
            <w:tcW w:w="2852" w:type="dxa"/>
          </w:tcPr>
          <w:p w14:paraId="56F7C610" w14:textId="77777777" w:rsidR="00B717FE" w:rsidRPr="00C0475C" w:rsidRDefault="00B717FE" w:rsidP="00DF04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7A763D62" w14:textId="4246280F" w:rsidR="00B717FE" w:rsidRPr="00C0475C" w:rsidRDefault="00B717FE" w:rsidP="00DF04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23F41D62" w14:textId="77777777" w:rsidR="00B717FE" w:rsidRDefault="00B717FE"/>
    <w:p w14:paraId="299F6317" w14:textId="77777777" w:rsidR="00B717FE" w:rsidRPr="00B717FE" w:rsidRDefault="00B717FE" w:rsidP="00B717F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B717FE">
        <w:rPr>
          <w:rFonts w:ascii="Arial" w:eastAsia="ArialMT" w:hAnsi="Arial" w:cs="Arial"/>
          <w:sz w:val="24"/>
          <w:szCs w:val="24"/>
          <w:lang w:val="ro-RO" w:eastAsia="ar-SA"/>
        </w:rPr>
        <w:t>Principiul de funcţionare al reţelei Token Ring este:</w:t>
      </w:r>
    </w:p>
    <w:p w14:paraId="62A92406" w14:textId="77777777" w:rsidR="00B717FE" w:rsidRPr="00B717FE" w:rsidRDefault="00B717FE" w:rsidP="00B717FE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B717FE">
        <w:rPr>
          <w:rFonts w:ascii="Arial" w:eastAsia="ArialMT" w:hAnsi="Arial" w:cs="Arial"/>
          <w:sz w:val="24"/>
          <w:szCs w:val="24"/>
          <w:lang w:val="ro-RO" w:eastAsia="ar-SA"/>
        </w:rPr>
        <w:t>conectarea pereche a staţiilor sursă cu staţiile destinaţie;</w:t>
      </w:r>
    </w:p>
    <w:p w14:paraId="0DD7DCA4" w14:textId="77777777" w:rsidR="00B717FE" w:rsidRPr="00B717FE" w:rsidRDefault="00B717FE" w:rsidP="00B717FE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B717FE">
        <w:rPr>
          <w:rFonts w:ascii="Arial" w:eastAsia="ArialMT" w:hAnsi="Arial" w:cs="Arial"/>
          <w:sz w:val="24"/>
          <w:szCs w:val="24"/>
          <w:lang w:val="ro-RO" w:eastAsia="ar-SA"/>
        </w:rPr>
        <w:t>rezolvarea coliziunilor;</w:t>
      </w:r>
    </w:p>
    <w:p w14:paraId="2D38269E" w14:textId="77777777" w:rsidR="00B717FE" w:rsidRPr="00B717FE" w:rsidRDefault="00B717FE" w:rsidP="00B717FE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B717FE">
        <w:rPr>
          <w:rFonts w:ascii="Arial" w:eastAsia="ArialMT" w:hAnsi="Arial" w:cs="Arial"/>
          <w:sz w:val="24"/>
          <w:szCs w:val="24"/>
          <w:lang w:val="ro-RO" w:eastAsia="ar-SA"/>
        </w:rPr>
        <w:t>transmiterea simultană a mesajului către toate staţiile receptoare;</w:t>
      </w:r>
    </w:p>
    <w:p w14:paraId="5E2E4739" w14:textId="06A0FCE4" w:rsidR="00B717FE" w:rsidRDefault="00B717FE" w:rsidP="00B717FE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B717FE">
        <w:rPr>
          <w:rFonts w:ascii="Arial" w:eastAsia="ArialMT" w:hAnsi="Arial" w:cs="Arial"/>
          <w:sz w:val="24"/>
          <w:szCs w:val="24"/>
          <w:lang w:val="ro-RO" w:eastAsia="ar-SA"/>
        </w:rPr>
        <w:t>trecerea mesajului.</w:t>
      </w:r>
    </w:p>
    <w:p w14:paraId="69126D99" w14:textId="03037E52" w:rsidR="00B717FE" w:rsidRDefault="00B717FE" w:rsidP="00B717FE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</w:p>
    <w:p w14:paraId="37790C97" w14:textId="77777777" w:rsidR="00101CE4" w:rsidRPr="00C0475C" w:rsidRDefault="00101CE4" w:rsidP="00A06EE4">
      <w:pPr>
        <w:spacing w:after="0"/>
        <w:rPr>
          <w:rFonts w:ascii="Arial" w:hAnsi="Arial" w:cs="Arial"/>
          <w:sz w:val="24"/>
          <w:szCs w:val="24"/>
          <w:lang w:val="ro-RO"/>
        </w:rPr>
      </w:pPr>
      <w:bookmarkStart w:id="0" w:name="_Hlk83034705"/>
      <w:r w:rsidRPr="00C0475C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39E4BFC4" w14:textId="6987C51A" w:rsidR="00101CE4" w:rsidRPr="00C0475C" w:rsidRDefault="00101CE4" w:rsidP="00101CE4">
      <w:pPr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b</w:t>
      </w:r>
    </w:p>
    <w:bookmarkEnd w:id="0"/>
    <w:p w14:paraId="2D839F66" w14:textId="77777777" w:rsidR="00B717FE" w:rsidRPr="00B717FE" w:rsidRDefault="00B717FE" w:rsidP="00327DBE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</w:p>
    <w:p w14:paraId="306F4F04" w14:textId="77777777" w:rsidR="00B717FE" w:rsidRPr="00B717FE" w:rsidRDefault="00B717FE" w:rsidP="00B717F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="ArialMT" w:hAnsi="Arial" w:cs="Arial"/>
          <w:sz w:val="24"/>
          <w:szCs w:val="24"/>
          <w:lang w:val="ro-RO" w:eastAsia="ar-SA"/>
        </w:rPr>
      </w:pPr>
      <w:r w:rsidRPr="00B717FE">
        <w:rPr>
          <w:rFonts w:ascii="Arial" w:eastAsia="ArialMT" w:hAnsi="Arial" w:cs="Arial"/>
          <w:sz w:val="24"/>
          <w:szCs w:val="24"/>
          <w:lang w:val="ro-RO" w:eastAsia="ar-SA"/>
        </w:rPr>
        <w:t>Tipurile de reţele care se întind cel puţin pe teritoriul unei ţări sunt:</w:t>
      </w:r>
    </w:p>
    <w:p w14:paraId="39372937" w14:textId="77777777" w:rsidR="00B717FE" w:rsidRPr="00B717FE" w:rsidRDefault="00B717FE" w:rsidP="00B717FE">
      <w:pPr>
        <w:widowControl w:val="0"/>
        <w:numPr>
          <w:ilvl w:val="0"/>
          <w:numId w:val="3"/>
        </w:numPr>
        <w:suppressAutoHyphens/>
        <w:spacing w:after="20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>GAN şi WAN;</w:t>
      </w:r>
    </w:p>
    <w:p w14:paraId="1434F7E1" w14:textId="77777777" w:rsidR="00B717FE" w:rsidRPr="00B717FE" w:rsidRDefault="00B717FE" w:rsidP="00B717FE">
      <w:pPr>
        <w:widowControl w:val="0"/>
        <w:numPr>
          <w:ilvl w:val="0"/>
          <w:numId w:val="3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 xml:space="preserve">LAN şi MAN ; </w:t>
      </w:r>
    </w:p>
    <w:p w14:paraId="4F161E7F" w14:textId="77777777" w:rsidR="00B717FE" w:rsidRPr="00B717FE" w:rsidRDefault="00B717FE" w:rsidP="00B717FE">
      <w:pPr>
        <w:widowControl w:val="0"/>
        <w:numPr>
          <w:ilvl w:val="0"/>
          <w:numId w:val="3"/>
        </w:numPr>
        <w:suppressAutoHyphens/>
        <w:spacing w:after="20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>LAN şi WAN;</w:t>
      </w:r>
      <w:bookmarkStart w:id="1" w:name="_GoBack"/>
      <w:bookmarkEnd w:id="1"/>
    </w:p>
    <w:p w14:paraId="1E9CCAFA" w14:textId="164934DE" w:rsidR="00B717FE" w:rsidRDefault="00B717FE" w:rsidP="00B717FE">
      <w:pPr>
        <w:widowControl w:val="0"/>
        <w:numPr>
          <w:ilvl w:val="0"/>
          <w:numId w:val="3"/>
        </w:numPr>
        <w:suppressAutoHyphens/>
        <w:spacing w:after="20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>MAN şi WAN .</w:t>
      </w:r>
    </w:p>
    <w:p w14:paraId="117DEDF6" w14:textId="271EAA85" w:rsidR="00B717FE" w:rsidRDefault="00B717FE" w:rsidP="00B717FE">
      <w:pPr>
        <w:widowControl w:val="0"/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A3A0589" w14:textId="77777777" w:rsidR="00101CE4" w:rsidRPr="00C0475C" w:rsidRDefault="00101CE4" w:rsidP="00715F2E">
      <w:pPr>
        <w:spacing w:after="0"/>
        <w:rPr>
          <w:rFonts w:ascii="Arial" w:hAnsi="Arial" w:cs="Arial"/>
          <w:sz w:val="24"/>
          <w:szCs w:val="24"/>
          <w:lang w:val="ro-RO"/>
        </w:rPr>
      </w:pPr>
      <w:bookmarkStart w:id="2" w:name="_Hlk83145142"/>
      <w:r w:rsidRPr="00C0475C"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7EF34C3B" w14:textId="2F99EBF7" w:rsidR="00101CE4" w:rsidRPr="00C0475C" w:rsidRDefault="00101CE4" w:rsidP="00715F2E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0475C">
        <w:rPr>
          <w:rFonts w:ascii="Arial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sz w:val="24"/>
          <w:szCs w:val="24"/>
          <w:lang w:val="ro-RO"/>
        </w:rPr>
        <w:t>a</w:t>
      </w:r>
    </w:p>
    <w:bookmarkEnd w:id="2"/>
    <w:p w14:paraId="095A725E" w14:textId="77777777" w:rsidR="00B717FE" w:rsidRPr="00B717FE" w:rsidRDefault="00B717FE" w:rsidP="00B717FE">
      <w:pPr>
        <w:widowControl w:val="0"/>
        <w:suppressAutoHyphens/>
        <w:spacing w:after="20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0238E53" w14:textId="77777777" w:rsidR="00B717FE" w:rsidRPr="00B717FE" w:rsidRDefault="00B717FE" w:rsidP="00B717FE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200" w:line="240" w:lineRule="auto"/>
        <w:ind w:hanging="720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>Portul folosit, de obicei, pentru a conecta plăcile de reţea wireless extern este:</w:t>
      </w:r>
    </w:p>
    <w:p w14:paraId="6F17ADC9" w14:textId="77777777" w:rsidR="00B717FE" w:rsidRPr="00B717FE" w:rsidRDefault="00B717FE" w:rsidP="00B717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>paralel;</w:t>
      </w:r>
    </w:p>
    <w:p w14:paraId="7A72FB98" w14:textId="77777777" w:rsidR="00B717FE" w:rsidRPr="00B717FE" w:rsidRDefault="00B717FE" w:rsidP="00B717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>PS/2;</w:t>
      </w:r>
    </w:p>
    <w:p w14:paraId="282ADCF2" w14:textId="77777777" w:rsidR="00B717FE" w:rsidRPr="00B717FE" w:rsidRDefault="00B717FE" w:rsidP="00B717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>SCSI;</w:t>
      </w:r>
    </w:p>
    <w:p w14:paraId="0F6B0AF5" w14:textId="3EFE3DFE" w:rsidR="00B717FE" w:rsidRDefault="00B717FE" w:rsidP="00B717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B717FE">
        <w:rPr>
          <w:rFonts w:ascii="Arial" w:eastAsia="Times New Roman" w:hAnsi="Arial" w:cs="Arial"/>
          <w:sz w:val="24"/>
          <w:szCs w:val="24"/>
          <w:lang w:val="ro-RO"/>
        </w:rPr>
        <w:t>USB.</w:t>
      </w:r>
    </w:p>
    <w:p w14:paraId="73920325" w14:textId="77777777" w:rsidR="00101CE4" w:rsidRPr="00101CE4" w:rsidRDefault="00101CE4" w:rsidP="00715F2E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101CE4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A9D1C41" w14:textId="3418D0BB" w:rsidR="00101CE4" w:rsidRPr="00B717FE" w:rsidRDefault="00101CE4" w:rsidP="00715F2E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101CE4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d</w:t>
      </w:r>
    </w:p>
    <w:p w14:paraId="58011ADF" w14:textId="422D8B47" w:rsidR="00B717FE" w:rsidRDefault="00B717FE"/>
    <w:p w14:paraId="5AF25168" w14:textId="77777777" w:rsidR="00586593" w:rsidRPr="00586593" w:rsidRDefault="00586593" w:rsidP="00586593">
      <w:pPr>
        <w:widowControl w:val="0"/>
        <w:numPr>
          <w:ilvl w:val="0"/>
          <w:numId w:val="1"/>
        </w:numPr>
        <w:suppressAutoHyphens/>
        <w:spacing w:after="20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86593">
        <w:rPr>
          <w:rFonts w:ascii="Arial" w:eastAsia="Times New Roman" w:hAnsi="Arial" w:cs="Arial"/>
          <w:sz w:val="24"/>
          <w:szCs w:val="24"/>
          <w:lang w:val="ro-RO"/>
        </w:rPr>
        <w:t>Reţeaua deservită de un server de baze de date este de tipul:</w:t>
      </w:r>
    </w:p>
    <w:p w14:paraId="1D29F606" w14:textId="77777777" w:rsidR="00586593" w:rsidRPr="00586593" w:rsidRDefault="00586593" w:rsidP="00586593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586593">
        <w:rPr>
          <w:rFonts w:ascii="Arial" w:eastAsia="Times New Roman" w:hAnsi="Arial" w:cs="Arial"/>
          <w:sz w:val="24"/>
          <w:szCs w:val="24"/>
          <w:lang w:val="ro-RO"/>
        </w:rPr>
        <w:t>client-server;</w:t>
      </w:r>
    </w:p>
    <w:p w14:paraId="6DD00597" w14:textId="77777777" w:rsidR="00586593" w:rsidRPr="00586593" w:rsidRDefault="00586593" w:rsidP="00586593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586593">
        <w:rPr>
          <w:rFonts w:ascii="Arial" w:eastAsia="Times New Roman" w:hAnsi="Arial" w:cs="Arial"/>
          <w:sz w:val="24"/>
          <w:szCs w:val="24"/>
          <w:lang w:val="ro-RO"/>
        </w:rPr>
        <w:t>point-to-point;</w:t>
      </w:r>
    </w:p>
    <w:p w14:paraId="607361A6" w14:textId="77777777" w:rsidR="00586593" w:rsidRPr="00586593" w:rsidRDefault="00586593" w:rsidP="00586593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586593">
        <w:rPr>
          <w:rFonts w:ascii="Arial" w:eastAsia="Times New Roman" w:hAnsi="Arial" w:cs="Arial"/>
          <w:sz w:val="24"/>
          <w:szCs w:val="24"/>
          <w:lang w:val="ro-RO"/>
        </w:rPr>
        <w:t>hibride;</w:t>
      </w:r>
    </w:p>
    <w:p w14:paraId="4575F772" w14:textId="1B269944" w:rsidR="00586593" w:rsidRDefault="00586593" w:rsidP="00586593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586593">
        <w:rPr>
          <w:rFonts w:ascii="Arial" w:eastAsia="Times New Roman" w:hAnsi="Arial" w:cs="Arial"/>
          <w:sz w:val="24"/>
          <w:szCs w:val="24"/>
          <w:lang w:val="ro-RO"/>
        </w:rPr>
        <w:t>peer-to-peer ( de la egal la egal).</w:t>
      </w:r>
    </w:p>
    <w:p w14:paraId="32D2797B" w14:textId="77777777" w:rsidR="00586593" w:rsidRPr="00586593" w:rsidRDefault="00586593" w:rsidP="00586593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2142B3B8" w14:textId="77777777" w:rsidR="00586593" w:rsidRPr="00586593" w:rsidRDefault="00586593" w:rsidP="00715F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6593">
        <w:rPr>
          <w:rFonts w:ascii="Arial" w:hAnsi="Arial" w:cs="Arial"/>
          <w:sz w:val="24"/>
          <w:szCs w:val="24"/>
        </w:rPr>
        <w:t>Nivelul de dificultate: simplu</w:t>
      </w:r>
    </w:p>
    <w:p w14:paraId="221F8DBA" w14:textId="16F55C3C" w:rsidR="00586593" w:rsidRPr="00586593" w:rsidRDefault="00586593" w:rsidP="00715F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6593">
        <w:rPr>
          <w:rFonts w:ascii="Arial" w:hAnsi="Arial" w:cs="Arial"/>
          <w:sz w:val="24"/>
          <w:szCs w:val="24"/>
        </w:rPr>
        <w:t>Răspuns: a</w:t>
      </w:r>
    </w:p>
    <w:sectPr w:rsidR="00586593" w:rsidRPr="00586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0B44"/>
    <w:multiLevelType w:val="hybridMultilevel"/>
    <w:tmpl w:val="DC86A53A"/>
    <w:lvl w:ilvl="0" w:tplc="28DCFB54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F0D248D4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AA0FFC0">
      <w:start w:val="5"/>
      <w:numFmt w:val="decimal"/>
      <w:lvlText w:val="%3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16CA97F8">
      <w:start w:val="1"/>
      <w:numFmt w:val="upperRoman"/>
      <w:lvlText w:val="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23784D"/>
    <w:multiLevelType w:val="hybridMultilevel"/>
    <w:tmpl w:val="D29EB894"/>
    <w:lvl w:ilvl="0" w:tplc="44BE9B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94C1B"/>
    <w:multiLevelType w:val="hybridMultilevel"/>
    <w:tmpl w:val="C71C1B94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41643"/>
    <w:multiLevelType w:val="hybridMultilevel"/>
    <w:tmpl w:val="B96AC6D4"/>
    <w:lvl w:ilvl="0" w:tplc="4A3070B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AF10A2"/>
    <w:multiLevelType w:val="hybridMultilevel"/>
    <w:tmpl w:val="A094CEE0"/>
    <w:lvl w:ilvl="0" w:tplc="28DCFB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4B"/>
    <w:rsid w:val="000F01E6"/>
    <w:rsid w:val="00101CE4"/>
    <w:rsid w:val="0013799E"/>
    <w:rsid w:val="00327DBE"/>
    <w:rsid w:val="005819ED"/>
    <w:rsid w:val="00586593"/>
    <w:rsid w:val="0065344B"/>
    <w:rsid w:val="00674F85"/>
    <w:rsid w:val="00715F2E"/>
    <w:rsid w:val="00A06EE4"/>
    <w:rsid w:val="00B717FE"/>
    <w:rsid w:val="00D9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4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7FE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7FE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12</cp:revision>
  <dcterms:created xsi:type="dcterms:W3CDTF">2021-09-21T15:59:00Z</dcterms:created>
  <dcterms:modified xsi:type="dcterms:W3CDTF">2021-11-10T12:10:00Z</dcterms:modified>
</cp:coreProperties>
</file>