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INDUSTRIE ALIMENTARĂ</w:t>
            </w:r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655441" w:rsidRPr="002F1493" w:rsidRDefault="00655441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2F149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TEHNOLOGIA FABRICĂRII PRODUSELOR LACTATE</w:t>
            </w:r>
          </w:p>
          <w:p w:rsidR="002F1493" w:rsidRPr="002F1493" w:rsidRDefault="002F1493">
            <w:pPr>
              <w:jc w:val="both"/>
              <w:rPr>
                <w:rFonts w:ascii="Arial" w:hAnsi="Arial" w:cs="Arial"/>
                <w:i/>
              </w:rPr>
            </w:pPr>
            <w:bookmarkStart w:id="0" w:name="_GoBack"/>
            <w:bookmarkEnd w:id="0"/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2F1493" w:rsidRPr="002F1493" w:rsidRDefault="002F1493" w:rsidP="002F1493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2F1493">
        <w:rPr>
          <w:rFonts w:ascii="Arial" w:hAnsi="Arial" w:cs="Arial"/>
          <w:bCs/>
          <w:sz w:val="24"/>
          <w:szCs w:val="24"/>
          <w:lang w:val="pt-BR"/>
        </w:rPr>
        <w:t xml:space="preserve"> Coagularea este faza esenţială obţinerii produselor lactate acide.</w:t>
      </w:r>
    </w:p>
    <w:p w:rsidR="002F1493" w:rsidRPr="002F1493" w:rsidRDefault="002F1493" w:rsidP="002F14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2F149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2F1493" w:rsidRPr="002F1493" w:rsidRDefault="002F1493" w:rsidP="002F1493">
      <w:pPr>
        <w:pStyle w:val="ListParagraph"/>
        <w:tabs>
          <w:tab w:val="left" w:pos="0"/>
        </w:tabs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2F1493" w:rsidRPr="002F1493" w:rsidRDefault="002F1493" w:rsidP="002F1493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2F1493">
        <w:rPr>
          <w:rFonts w:ascii="Arial" w:hAnsi="Arial" w:cs="Arial"/>
          <w:bCs/>
          <w:sz w:val="24"/>
          <w:szCs w:val="24"/>
          <w:lang w:val="pt-BR"/>
        </w:rPr>
        <w:t xml:space="preserve"> Determinarea încărcăturii cu bacterii sporulate anaerobe se aplică laptelui destinat obţinerii brânzeturilor.</w:t>
      </w:r>
    </w:p>
    <w:p w:rsidR="002F1493" w:rsidRPr="002F1493" w:rsidRDefault="002F1493" w:rsidP="002F1493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  <w:r w:rsidRPr="002F1493"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2F1493" w:rsidRPr="002F1493" w:rsidRDefault="002F1493" w:rsidP="002F1493">
      <w:pPr>
        <w:spacing w:after="0" w:line="360" w:lineRule="auto"/>
        <w:ind w:left="360"/>
        <w:rPr>
          <w:rFonts w:ascii="Arial" w:hAnsi="Arial" w:cs="Arial"/>
          <w:bCs/>
          <w:sz w:val="24"/>
          <w:szCs w:val="24"/>
          <w:lang w:val="pt-BR"/>
        </w:rPr>
      </w:pPr>
    </w:p>
    <w:p w:rsidR="002F1493" w:rsidRPr="001C1B86" w:rsidRDefault="002F1493" w:rsidP="002F1493">
      <w:pPr>
        <w:tabs>
          <w:tab w:val="left" w:pos="343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1-F;   2</w:t>
      </w:r>
      <w:r w:rsidRPr="001C1B86">
        <w:rPr>
          <w:rFonts w:ascii="Arial" w:hAnsi="Arial" w:cs="Arial"/>
          <w:b/>
          <w:sz w:val="24"/>
          <w:szCs w:val="24"/>
          <w:lang w:val="ro-RO"/>
        </w:rPr>
        <w:t>-A</w:t>
      </w:r>
    </w:p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D6D479F"/>
    <w:multiLevelType w:val="hybridMultilevel"/>
    <w:tmpl w:val="71F89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181BA6"/>
    <w:rsid w:val="002F1493"/>
    <w:rsid w:val="005C4565"/>
    <w:rsid w:val="00652B43"/>
    <w:rsid w:val="00655441"/>
    <w:rsid w:val="006600EF"/>
    <w:rsid w:val="00813EEA"/>
    <w:rsid w:val="00DE2105"/>
    <w:rsid w:val="00E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65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65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7</cp:revision>
  <dcterms:created xsi:type="dcterms:W3CDTF">2021-10-19T12:44:00Z</dcterms:created>
  <dcterms:modified xsi:type="dcterms:W3CDTF">2021-11-02T07:43:00Z</dcterms:modified>
</cp:coreProperties>
</file>