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C9C1B" w14:textId="77777777" w:rsidR="00E928FF" w:rsidRDefault="00E928FF" w:rsidP="00E928F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>
        <w:rPr>
          <w:rFonts w:ascii="Arial" w:eastAsia="Times New Roman" w:hAnsi="Arial" w:cs="Arial"/>
          <w:b/>
          <w:sz w:val="32"/>
          <w:szCs w:val="32"/>
          <w:lang w:val="ro-RO"/>
        </w:rPr>
        <w:t>ITEMI DE TIP ESEU STRUCTURAT</w:t>
      </w:r>
    </w:p>
    <w:p w14:paraId="2B4D6AE9" w14:textId="77777777" w:rsidR="00E928FF" w:rsidRPr="00D20A7D" w:rsidRDefault="00E928FF" w:rsidP="00E928FF">
      <w:pPr>
        <w:rPr>
          <w:lang w:val="fr-FR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E928FF" w:rsidRPr="00D20A7D" w14:paraId="732ECB02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B41D6" w14:textId="77777777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9CBD" w14:textId="77777777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E928FF" w:rsidRPr="00D20A7D" w14:paraId="4F18D158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F0F73" w14:textId="77777777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09534" w14:textId="77777777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Coafor stilist, </w:t>
            </w:r>
            <w:r w:rsidRPr="00D20A7D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D20A7D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20A7D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E928FF" w:rsidRPr="00D20A7D" w14:paraId="7878BFAE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3F490" w14:textId="77777777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Modul 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9F8C1" w14:textId="53E0F83C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ÎNGRIJIREA PĂRULUI</w:t>
            </w:r>
          </w:p>
        </w:tc>
      </w:tr>
      <w:tr w:rsidR="00E928FF" w:rsidRPr="00D20A7D" w14:paraId="49A35F30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E5F8F" w14:textId="77777777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4D9C5" w14:textId="789FF6AD" w:rsidR="00E928FF" w:rsidRPr="00D20A7D" w:rsidRDefault="00E928FF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D20A7D">
              <w:rPr>
                <w:rFonts w:ascii="Arial" w:hAnsi="Arial" w:cs="Arial"/>
                <w:lang w:val="ro-RO"/>
              </w:rPr>
              <w:t>X-a</w:t>
            </w:r>
          </w:p>
        </w:tc>
      </w:tr>
    </w:tbl>
    <w:p w14:paraId="1B87A1C3" w14:textId="77777777" w:rsidR="00E928FF" w:rsidRDefault="00E928FF" w:rsidP="00E928FF"/>
    <w:p w14:paraId="2DC8E0C5" w14:textId="0658E014" w:rsidR="00E928FF" w:rsidRPr="00E928FF" w:rsidRDefault="00E928FF" w:rsidP="00E928FF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bookmarkStart w:id="2" w:name="_Hlk109893237"/>
      <w:bookmarkEnd w:id="0"/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proofErr w:type="spellStart"/>
      <w:r w:rsidRPr="00E928FF">
        <w:rPr>
          <w:rFonts w:ascii="Arial" w:hAnsi="Arial" w:cs="Arial"/>
          <w:b/>
          <w:sz w:val="24"/>
          <w:szCs w:val="24"/>
          <w:lang w:val="ro-RO"/>
        </w:rPr>
        <w:t>Alcătuiţi</w:t>
      </w:r>
      <w:proofErr w:type="spellEnd"/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un eseu structurat cu titlul 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E928FF">
        <w:rPr>
          <w:rFonts w:ascii="Arial" w:hAnsi="Arial" w:cs="Arial"/>
          <w:b/>
          <w:sz w:val="24"/>
          <w:szCs w:val="24"/>
          <w:lang w:val="ro-RO"/>
        </w:rPr>
        <w:t>Spălarea părului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0E63BA50" w14:textId="0BB71120" w:rsidR="00E928FF" w:rsidRPr="00E928FF" w:rsidRDefault="00E928FF" w:rsidP="00E928FF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E928FF">
        <w:rPr>
          <w:rFonts w:ascii="Arial" w:hAnsi="Arial" w:cs="Arial"/>
          <w:b/>
          <w:sz w:val="24"/>
          <w:szCs w:val="24"/>
          <w:lang w:val="ro-RO"/>
        </w:rPr>
        <w:t>scopurile spălării părului</w:t>
      </w:r>
      <w:r>
        <w:rPr>
          <w:rFonts w:ascii="Arial" w:hAnsi="Arial" w:cs="Arial"/>
          <w:b/>
          <w:sz w:val="24"/>
          <w:szCs w:val="24"/>
          <w:lang w:val="ro-RO"/>
        </w:rPr>
        <w:t>;</w:t>
      </w:r>
    </w:p>
    <w:p w14:paraId="22EF5340" w14:textId="6EBD2F31" w:rsidR="00E928FF" w:rsidRPr="00E928FF" w:rsidRDefault="00E928FF" w:rsidP="00E928FF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resursele necesare spălării părului</w:t>
      </w:r>
      <w:r w:rsidRPr="00E928FF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52597CF7" w14:textId="14527ED1" w:rsidR="00E928FF" w:rsidRPr="00E928FF" w:rsidRDefault="00E928FF" w:rsidP="00E928FF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etapele de lucru în </w:t>
      </w:r>
      <w:r>
        <w:rPr>
          <w:rFonts w:ascii="Arial" w:hAnsi="Arial" w:cs="Arial"/>
          <w:b/>
          <w:sz w:val="24"/>
          <w:szCs w:val="24"/>
          <w:lang w:val="ro-RO"/>
        </w:rPr>
        <w:t>ordinea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realizării lor</w:t>
      </w:r>
      <w:r>
        <w:rPr>
          <w:rFonts w:ascii="Arial" w:hAnsi="Arial" w:cs="Arial"/>
          <w:b/>
          <w:sz w:val="24"/>
          <w:szCs w:val="24"/>
          <w:lang w:val="ro-RO"/>
        </w:rPr>
        <w:t>;</w:t>
      </w:r>
    </w:p>
    <w:p w14:paraId="4E1BEAD8" w14:textId="615817F1" w:rsidR="00E928FF" w:rsidRPr="00E928FF" w:rsidRDefault="00E928FF" w:rsidP="00E928FF">
      <w:pPr>
        <w:pStyle w:val="Listparagraf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E928FF">
        <w:rPr>
          <w:rFonts w:ascii="Arial" w:hAnsi="Arial" w:cs="Arial"/>
          <w:b/>
          <w:sz w:val="24"/>
          <w:szCs w:val="24"/>
          <w:lang w:val="ro-RO"/>
        </w:rPr>
        <w:t>particularități</w:t>
      </w:r>
      <w:bookmarkStart w:id="3" w:name="_GoBack"/>
      <w:bookmarkEnd w:id="3"/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de executare a spălării părului înainte de realizarea unui permanent rece.</w:t>
      </w:r>
    </w:p>
    <w:p w14:paraId="2974C469" w14:textId="7FA9BD1C" w:rsidR="00E928FF" w:rsidRDefault="00E928FF" w:rsidP="00E928F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7F9FC57C" w14:textId="0EB36F99" w:rsidR="00E928FF" w:rsidRDefault="00E928FF" w:rsidP="00E928F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2F6821FB" w14:textId="77777777" w:rsidR="00E928FF" w:rsidRDefault="00E928FF" w:rsidP="00E928F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1"/>
    <w:p w14:paraId="4F32A12C" w14:textId="3C7AF04F" w:rsidR="005D0504" w:rsidRDefault="005D0504">
      <w:pPr>
        <w:rPr>
          <w:lang w:val="fr-FR"/>
        </w:rPr>
      </w:pPr>
    </w:p>
    <w:p w14:paraId="183ECF17" w14:textId="152ADAD6" w:rsidR="00E928FF" w:rsidRPr="00E928FF" w:rsidRDefault="00E928FF" w:rsidP="00E928FF">
      <w:pPr>
        <w:pStyle w:val="Listparagraf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>Scopuri:</w:t>
      </w:r>
    </w:p>
    <w:p w14:paraId="3C9B66D8" w14:textId="77777777" w:rsidR="00E928FF" w:rsidRPr="00E928FF" w:rsidRDefault="00E928FF" w:rsidP="00E928FF">
      <w:pPr>
        <w:spacing w:after="0" w:line="240" w:lineRule="auto"/>
        <w:ind w:left="-360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eliminarea excesului de sebum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produselor de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styling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19BCE6AB" w14:textId="77777777" w:rsidR="00E928FF" w:rsidRPr="00E928FF" w:rsidRDefault="00E928FF" w:rsidP="00E928FF">
      <w:pPr>
        <w:spacing w:after="0" w:line="240" w:lineRule="auto"/>
        <w:ind w:left="-360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curăţarea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temeinică a părului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pielii capului.</w:t>
      </w:r>
    </w:p>
    <w:p w14:paraId="7082D998" w14:textId="106ADF28" w:rsidR="00E928FF" w:rsidRPr="00E928FF" w:rsidRDefault="00E928FF" w:rsidP="00E928FF">
      <w:pPr>
        <w:pStyle w:val="Listparagraf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Resurse</w:t>
      </w: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necesare: pelerină impermeabilă, prosop, pieptene,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mănuşi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protecţie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şampon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adecvat tipului de păr, balsam.</w:t>
      </w:r>
    </w:p>
    <w:p w14:paraId="1A02E1C0" w14:textId="162AB4B9" w:rsidR="00E928FF" w:rsidRPr="00E928FF" w:rsidRDefault="00E928FF" w:rsidP="00E928FF">
      <w:pPr>
        <w:pStyle w:val="Listparagraf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>Etapele spălării părului:</w:t>
      </w:r>
    </w:p>
    <w:p w14:paraId="7B9B3626" w14:textId="77777777" w:rsidR="00E928FF" w:rsidRPr="00E928FF" w:rsidRDefault="00E928FF" w:rsidP="00E928FF">
      <w:pPr>
        <w:spacing w:after="0" w:line="240" w:lineRule="auto"/>
        <w:ind w:left="-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fr-FR"/>
        </w:rPr>
        <w:t xml:space="preserve">- </w:t>
      </w: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invitarea clientului la </w:t>
      </w:r>
      <w:proofErr w:type="gramStart"/>
      <w:r w:rsidRPr="00E928FF">
        <w:rPr>
          <w:rFonts w:ascii="Arial" w:eastAsia="Times New Roman" w:hAnsi="Arial" w:cs="Arial"/>
          <w:sz w:val="24"/>
          <w:szCs w:val="24"/>
          <w:lang w:val="ro-RO"/>
        </w:rPr>
        <w:t>scafă;</w:t>
      </w:r>
      <w:proofErr w:type="gramEnd"/>
    </w:p>
    <w:p w14:paraId="0C7940E0" w14:textId="77777777" w:rsidR="00E928FF" w:rsidRPr="00E928FF" w:rsidRDefault="00E928FF" w:rsidP="00E928FF">
      <w:pPr>
        <w:spacing w:after="0" w:line="240" w:lineRule="auto"/>
        <w:ind w:left="-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>- pregătirea materialelor necesare;</w:t>
      </w:r>
    </w:p>
    <w:p w14:paraId="22BA8899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descurcarea părului prin pieptănarea lui în toate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direcţiile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69172A66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udarea uniformă a părului, pe toată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suprafaţa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capului;</w:t>
      </w:r>
    </w:p>
    <w:p w14:paraId="38C27C92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prespălarea (prima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şamponare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>);</w:t>
      </w:r>
    </w:p>
    <w:p w14:paraId="1831CE00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>- masajul capilar manual;</w:t>
      </w:r>
    </w:p>
    <w:p w14:paraId="49B88B20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>- clătirea;</w:t>
      </w:r>
    </w:p>
    <w:p w14:paraId="47BE1C26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spălarea principală (a doua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şamponare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>);</w:t>
      </w:r>
    </w:p>
    <w:p w14:paraId="634AA941" w14:textId="2F1191B8" w:rsid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>- clătirea finală;</w:t>
      </w:r>
    </w:p>
    <w:p w14:paraId="500FF98A" w14:textId="21EA2FE3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- aplicarea balsamului;</w:t>
      </w:r>
    </w:p>
    <w:p w14:paraId="424C1F72" w14:textId="77777777" w:rsidR="00E928FF" w:rsidRPr="00E928FF" w:rsidRDefault="00E928FF" w:rsidP="00E928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-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ştergerea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uscarea părului;</w:t>
      </w:r>
    </w:p>
    <w:p w14:paraId="45DE92E4" w14:textId="4BAF933A" w:rsidR="00E928FF" w:rsidRPr="00E928FF" w:rsidRDefault="00E928FF" w:rsidP="00E928FF">
      <w:pPr>
        <w:pStyle w:val="Listparagraf"/>
        <w:numPr>
          <w:ilvl w:val="0"/>
          <w:numId w:val="3"/>
        </w:numPr>
        <w:tabs>
          <w:tab w:val="center" w:pos="446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Particularităţi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de spălare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înainte de executarea unui permanent la rece</w:t>
      </w:r>
      <w:r w:rsidRPr="00E928FF">
        <w:rPr>
          <w:rFonts w:ascii="Arial" w:eastAsia="Times New Roman" w:hAnsi="Arial" w:cs="Arial"/>
          <w:sz w:val="24"/>
          <w:szCs w:val="24"/>
          <w:lang w:val="ro-RO"/>
        </w:rPr>
        <w:t>:</w:t>
      </w:r>
      <w:r w:rsidRPr="00E928FF">
        <w:rPr>
          <w:rFonts w:ascii="Arial" w:eastAsia="Times New Roman" w:hAnsi="Arial" w:cs="Arial"/>
          <w:sz w:val="24"/>
          <w:szCs w:val="24"/>
          <w:lang w:val="ro-RO"/>
        </w:rPr>
        <w:tab/>
      </w:r>
    </w:p>
    <w:p w14:paraId="287DE9B4" w14:textId="1801D444" w:rsidR="00E928FF" w:rsidRPr="00E928FF" w:rsidRDefault="00E928FF" w:rsidP="00E928FF">
      <w:pPr>
        <w:spacing w:after="0" w:line="240" w:lineRule="auto"/>
        <w:ind w:left="-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       Spălarea părului este una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obişnuită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ţinându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>-se cont însă, de tratamentul chimic ce urmează a fi efectuat.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Se pune accent pe eliminarea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impurităţilor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de la tâmple, din spatele urechilor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de la ceafă. </w:t>
      </w:r>
    </w:p>
    <w:p w14:paraId="5361E1E3" w14:textId="56950C9C" w:rsidR="00E928FF" w:rsidRPr="00E928FF" w:rsidRDefault="00E928FF" w:rsidP="00E928FF">
      <w:pPr>
        <w:spacing w:after="0" w:line="240" w:lineRule="auto"/>
        <w:ind w:left="-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E928FF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       Se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limpezeşte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cu apă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călduţă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din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abundenţă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pentru a elimina resturile de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şampon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care ar putea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influenţa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E928FF">
        <w:rPr>
          <w:rFonts w:ascii="Arial" w:eastAsia="Times New Roman" w:hAnsi="Arial" w:cs="Arial"/>
          <w:sz w:val="24"/>
          <w:szCs w:val="24"/>
          <w:lang w:val="ro-RO"/>
        </w:rPr>
        <w:t>eficienţa</w:t>
      </w:r>
      <w:proofErr w:type="spellEnd"/>
      <w:r w:rsidRPr="00E928FF">
        <w:rPr>
          <w:rFonts w:ascii="Arial" w:eastAsia="Times New Roman" w:hAnsi="Arial" w:cs="Arial"/>
          <w:sz w:val="24"/>
          <w:szCs w:val="24"/>
          <w:lang w:val="ro-RO"/>
        </w:rPr>
        <w:t xml:space="preserve"> preparatului de ondulare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14A201CC" w14:textId="77777777" w:rsidR="00E928FF" w:rsidRPr="00E928FF" w:rsidRDefault="00E928FF">
      <w:pPr>
        <w:rPr>
          <w:rFonts w:ascii="Arial" w:hAnsi="Arial" w:cs="Arial"/>
          <w:sz w:val="24"/>
          <w:szCs w:val="24"/>
          <w:lang w:val="ro-RO"/>
        </w:rPr>
      </w:pPr>
    </w:p>
    <w:sectPr w:rsidR="00E928FF" w:rsidRPr="00E928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57F9"/>
    <w:multiLevelType w:val="hybridMultilevel"/>
    <w:tmpl w:val="47200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91C"/>
    <w:multiLevelType w:val="hybridMultilevel"/>
    <w:tmpl w:val="FEC46A3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483F7C"/>
    <w:multiLevelType w:val="hybridMultilevel"/>
    <w:tmpl w:val="50DC81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E2106"/>
    <w:multiLevelType w:val="hybridMultilevel"/>
    <w:tmpl w:val="43A6C99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04"/>
    <w:rsid w:val="005D0504"/>
    <w:rsid w:val="00E9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3584"/>
  <w15:chartTrackingRefBased/>
  <w15:docId w15:val="{FD836F31-035E-4787-B0DB-179C07D5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28FF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928FF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E928FF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2022-07-29T11:09:00Z</dcterms:created>
  <dcterms:modified xsi:type="dcterms:W3CDTF">2022-07-29T11:15:00Z</dcterms:modified>
</cp:coreProperties>
</file>