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E57FE1" w:rsidRPr="00282DDD" w:rsidTr="00E57FE1">
        <w:tc>
          <w:tcPr>
            <w:tcW w:w="2358" w:type="dxa"/>
          </w:tcPr>
          <w:p w:rsidR="00E57FE1" w:rsidRPr="00282DDD" w:rsidRDefault="00E57FE1" w:rsidP="003F2860">
            <w:pPr>
              <w:pStyle w:val="NoSpacing2"/>
              <w:jc w:val="left"/>
              <w:rPr>
                <w:rFonts w:ascii="Arial" w:hAnsi="Arial" w:cs="Arial"/>
                <w:b/>
                <w:sz w:val="24"/>
                <w:szCs w:val="24"/>
                <w:lang w:val="pt-BR"/>
              </w:rPr>
            </w:pPr>
            <w:r w:rsidRPr="00282DDD">
              <w:rPr>
                <w:rFonts w:ascii="Arial" w:hAnsi="Arial" w:cs="Arial"/>
                <w:b/>
                <w:sz w:val="24"/>
                <w:szCs w:val="24"/>
                <w:lang w:val="pt-BR"/>
              </w:rPr>
              <w:t>Domeniul:</w:t>
            </w:r>
          </w:p>
        </w:tc>
        <w:tc>
          <w:tcPr>
            <w:tcW w:w="7213" w:type="dxa"/>
          </w:tcPr>
          <w:p w:rsidR="00E57FE1" w:rsidRPr="00282DDD" w:rsidRDefault="00E57FE1" w:rsidP="003F2860">
            <w:pPr>
              <w:pStyle w:val="NoSpacing2"/>
              <w:jc w:val="left"/>
              <w:rPr>
                <w:rFonts w:ascii="Arial" w:hAnsi="Arial" w:cs="Arial"/>
                <w:b/>
                <w:color w:val="000000" w:themeColor="text1"/>
                <w:sz w:val="24"/>
                <w:szCs w:val="24"/>
                <w:lang w:val="pt-BR"/>
              </w:rPr>
            </w:pPr>
            <w:r w:rsidRPr="00282DDD">
              <w:rPr>
                <w:rFonts w:ascii="Arial" w:hAnsi="Arial" w:cs="Arial"/>
                <w:sz w:val="24"/>
                <w:szCs w:val="24"/>
                <w:lang w:val="pt-BR"/>
              </w:rPr>
              <w:t>Materiale de constru</w:t>
            </w:r>
            <w:r w:rsidRPr="00282DDD">
              <w:rPr>
                <w:rFonts w:ascii="Arial" w:hAnsi="Arial" w:cs="Arial"/>
                <w:color w:val="000000" w:themeColor="text1"/>
                <w:sz w:val="24"/>
                <w:szCs w:val="24"/>
                <w:lang w:val="pt-BR"/>
              </w:rPr>
              <w:t>cţii</w:t>
            </w:r>
          </w:p>
        </w:tc>
      </w:tr>
      <w:tr w:rsidR="00E57FE1" w:rsidRPr="00282DDD" w:rsidTr="00E57FE1">
        <w:tc>
          <w:tcPr>
            <w:tcW w:w="2358" w:type="dxa"/>
          </w:tcPr>
          <w:p w:rsidR="00E57FE1" w:rsidRPr="00282DDD" w:rsidRDefault="00E57FE1" w:rsidP="003F2860">
            <w:pPr>
              <w:pStyle w:val="NoSpacing2"/>
              <w:jc w:val="left"/>
              <w:rPr>
                <w:rFonts w:ascii="Arial" w:hAnsi="Arial" w:cs="Arial"/>
                <w:b/>
                <w:sz w:val="24"/>
                <w:szCs w:val="24"/>
                <w:lang w:val="pt-BR"/>
              </w:rPr>
            </w:pPr>
            <w:r w:rsidRPr="00282DDD">
              <w:rPr>
                <w:rFonts w:ascii="Arial" w:hAnsi="Arial" w:cs="Arial"/>
                <w:b/>
                <w:sz w:val="24"/>
                <w:szCs w:val="24"/>
                <w:lang w:val="pt-BR"/>
              </w:rPr>
              <w:t>Calificarea:</w:t>
            </w:r>
          </w:p>
        </w:tc>
        <w:tc>
          <w:tcPr>
            <w:tcW w:w="7213" w:type="dxa"/>
          </w:tcPr>
          <w:p w:rsidR="00E57FE1" w:rsidRPr="00282DDD" w:rsidRDefault="0009196B" w:rsidP="003F2860">
            <w:pPr>
              <w:pStyle w:val="NoSpacing2"/>
              <w:jc w:val="left"/>
              <w:rPr>
                <w:rFonts w:ascii="Arial" w:hAnsi="Arial" w:cs="Arial"/>
                <w:sz w:val="24"/>
                <w:szCs w:val="24"/>
              </w:rPr>
            </w:pPr>
            <w:r w:rsidRPr="00282DDD">
              <w:rPr>
                <w:rFonts w:ascii="Arial" w:hAnsi="Arial" w:cs="Arial"/>
                <w:sz w:val="24"/>
                <w:szCs w:val="24"/>
                <w:lang w:val="pt-BR"/>
              </w:rPr>
              <w:t>Tehnician în industria sticlei și ceramicii, Tehnician în industria materialelor de construcții</w:t>
            </w:r>
          </w:p>
        </w:tc>
      </w:tr>
      <w:tr w:rsidR="00E57FE1" w:rsidRPr="00282DDD" w:rsidTr="00E57FE1">
        <w:tc>
          <w:tcPr>
            <w:tcW w:w="2358" w:type="dxa"/>
          </w:tcPr>
          <w:p w:rsidR="00E57FE1" w:rsidRPr="00282DDD" w:rsidRDefault="00001DB1" w:rsidP="003F2860">
            <w:pPr>
              <w:pStyle w:val="NoSpacing2"/>
              <w:jc w:val="left"/>
              <w:rPr>
                <w:rFonts w:ascii="Arial" w:hAnsi="Arial" w:cs="Arial"/>
                <w:b/>
                <w:sz w:val="24"/>
                <w:szCs w:val="24"/>
                <w:lang w:val="pt-BR"/>
              </w:rPr>
            </w:pPr>
            <w:r w:rsidRPr="00282DDD">
              <w:rPr>
                <w:rFonts w:ascii="Arial" w:hAnsi="Arial" w:cs="Arial"/>
                <w:b/>
                <w:color w:val="000000" w:themeColor="text1"/>
                <w:sz w:val="24"/>
                <w:szCs w:val="24"/>
                <w:lang w:val="pt-BR"/>
              </w:rPr>
              <w:t>Modulul:</w:t>
            </w:r>
          </w:p>
        </w:tc>
        <w:tc>
          <w:tcPr>
            <w:tcW w:w="7213" w:type="dxa"/>
          </w:tcPr>
          <w:p w:rsidR="00E57FE1" w:rsidRPr="00282DDD" w:rsidRDefault="0009196B" w:rsidP="003F2860">
            <w:pPr>
              <w:pStyle w:val="NoSpacing2"/>
              <w:jc w:val="left"/>
              <w:rPr>
                <w:rFonts w:ascii="Arial" w:hAnsi="Arial" w:cs="Arial"/>
                <w:b/>
                <w:sz w:val="24"/>
                <w:szCs w:val="24"/>
                <w:lang w:val="pt-BR"/>
              </w:rPr>
            </w:pPr>
            <w:r w:rsidRPr="00282DDD">
              <w:rPr>
                <w:rFonts w:ascii="Arial" w:hAnsi="Arial" w:cs="Arial"/>
                <w:color w:val="000000" w:themeColor="text1"/>
                <w:sz w:val="24"/>
                <w:szCs w:val="24"/>
                <w:lang w:val="es-ES"/>
              </w:rPr>
              <w:t>Chimia sistemelor silicatice</w:t>
            </w:r>
          </w:p>
        </w:tc>
      </w:tr>
      <w:tr w:rsidR="00E57FE1" w:rsidRPr="00282DDD" w:rsidTr="00E57FE1">
        <w:tc>
          <w:tcPr>
            <w:tcW w:w="2358" w:type="dxa"/>
          </w:tcPr>
          <w:p w:rsidR="00E57FE1" w:rsidRPr="00282DDD" w:rsidRDefault="00001DB1" w:rsidP="003F2860">
            <w:pPr>
              <w:pStyle w:val="NoSpacing2"/>
              <w:jc w:val="left"/>
              <w:rPr>
                <w:rFonts w:ascii="Arial" w:hAnsi="Arial" w:cs="Arial"/>
                <w:b/>
                <w:sz w:val="24"/>
                <w:szCs w:val="24"/>
                <w:lang w:val="pt-BR"/>
              </w:rPr>
            </w:pPr>
            <w:r w:rsidRPr="00282DDD">
              <w:rPr>
                <w:rFonts w:ascii="Arial" w:hAnsi="Arial" w:cs="Arial"/>
                <w:b/>
                <w:sz w:val="24"/>
                <w:szCs w:val="24"/>
              </w:rPr>
              <w:t xml:space="preserve">Clasa:  </w:t>
            </w:r>
          </w:p>
        </w:tc>
        <w:tc>
          <w:tcPr>
            <w:tcW w:w="7213" w:type="dxa"/>
          </w:tcPr>
          <w:p w:rsidR="00E57FE1" w:rsidRPr="00282DDD" w:rsidRDefault="0009196B" w:rsidP="003F2860">
            <w:pPr>
              <w:pStyle w:val="NoSpacing2"/>
              <w:jc w:val="left"/>
              <w:rPr>
                <w:rFonts w:ascii="Arial" w:hAnsi="Arial" w:cs="Arial"/>
                <w:b/>
                <w:sz w:val="24"/>
                <w:szCs w:val="24"/>
                <w:lang w:val="pt-BR"/>
              </w:rPr>
            </w:pPr>
            <w:r w:rsidRPr="00282DDD">
              <w:rPr>
                <w:rFonts w:ascii="Arial" w:hAnsi="Arial" w:cs="Arial"/>
                <w:sz w:val="24"/>
                <w:szCs w:val="24"/>
              </w:rPr>
              <w:t xml:space="preserve">a </w:t>
            </w:r>
            <w:r w:rsidR="00001DB1" w:rsidRPr="00282DDD">
              <w:rPr>
                <w:rFonts w:ascii="Arial" w:hAnsi="Arial" w:cs="Arial"/>
                <w:sz w:val="24"/>
                <w:szCs w:val="24"/>
              </w:rPr>
              <w:t>X</w:t>
            </w:r>
            <w:r w:rsidRPr="00282DDD">
              <w:rPr>
                <w:rFonts w:ascii="Arial" w:hAnsi="Arial" w:cs="Arial"/>
                <w:sz w:val="24"/>
                <w:szCs w:val="24"/>
              </w:rPr>
              <w:t>I</w:t>
            </w:r>
            <w:r w:rsidR="00001DB1" w:rsidRPr="00282DDD">
              <w:rPr>
                <w:rFonts w:ascii="Arial" w:hAnsi="Arial" w:cs="Arial"/>
                <w:sz w:val="24"/>
                <w:szCs w:val="24"/>
              </w:rPr>
              <w:t>-a</w:t>
            </w:r>
          </w:p>
        </w:tc>
      </w:tr>
    </w:tbl>
    <w:p w:rsidR="00E57FE1" w:rsidRDefault="00E57FE1" w:rsidP="003F2860">
      <w:pPr>
        <w:pStyle w:val="NoSpacing2"/>
        <w:jc w:val="left"/>
        <w:rPr>
          <w:rFonts w:ascii="Arial" w:hAnsi="Arial" w:cs="Arial"/>
          <w:b/>
          <w:sz w:val="24"/>
          <w:szCs w:val="24"/>
          <w:lang w:val="pt-BR"/>
        </w:rPr>
      </w:pPr>
    </w:p>
    <w:p w:rsidR="00D8411B" w:rsidRPr="00766600" w:rsidRDefault="00D8411B" w:rsidP="00D8411B">
      <w:pPr>
        <w:pStyle w:val="ListParagraph"/>
        <w:numPr>
          <w:ilvl w:val="0"/>
          <w:numId w:val="15"/>
        </w:numPr>
        <w:ind w:left="284" w:hanging="284"/>
        <w:rPr>
          <w:rFonts w:ascii="Arial" w:hAnsi="Arial" w:cs="Arial"/>
          <w:lang w:val="ro-RO"/>
        </w:rPr>
      </w:pPr>
      <w:r w:rsidRPr="00766600">
        <w:rPr>
          <w:rFonts w:ascii="Arial" w:hAnsi="Arial" w:cs="Arial"/>
          <w:lang w:val="ro-RO"/>
        </w:rPr>
        <w:t xml:space="preserve">Considerăm un sistem unar al cărui component suferă fenomene de </w:t>
      </w:r>
      <w:r w:rsidR="00F3663B">
        <w:rPr>
          <w:rFonts w:ascii="Arial" w:hAnsi="Arial" w:cs="Arial"/>
          <w:lang w:val="ro-RO"/>
        </w:rPr>
        <w:t>topire-solidificare. Re</w:t>
      </w:r>
      <w:r w:rsidR="00CC746E">
        <w:rPr>
          <w:rFonts w:ascii="Arial" w:hAnsi="Arial" w:cs="Arial"/>
          <w:lang w:val="ro-RO"/>
        </w:rPr>
        <w:t xml:space="preserve">zolvați pe foaia de lucru </w:t>
      </w:r>
      <w:r w:rsidRPr="00766600">
        <w:rPr>
          <w:rFonts w:ascii="Arial" w:hAnsi="Arial" w:cs="Arial"/>
          <w:lang w:val="ro-RO"/>
        </w:rPr>
        <w:t>următoarel</w:t>
      </w:r>
      <w:r w:rsidR="00CC746E">
        <w:rPr>
          <w:rFonts w:ascii="Arial" w:hAnsi="Arial" w:cs="Arial"/>
          <w:lang w:val="ro-RO"/>
        </w:rPr>
        <w:t>e cerinţe:</w:t>
      </w:r>
      <w:r w:rsidRPr="00766600">
        <w:rPr>
          <w:rFonts w:ascii="Arial" w:hAnsi="Arial" w:cs="Arial"/>
          <w:lang w:val="ro-RO"/>
        </w:rPr>
        <w:tab/>
      </w:r>
      <w:r w:rsidRPr="00766600">
        <w:rPr>
          <w:rFonts w:ascii="Arial" w:hAnsi="Arial" w:cs="Arial"/>
          <w:lang w:val="ro-RO"/>
        </w:rPr>
        <w:tab/>
      </w:r>
      <w:r w:rsidRPr="00766600">
        <w:rPr>
          <w:rFonts w:ascii="Arial" w:hAnsi="Arial" w:cs="Arial"/>
          <w:lang w:val="ro-RO"/>
        </w:rPr>
        <w:tab/>
      </w:r>
    </w:p>
    <w:p w:rsidR="00D8411B" w:rsidRPr="003328B6" w:rsidRDefault="00D8411B" w:rsidP="00CC746E">
      <w:pPr>
        <w:numPr>
          <w:ilvl w:val="0"/>
          <w:numId w:val="22"/>
        </w:numPr>
        <w:tabs>
          <w:tab w:val="clear" w:pos="170"/>
          <w:tab w:val="num" w:pos="540"/>
        </w:tabs>
        <w:autoSpaceDE w:val="0"/>
        <w:autoSpaceDN w:val="0"/>
        <w:adjustRightInd w:val="0"/>
        <w:ind w:left="540" w:hanging="360"/>
        <w:rPr>
          <w:rFonts w:ascii="Arial" w:hAnsi="Arial" w:cs="Arial"/>
          <w:lang w:val="ro-RO"/>
        </w:rPr>
      </w:pPr>
      <w:r w:rsidRPr="003328B6">
        <w:rPr>
          <w:rFonts w:ascii="Arial" w:hAnsi="Arial" w:cs="Arial"/>
          <w:lang w:val="ro-RO"/>
        </w:rPr>
        <w:t>Reprezentaţi diagrama de stare</w:t>
      </w:r>
      <w:r w:rsidR="00CC746E">
        <w:rPr>
          <w:rFonts w:ascii="Arial" w:hAnsi="Arial" w:cs="Arial"/>
          <w:lang w:val="ro-RO"/>
        </w:rPr>
        <w:t>.</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D8411B" w:rsidRPr="003328B6" w:rsidRDefault="00D8411B" w:rsidP="00CC746E">
      <w:pPr>
        <w:numPr>
          <w:ilvl w:val="0"/>
          <w:numId w:val="22"/>
        </w:numPr>
        <w:tabs>
          <w:tab w:val="clear" w:pos="170"/>
          <w:tab w:val="num" w:pos="540"/>
        </w:tabs>
        <w:autoSpaceDE w:val="0"/>
        <w:autoSpaceDN w:val="0"/>
        <w:adjustRightInd w:val="0"/>
        <w:ind w:left="540" w:hanging="360"/>
        <w:rPr>
          <w:rFonts w:ascii="Arial" w:hAnsi="Arial" w:cs="Arial"/>
          <w:lang w:val="ro-RO"/>
        </w:rPr>
      </w:pPr>
      <w:r w:rsidRPr="003328B6">
        <w:rPr>
          <w:rFonts w:ascii="Arial" w:hAnsi="Arial" w:cs="Arial"/>
          <w:lang w:val="ro-RO"/>
        </w:rPr>
        <w:t xml:space="preserve">Aplicaţi legea fazelor la încălzire. </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D8411B" w:rsidRPr="003328B6" w:rsidRDefault="00D8411B" w:rsidP="00CC746E">
      <w:pPr>
        <w:numPr>
          <w:ilvl w:val="0"/>
          <w:numId w:val="22"/>
        </w:numPr>
        <w:tabs>
          <w:tab w:val="clear" w:pos="170"/>
          <w:tab w:val="num" w:pos="540"/>
        </w:tabs>
        <w:autoSpaceDE w:val="0"/>
        <w:autoSpaceDN w:val="0"/>
        <w:adjustRightInd w:val="0"/>
        <w:ind w:left="540" w:hanging="360"/>
        <w:rPr>
          <w:rFonts w:ascii="Arial" w:hAnsi="Arial" w:cs="Arial"/>
          <w:lang w:val="ro-RO"/>
        </w:rPr>
      </w:pPr>
      <w:r w:rsidRPr="003328B6">
        <w:rPr>
          <w:rFonts w:ascii="Arial" w:hAnsi="Arial" w:cs="Arial"/>
          <w:lang w:val="ro-RO"/>
        </w:rPr>
        <w:t>Interpretaţi diagrama de stare</w:t>
      </w:r>
      <w:r w:rsidR="00CC746E">
        <w:rPr>
          <w:rFonts w:ascii="Arial" w:hAnsi="Arial" w:cs="Arial"/>
          <w:lang w:val="ro-RO"/>
        </w:rPr>
        <w:t>.</w:t>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r w:rsidRPr="003328B6">
        <w:rPr>
          <w:rFonts w:ascii="Arial" w:hAnsi="Arial" w:cs="Arial"/>
          <w:lang w:val="ro-RO"/>
        </w:rPr>
        <w:tab/>
      </w:r>
    </w:p>
    <w:p w:rsidR="00D8411B" w:rsidRPr="003328B6" w:rsidRDefault="00D8411B" w:rsidP="00D8411B">
      <w:pPr>
        <w:rPr>
          <w:rFonts w:ascii="Arial" w:hAnsi="Arial" w:cs="Arial"/>
          <w:b/>
          <w:lang w:val="ro-RO"/>
        </w:rPr>
      </w:pPr>
    </w:p>
    <w:p w:rsidR="00CC746E" w:rsidRDefault="00CC746E" w:rsidP="00CC746E">
      <w:pPr>
        <w:pStyle w:val="Header"/>
        <w:ind w:left="360" w:hanging="360"/>
        <w:rPr>
          <w:rFonts w:ascii="Arial" w:hAnsi="Arial" w:cs="Arial"/>
          <w:bCs/>
        </w:rPr>
      </w:pPr>
      <w:r>
        <w:rPr>
          <w:rFonts w:ascii="Arial" w:hAnsi="Arial" w:cs="Arial"/>
          <w:bCs/>
        </w:rPr>
        <w:t>Nivel de dificultate: mediu</w:t>
      </w:r>
    </w:p>
    <w:p w:rsidR="00CC746E" w:rsidRPr="00CC746E" w:rsidRDefault="00CC746E" w:rsidP="00CC746E">
      <w:pPr>
        <w:pStyle w:val="Header"/>
        <w:ind w:left="360" w:hanging="360"/>
        <w:rPr>
          <w:rFonts w:ascii="Arial" w:hAnsi="Arial" w:cs="Arial"/>
          <w:bCs/>
        </w:rPr>
      </w:pPr>
      <w:r w:rsidRPr="0096210E">
        <w:rPr>
          <w:rFonts w:ascii="Arial" w:hAnsi="Arial" w:cs="Arial"/>
          <w:bCs/>
        </w:rPr>
        <w:t xml:space="preserve">Răspuns: </w:t>
      </w:r>
    </w:p>
    <w:p w:rsidR="00D8411B" w:rsidRPr="003328B6" w:rsidRDefault="00D8411B" w:rsidP="00D8411B">
      <w:pPr>
        <w:pStyle w:val="ListParagraph"/>
        <w:ind w:left="-142"/>
        <w:rPr>
          <w:rFonts w:ascii="Arial" w:hAnsi="Arial" w:cs="Arial"/>
          <w:lang w:val="ro-RO"/>
        </w:rPr>
      </w:pPr>
    </w:p>
    <w:p w:rsidR="00E842BF" w:rsidRDefault="00E842BF" w:rsidP="00CC746E">
      <w:pPr>
        <w:numPr>
          <w:ilvl w:val="0"/>
          <w:numId w:val="23"/>
        </w:numPr>
        <w:autoSpaceDE w:val="0"/>
        <w:autoSpaceDN w:val="0"/>
        <w:adjustRightInd w:val="0"/>
        <w:rPr>
          <w:rFonts w:ascii="Arial" w:hAnsi="Arial" w:cs="Arial"/>
          <w:lang w:val="ro-RO"/>
        </w:rPr>
      </w:pPr>
    </w:p>
    <w:p w:rsidR="00D8411B" w:rsidRPr="00CC746E" w:rsidRDefault="00D8411B" w:rsidP="00E842BF">
      <w:pPr>
        <w:autoSpaceDE w:val="0"/>
        <w:autoSpaceDN w:val="0"/>
        <w:adjustRightInd w:val="0"/>
        <w:rPr>
          <w:rFonts w:ascii="Arial" w:hAnsi="Arial" w:cs="Arial"/>
          <w:lang w:val="ro-RO"/>
        </w:rPr>
      </w:pPr>
      <w:r w:rsidRPr="003328B6">
        <w:rPr>
          <w:rFonts w:ascii="Arial" w:hAnsi="Arial" w:cs="Arial"/>
          <w:lang w:val="ro-RO"/>
        </w:rPr>
        <w:t>Diagrama sistemului unar</w:t>
      </w:r>
      <w:r w:rsidRPr="00CC746E">
        <w:rPr>
          <w:rFonts w:ascii="Arial" w:hAnsi="Arial" w:cs="Arial"/>
          <w:lang w:val="ro-RO"/>
        </w:rPr>
        <w:tab/>
      </w:r>
    </w:p>
    <w:p w:rsidR="00D8411B" w:rsidRPr="003328B6" w:rsidRDefault="00D8411B" w:rsidP="00D8411B">
      <w:pPr>
        <w:autoSpaceDE w:val="0"/>
        <w:autoSpaceDN w:val="0"/>
        <w:adjustRightInd w:val="0"/>
        <w:rPr>
          <w:rFonts w:ascii="Arial" w:hAnsi="Arial" w:cs="Arial"/>
          <w:lang w:val="ro-RO"/>
        </w:rPr>
      </w:pPr>
      <w:r w:rsidRPr="003328B6">
        <w:rPr>
          <w:rFonts w:ascii="Arial" w:hAnsi="Arial" w:cs="Arial"/>
          <w:noProof/>
        </w:rPr>
        <w:drawing>
          <wp:inline distT="0" distB="0" distL="0" distR="0">
            <wp:extent cx="2436303" cy="1619250"/>
            <wp:effectExtent l="0" t="0" r="254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33333" t="56443" r="40385" b="12486"/>
                    <a:stretch/>
                  </pic:blipFill>
                  <pic:spPr bwMode="auto">
                    <a:xfrm>
                      <a:off x="0" y="0"/>
                      <a:ext cx="2435001" cy="161838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8411B" w:rsidRPr="003328B6" w:rsidRDefault="00D8411B" w:rsidP="00CC746E">
      <w:pPr>
        <w:numPr>
          <w:ilvl w:val="0"/>
          <w:numId w:val="23"/>
        </w:numPr>
        <w:tabs>
          <w:tab w:val="clear" w:pos="170"/>
          <w:tab w:val="num" w:pos="540"/>
        </w:tabs>
        <w:autoSpaceDE w:val="0"/>
        <w:autoSpaceDN w:val="0"/>
        <w:adjustRightInd w:val="0"/>
        <w:ind w:left="540" w:hanging="360"/>
        <w:rPr>
          <w:rFonts w:ascii="Arial" w:hAnsi="Arial" w:cs="Arial"/>
          <w:lang w:val="ro-RO"/>
        </w:rPr>
      </w:pPr>
    </w:p>
    <w:p w:rsidR="00D8411B" w:rsidRPr="003328B6" w:rsidRDefault="00D8411B" w:rsidP="00D8411B">
      <w:pPr>
        <w:autoSpaceDE w:val="0"/>
        <w:autoSpaceDN w:val="0"/>
        <w:adjustRightInd w:val="0"/>
        <w:rPr>
          <w:rFonts w:ascii="Arial" w:hAnsi="Arial" w:cs="Arial"/>
          <w:lang w:val="ro-RO"/>
        </w:rPr>
      </w:pPr>
      <w:r w:rsidRPr="003328B6">
        <w:rPr>
          <w:rFonts w:ascii="Arial" w:hAnsi="Arial" w:cs="Arial"/>
          <w:lang w:val="ro-RO"/>
        </w:rPr>
        <w:t>La încălzirea la o temperatură inferioară temperaturii de topire sistemul unar prezintă o sungură fază, şi anume faza solidă. Aplicând legea fazelor F+ G= C+1 şi înlocuind 1+G=1+1 rezultă G=1, sistemul este monovariant deci are libertatea de a-şi ridica temperatura.</w:t>
      </w:r>
    </w:p>
    <w:p w:rsidR="00D8411B" w:rsidRPr="003328B6" w:rsidRDefault="00D8411B" w:rsidP="00D8411B">
      <w:pPr>
        <w:rPr>
          <w:rFonts w:ascii="Arial" w:hAnsi="Arial" w:cs="Arial"/>
          <w:lang w:val="ro-RO"/>
        </w:rPr>
      </w:pPr>
      <w:r w:rsidRPr="003328B6">
        <w:rPr>
          <w:rFonts w:ascii="Arial" w:hAnsi="Arial" w:cs="Arial"/>
          <w:lang w:val="ro-RO"/>
        </w:rPr>
        <w:t xml:space="preserve">La punctul de topire sistemul cu un singur component (C=1) are două faze F=2 o fază solidă şi una lichidă. Deci F+G = C+1 sau 2+G = 1+1 </w:t>
      </w:r>
      <w:r w:rsidRPr="003328B6">
        <w:rPr>
          <w:rFonts w:ascii="Arial" w:eastAsia="MS Mincho" w:hAnsi="Arial" w:cs="Arial"/>
          <w:position w:val="-6"/>
          <w:lang w:val="ro-RO" w:eastAsia="ja-JP"/>
        </w:rPr>
        <w:object w:dxaOrig="3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pt" o:ole="">
            <v:imagedata r:id="rId9" o:title=""/>
          </v:shape>
          <o:OLEObject Type="Embed" ProgID="Equation.3" ShapeID="_x0000_i1025" DrawAspect="Content" ObjectID="_1696309545" r:id="rId10"/>
        </w:object>
      </w:r>
      <w:r w:rsidRPr="003328B6">
        <w:rPr>
          <w:rFonts w:ascii="Arial" w:hAnsi="Arial" w:cs="Arial"/>
          <w:lang w:val="ro-RO"/>
        </w:rPr>
        <w:t xml:space="preserve">G=0, deci sistemul nu are nici  un grad de libertate adică nu există decât o singură temperatură la care cele două faze pot coexista şi se spune ca sistemul este invariant. </w:t>
      </w:r>
    </w:p>
    <w:p w:rsidR="00D8411B" w:rsidRPr="003328B6" w:rsidRDefault="00D8411B" w:rsidP="00D8411B">
      <w:pPr>
        <w:rPr>
          <w:rFonts w:ascii="Arial" w:hAnsi="Arial" w:cs="Arial"/>
          <w:lang w:val="ro-RO"/>
        </w:rPr>
      </w:pPr>
      <w:r w:rsidRPr="003328B6">
        <w:rPr>
          <w:rFonts w:ascii="Arial" w:hAnsi="Arial" w:cs="Arial"/>
          <w:lang w:val="ro-RO"/>
        </w:rPr>
        <w:t xml:space="preserve">Dacă una din faze dispare, de exemplu faza solidă (topire completă),  </w:t>
      </w:r>
      <w:r w:rsidRPr="003328B6">
        <w:rPr>
          <w:rFonts w:ascii="Arial" w:eastAsia="MS Mincho" w:hAnsi="Arial" w:cs="Arial"/>
          <w:position w:val="-6"/>
          <w:lang w:val="ro-RO" w:eastAsia="ja-JP"/>
        </w:rPr>
        <w:object w:dxaOrig="300" w:dyaOrig="240">
          <v:shape id="_x0000_i1026" type="#_x0000_t75" style="width:15pt;height:12pt" o:ole="">
            <v:imagedata r:id="rId9" o:title=""/>
          </v:shape>
          <o:OLEObject Type="Embed" ProgID="Equation.3" ShapeID="_x0000_i1026" DrawAspect="Content" ObjectID="_1696309546" r:id="rId11"/>
        </w:object>
      </w:r>
      <w:r w:rsidRPr="003328B6">
        <w:rPr>
          <w:rFonts w:ascii="Arial" w:hAnsi="Arial" w:cs="Arial"/>
          <w:lang w:val="ro-RO"/>
        </w:rPr>
        <w:t>F=1 – faza lichidă, atunciaplicînd legea fazelor F+ G= C+1 sau 1+G=1+1 rezultă G=1. Dacă G = 1, sistemul este monovariant ceea ce înseamnă că după dispariţia fazei solide, topitura are libertatea de a-şi ridica temperatura.</w:t>
      </w:r>
    </w:p>
    <w:p w:rsidR="00D8411B" w:rsidRPr="003328B6" w:rsidRDefault="00D8411B" w:rsidP="00D8411B">
      <w:pPr>
        <w:rPr>
          <w:rFonts w:ascii="Arial" w:hAnsi="Arial" w:cs="Arial"/>
          <w:b/>
          <w:lang w:val="ro-RO"/>
        </w:rPr>
      </w:pPr>
    </w:p>
    <w:p w:rsidR="00D8411B" w:rsidRPr="00CC746E" w:rsidRDefault="00D8411B" w:rsidP="00CC746E">
      <w:pPr>
        <w:numPr>
          <w:ilvl w:val="0"/>
          <w:numId w:val="23"/>
        </w:numPr>
        <w:tabs>
          <w:tab w:val="clear" w:pos="170"/>
          <w:tab w:val="num" w:pos="540"/>
        </w:tabs>
        <w:autoSpaceDE w:val="0"/>
        <w:autoSpaceDN w:val="0"/>
        <w:adjustRightInd w:val="0"/>
        <w:ind w:left="540" w:hanging="360"/>
        <w:rPr>
          <w:rFonts w:ascii="Arial" w:hAnsi="Arial" w:cs="Arial"/>
          <w:lang w:val="ro-RO"/>
        </w:rPr>
      </w:pPr>
    </w:p>
    <w:p w:rsidR="00D8411B" w:rsidRPr="003328B6" w:rsidRDefault="00D8411B" w:rsidP="00D8411B">
      <w:pPr>
        <w:pStyle w:val="ListParagraph"/>
        <w:ind w:left="0"/>
        <w:rPr>
          <w:rFonts w:ascii="Arial" w:hAnsi="Arial" w:cs="Arial"/>
          <w:lang w:val="ro-RO"/>
        </w:rPr>
      </w:pPr>
      <w:r w:rsidRPr="003328B6">
        <w:rPr>
          <w:rFonts w:ascii="Arial" w:hAnsi="Arial" w:cs="Arial"/>
          <w:lang w:val="ro-RO"/>
        </w:rPr>
        <w:t>Pentru a trece un corp din stare solidă în stare lichidă trebuie să i se dea o anumită cantitate de caldură, iar când topitura se solidifică ea degajă căldura consumată la topire. Cât durează procesul de topire, temperatura sistemului rămâne constantă, apoi creşte din nou. La temperatura de topire coexistă faza solidă şi faza lichidă.</w:t>
      </w:r>
    </w:p>
    <w:p w:rsidR="00D8411B" w:rsidRPr="003328B6" w:rsidRDefault="00D8411B" w:rsidP="00D8411B">
      <w:pPr>
        <w:pStyle w:val="ListParagraph"/>
        <w:ind w:left="170"/>
        <w:rPr>
          <w:rFonts w:ascii="Arial" w:hAnsi="Arial" w:cs="Arial"/>
          <w:lang w:val="ro-RO"/>
        </w:rPr>
      </w:pPr>
    </w:p>
    <w:p w:rsidR="00D8411B" w:rsidRPr="003328B6" w:rsidRDefault="00D8411B" w:rsidP="00D8411B">
      <w:pPr>
        <w:pStyle w:val="ListParagraph"/>
        <w:numPr>
          <w:ilvl w:val="0"/>
          <w:numId w:val="15"/>
        </w:numPr>
        <w:tabs>
          <w:tab w:val="left" w:pos="0"/>
        </w:tabs>
        <w:ind w:left="284" w:hanging="284"/>
        <w:contextualSpacing w:val="0"/>
        <w:rPr>
          <w:rFonts w:ascii="Arial" w:hAnsi="Arial" w:cs="Arial"/>
          <w:lang w:val="ro-RO"/>
        </w:rPr>
      </w:pPr>
      <w:r w:rsidRPr="003328B6">
        <w:rPr>
          <w:rFonts w:ascii="Arial" w:hAnsi="Arial" w:cs="Arial"/>
          <w:lang w:val="ro-RO"/>
        </w:rPr>
        <w:t>Pentru transformarea polimorfă</w:t>
      </w:r>
      <w:r w:rsidR="00E842BF">
        <w:rPr>
          <w:rFonts w:ascii="Arial" w:hAnsi="Arial" w:cs="Arial"/>
          <w:lang w:val="ro-RO"/>
        </w:rPr>
        <w:t xml:space="preserve"> </w:t>
      </w:r>
      <m:oMath>
        <m:r>
          <m:rPr>
            <m:sty m:val="p"/>
          </m:rPr>
          <w:rPr>
            <w:rFonts w:ascii="Cambria Math" w:hAnsi="Cambria Math" w:cs="Arial"/>
            <w:lang w:val="ro-RO"/>
          </w:rPr>
          <m:t>βA ⇄αA±Q</m:t>
        </m:r>
      </m:oMath>
      <w:r w:rsidRPr="003328B6">
        <w:rPr>
          <w:rFonts w:ascii="Arial" w:hAnsi="Arial" w:cs="Arial"/>
          <w:lang w:val="ro-RO"/>
        </w:rPr>
        <w:t xml:space="preserve">, </w:t>
      </w:r>
      <w:r w:rsidR="00E842BF">
        <w:rPr>
          <w:rFonts w:ascii="Arial" w:hAnsi="Arial" w:cs="Arial"/>
          <w:lang w:val="ro-RO"/>
        </w:rPr>
        <w:t xml:space="preserve">rezolvați pe foaia de lucru </w:t>
      </w:r>
      <w:r w:rsidR="00E842BF" w:rsidRPr="00766600">
        <w:rPr>
          <w:rFonts w:ascii="Arial" w:hAnsi="Arial" w:cs="Arial"/>
          <w:lang w:val="ro-RO"/>
        </w:rPr>
        <w:t>următoarel</w:t>
      </w:r>
      <w:r w:rsidR="00E842BF">
        <w:rPr>
          <w:rFonts w:ascii="Arial" w:hAnsi="Arial" w:cs="Arial"/>
          <w:lang w:val="ro-RO"/>
        </w:rPr>
        <w:t>e cerinţe:</w:t>
      </w:r>
      <w:r w:rsidRPr="003328B6">
        <w:rPr>
          <w:rFonts w:ascii="Arial" w:hAnsi="Arial" w:cs="Arial"/>
          <w:lang w:val="ro-RO"/>
        </w:rPr>
        <w:tab/>
      </w:r>
    </w:p>
    <w:p w:rsidR="00D8411B" w:rsidRPr="003328B6" w:rsidRDefault="006A0B68" w:rsidP="006A0B68">
      <w:pPr>
        <w:numPr>
          <w:ilvl w:val="0"/>
          <w:numId w:val="25"/>
        </w:numPr>
        <w:tabs>
          <w:tab w:val="clear" w:pos="170"/>
          <w:tab w:val="num" w:pos="540"/>
        </w:tabs>
        <w:autoSpaceDE w:val="0"/>
        <w:autoSpaceDN w:val="0"/>
        <w:adjustRightInd w:val="0"/>
        <w:ind w:left="540" w:hanging="360"/>
        <w:rPr>
          <w:rFonts w:ascii="Arial" w:hAnsi="Arial" w:cs="Arial"/>
          <w:lang w:val="ro-RO"/>
        </w:rPr>
      </w:pPr>
      <w:r>
        <w:rPr>
          <w:rFonts w:ascii="Arial" w:hAnsi="Arial" w:cs="Arial"/>
          <w:lang w:val="ro-RO"/>
        </w:rPr>
        <w:t>Identific</w:t>
      </w:r>
      <w:r w:rsidR="00E842BF">
        <w:rPr>
          <w:rFonts w:ascii="Arial" w:hAnsi="Arial" w:cs="Arial"/>
          <w:lang w:val="ro-RO"/>
        </w:rPr>
        <w:t xml:space="preserve">ați </w:t>
      </w:r>
      <w:r w:rsidR="00D8411B" w:rsidRPr="003328B6">
        <w:rPr>
          <w:rFonts w:ascii="Arial" w:hAnsi="Arial" w:cs="Arial"/>
          <w:lang w:val="ro-RO"/>
        </w:rPr>
        <w:t>tipul transformării polimorfe</w:t>
      </w:r>
      <w:r>
        <w:rPr>
          <w:rFonts w:ascii="Arial" w:hAnsi="Arial" w:cs="Arial"/>
          <w:lang w:val="ro-RO"/>
        </w:rPr>
        <w:t>.</w:t>
      </w:r>
      <w:r w:rsidR="00D8411B" w:rsidRPr="003328B6">
        <w:rPr>
          <w:rFonts w:ascii="Arial" w:hAnsi="Arial" w:cs="Arial"/>
          <w:lang w:val="ro-RO"/>
        </w:rPr>
        <w:t xml:space="preserve"> </w:t>
      </w:r>
    </w:p>
    <w:p w:rsidR="00D8411B" w:rsidRPr="003328B6" w:rsidRDefault="00E842BF" w:rsidP="006A0B68">
      <w:pPr>
        <w:numPr>
          <w:ilvl w:val="0"/>
          <w:numId w:val="25"/>
        </w:numPr>
        <w:tabs>
          <w:tab w:val="clear" w:pos="170"/>
          <w:tab w:val="num" w:pos="540"/>
        </w:tabs>
        <w:autoSpaceDE w:val="0"/>
        <w:autoSpaceDN w:val="0"/>
        <w:adjustRightInd w:val="0"/>
        <w:ind w:left="540" w:hanging="360"/>
        <w:rPr>
          <w:rFonts w:ascii="Arial" w:hAnsi="Arial" w:cs="Arial"/>
          <w:lang w:val="ro-RO"/>
        </w:rPr>
      </w:pPr>
      <w:r>
        <w:rPr>
          <w:rFonts w:ascii="Arial" w:hAnsi="Arial" w:cs="Arial"/>
          <w:lang w:val="ro-RO"/>
        </w:rPr>
        <w:t xml:space="preserve">Indicați </w:t>
      </w:r>
      <w:r w:rsidR="00D8411B" w:rsidRPr="003328B6">
        <w:rPr>
          <w:rFonts w:ascii="Arial" w:hAnsi="Arial" w:cs="Arial"/>
          <w:lang w:val="ro-RO"/>
        </w:rPr>
        <w:t>semnificaţia lui Q</w:t>
      </w:r>
      <w:r w:rsidR="006A0B68">
        <w:rPr>
          <w:rFonts w:ascii="Arial" w:hAnsi="Arial" w:cs="Arial"/>
          <w:lang w:val="ro-RO"/>
        </w:rPr>
        <w:t>.</w:t>
      </w:r>
    </w:p>
    <w:p w:rsidR="00D8411B" w:rsidRPr="003328B6" w:rsidRDefault="006A0B68" w:rsidP="006A0B68">
      <w:pPr>
        <w:numPr>
          <w:ilvl w:val="0"/>
          <w:numId w:val="25"/>
        </w:numPr>
        <w:tabs>
          <w:tab w:val="clear" w:pos="170"/>
          <w:tab w:val="num" w:pos="540"/>
        </w:tabs>
        <w:autoSpaceDE w:val="0"/>
        <w:autoSpaceDN w:val="0"/>
        <w:adjustRightInd w:val="0"/>
        <w:ind w:left="540" w:hanging="360"/>
        <w:rPr>
          <w:rFonts w:ascii="Arial" w:hAnsi="Arial" w:cs="Arial"/>
          <w:lang w:val="ro-RO"/>
        </w:rPr>
      </w:pPr>
      <w:r>
        <w:rPr>
          <w:rFonts w:ascii="Arial" w:hAnsi="Arial" w:cs="Arial"/>
          <w:lang w:val="ro-RO"/>
        </w:rPr>
        <w:t>Precizați</w:t>
      </w:r>
      <w:r w:rsidRPr="003328B6">
        <w:rPr>
          <w:rFonts w:ascii="Arial" w:hAnsi="Arial" w:cs="Arial"/>
          <w:lang w:val="ro-RO"/>
        </w:rPr>
        <w:t xml:space="preserve"> </w:t>
      </w:r>
      <w:r w:rsidR="00D8411B" w:rsidRPr="003328B6">
        <w:rPr>
          <w:rFonts w:ascii="Arial" w:hAnsi="Arial" w:cs="Arial"/>
          <w:lang w:val="ro-RO"/>
        </w:rPr>
        <w:t>efectele termice care  apar la transformarea directă βA→αA, respectiv la transformarea inversă  αA→ βA</w:t>
      </w:r>
      <w:r>
        <w:rPr>
          <w:rFonts w:ascii="Arial" w:hAnsi="Arial" w:cs="Arial"/>
          <w:lang w:val="ro-RO"/>
        </w:rPr>
        <w:t>.</w:t>
      </w:r>
    </w:p>
    <w:p w:rsidR="00D8411B" w:rsidRPr="003328B6" w:rsidRDefault="00D8411B" w:rsidP="00D8411B">
      <w:pPr>
        <w:jc w:val="center"/>
        <w:rPr>
          <w:rFonts w:ascii="Arial" w:hAnsi="Arial" w:cs="Arial"/>
          <w:b/>
          <w:lang w:val="fr-FR"/>
        </w:rPr>
      </w:pPr>
    </w:p>
    <w:p w:rsidR="00E842BF" w:rsidRDefault="00E842BF" w:rsidP="00E842BF">
      <w:pPr>
        <w:pStyle w:val="Header"/>
        <w:ind w:left="360" w:hanging="360"/>
        <w:rPr>
          <w:rFonts w:ascii="Arial" w:hAnsi="Arial" w:cs="Arial"/>
          <w:bCs/>
        </w:rPr>
      </w:pPr>
      <w:r>
        <w:rPr>
          <w:rFonts w:ascii="Arial" w:hAnsi="Arial" w:cs="Arial"/>
          <w:bCs/>
        </w:rPr>
        <w:t>Nivel de dificultate: ușor</w:t>
      </w:r>
    </w:p>
    <w:p w:rsidR="00E842BF" w:rsidRPr="00CC746E" w:rsidRDefault="00E842BF" w:rsidP="00E842BF">
      <w:pPr>
        <w:pStyle w:val="Header"/>
        <w:ind w:left="360" w:hanging="360"/>
        <w:rPr>
          <w:rFonts w:ascii="Arial" w:hAnsi="Arial" w:cs="Arial"/>
          <w:bCs/>
        </w:rPr>
      </w:pPr>
      <w:r w:rsidRPr="0096210E">
        <w:rPr>
          <w:rFonts w:ascii="Arial" w:hAnsi="Arial" w:cs="Arial"/>
          <w:bCs/>
        </w:rPr>
        <w:t xml:space="preserve">Răspuns: </w:t>
      </w:r>
    </w:p>
    <w:p w:rsidR="00D8411B" w:rsidRPr="003328B6" w:rsidRDefault="00D8411B" w:rsidP="00D8411B">
      <w:pPr>
        <w:pStyle w:val="ListParagraph"/>
        <w:ind w:left="-142"/>
        <w:rPr>
          <w:rFonts w:ascii="Arial" w:hAnsi="Arial" w:cs="Arial"/>
          <w:lang w:val="ro-RO"/>
        </w:rPr>
      </w:pPr>
    </w:p>
    <w:p w:rsidR="00D8411B" w:rsidRPr="003328B6" w:rsidRDefault="00D8411B" w:rsidP="00760CE7">
      <w:pPr>
        <w:numPr>
          <w:ilvl w:val="0"/>
          <w:numId w:val="26"/>
        </w:numPr>
        <w:tabs>
          <w:tab w:val="clear" w:pos="530"/>
          <w:tab w:val="num" w:pos="540"/>
        </w:tabs>
        <w:autoSpaceDE w:val="0"/>
        <w:autoSpaceDN w:val="0"/>
        <w:adjustRightInd w:val="0"/>
        <w:ind w:left="540" w:hanging="360"/>
        <w:rPr>
          <w:rFonts w:ascii="Arial" w:hAnsi="Arial" w:cs="Arial"/>
          <w:lang w:val="ro-RO"/>
        </w:rPr>
      </w:pPr>
    </w:p>
    <w:p w:rsidR="00D8411B" w:rsidRPr="003328B6" w:rsidRDefault="00D8411B" w:rsidP="00D8411B">
      <w:pPr>
        <w:ind w:left="284"/>
        <w:rPr>
          <w:rFonts w:ascii="Arial" w:hAnsi="Arial" w:cs="Arial"/>
          <w:lang w:val="ro-RO"/>
        </w:rPr>
      </w:pPr>
      <w:r w:rsidRPr="003328B6">
        <w:rPr>
          <w:rFonts w:ascii="Arial" w:hAnsi="Arial" w:cs="Arial"/>
          <w:lang w:val="ro-RO"/>
        </w:rPr>
        <w:t>Transformare polimorfă reversibilă (enantiotropă)</w:t>
      </w:r>
    </w:p>
    <w:p w:rsidR="00D8411B" w:rsidRPr="003328B6" w:rsidRDefault="00D8411B" w:rsidP="00760CE7">
      <w:pPr>
        <w:numPr>
          <w:ilvl w:val="0"/>
          <w:numId w:val="26"/>
        </w:numPr>
        <w:tabs>
          <w:tab w:val="clear" w:pos="530"/>
          <w:tab w:val="num" w:pos="540"/>
        </w:tabs>
        <w:autoSpaceDE w:val="0"/>
        <w:autoSpaceDN w:val="0"/>
        <w:adjustRightInd w:val="0"/>
        <w:ind w:left="540" w:hanging="360"/>
        <w:rPr>
          <w:rFonts w:ascii="Arial" w:hAnsi="Arial" w:cs="Arial"/>
          <w:lang w:val="ro-RO"/>
        </w:rPr>
      </w:pPr>
    </w:p>
    <w:p w:rsidR="00D8411B" w:rsidRPr="003328B6" w:rsidRDefault="00D8411B" w:rsidP="00D8411B">
      <w:pPr>
        <w:ind w:left="284"/>
        <w:rPr>
          <w:rFonts w:ascii="Arial" w:hAnsi="Arial" w:cs="Arial"/>
          <w:lang w:val="ro-RO"/>
        </w:rPr>
      </w:pPr>
      <w:r w:rsidRPr="003328B6">
        <w:rPr>
          <w:rFonts w:ascii="Arial" w:hAnsi="Arial" w:cs="Arial"/>
          <w:lang w:val="ro-RO"/>
        </w:rPr>
        <w:t>Căldura de transformare polimorfă</w:t>
      </w:r>
    </w:p>
    <w:p w:rsidR="00D8411B" w:rsidRPr="003328B6" w:rsidRDefault="00D8411B" w:rsidP="00760CE7">
      <w:pPr>
        <w:numPr>
          <w:ilvl w:val="0"/>
          <w:numId w:val="26"/>
        </w:numPr>
        <w:tabs>
          <w:tab w:val="clear" w:pos="530"/>
          <w:tab w:val="num" w:pos="540"/>
        </w:tabs>
        <w:autoSpaceDE w:val="0"/>
        <w:autoSpaceDN w:val="0"/>
        <w:adjustRightInd w:val="0"/>
        <w:ind w:left="540" w:hanging="360"/>
        <w:rPr>
          <w:rFonts w:ascii="Arial" w:hAnsi="Arial" w:cs="Arial"/>
          <w:lang w:val="ro-RO"/>
        </w:rPr>
      </w:pPr>
    </w:p>
    <w:p w:rsidR="00D8411B" w:rsidRPr="003328B6" w:rsidRDefault="00D8411B" w:rsidP="00D8411B">
      <w:pPr>
        <w:ind w:left="284"/>
        <w:rPr>
          <w:rFonts w:ascii="Arial" w:hAnsi="Arial" w:cs="Arial"/>
          <w:lang w:val="ro-RO"/>
        </w:rPr>
      </w:pPr>
      <w:r w:rsidRPr="003328B6">
        <w:rPr>
          <w:rFonts w:ascii="Arial" w:hAnsi="Arial" w:cs="Arial"/>
          <w:lang w:val="ro-RO"/>
        </w:rPr>
        <w:t>Transformarea directă β → α, are loc cu absorbţie de căldură (fenomen endoterm).</w:t>
      </w:r>
    </w:p>
    <w:p w:rsidR="00D8411B" w:rsidRDefault="00D8411B" w:rsidP="00D8411B">
      <w:pPr>
        <w:ind w:left="284"/>
        <w:rPr>
          <w:rFonts w:ascii="Arial" w:hAnsi="Arial" w:cs="Arial"/>
          <w:lang w:val="ro-RO"/>
        </w:rPr>
      </w:pPr>
      <w:r w:rsidRPr="003328B6">
        <w:rPr>
          <w:rFonts w:ascii="Arial" w:hAnsi="Arial" w:cs="Arial"/>
          <w:lang w:val="ro-RO"/>
        </w:rPr>
        <w:t>Transformarea inversă  α → β, are loc cu degajare de căldură (fenomen exoterm).</w:t>
      </w:r>
    </w:p>
    <w:p w:rsidR="00760CE7" w:rsidRPr="003328B6" w:rsidRDefault="00760CE7" w:rsidP="00D8411B">
      <w:pPr>
        <w:ind w:left="284"/>
        <w:rPr>
          <w:rFonts w:ascii="Arial" w:hAnsi="Arial" w:cs="Arial"/>
          <w:lang w:val="ro-RO"/>
        </w:rPr>
      </w:pPr>
    </w:p>
    <w:p w:rsidR="00D8411B" w:rsidRPr="00002E89" w:rsidRDefault="00D8411B" w:rsidP="00D8411B">
      <w:pPr>
        <w:pStyle w:val="ListParagraph"/>
        <w:numPr>
          <w:ilvl w:val="0"/>
          <w:numId w:val="15"/>
        </w:numPr>
        <w:tabs>
          <w:tab w:val="left" w:pos="0"/>
        </w:tabs>
        <w:ind w:left="284" w:hanging="284"/>
        <w:contextualSpacing w:val="0"/>
        <w:rPr>
          <w:rFonts w:ascii="Arial" w:hAnsi="Arial" w:cs="Arial"/>
          <w:lang w:val="ro-RO"/>
        </w:rPr>
      </w:pPr>
      <w:r w:rsidRPr="00002E89">
        <w:rPr>
          <w:rFonts w:ascii="Arial" w:hAnsi="Arial" w:cs="Arial"/>
          <w:lang w:val="ro-RO"/>
        </w:rPr>
        <w:t xml:space="preserve">Pentru structura cristalină ilustrată în figură, rezolvaţi </w:t>
      </w:r>
      <w:r w:rsidR="00760CE7">
        <w:rPr>
          <w:rFonts w:ascii="Arial" w:hAnsi="Arial" w:cs="Arial"/>
          <w:lang w:val="ro-RO"/>
        </w:rPr>
        <w:t xml:space="preserve">pe foaia de lucru </w:t>
      </w:r>
      <w:r w:rsidRPr="00002E89">
        <w:rPr>
          <w:rFonts w:ascii="Arial" w:hAnsi="Arial" w:cs="Arial"/>
          <w:lang w:val="ro-RO"/>
        </w:rPr>
        <w:t>următoarele cerinţe:</w:t>
      </w:r>
    </w:p>
    <w:p w:rsidR="00D8411B" w:rsidRPr="003328B6" w:rsidRDefault="00D8411B" w:rsidP="00D8411B">
      <w:pPr>
        <w:jc w:val="center"/>
        <w:rPr>
          <w:rFonts w:ascii="Arial" w:hAnsi="Arial" w:cs="Arial"/>
          <w:color w:val="0000FF"/>
          <w:lang w:val="ro-RO"/>
        </w:rPr>
      </w:pPr>
      <w:r w:rsidRPr="003328B6">
        <w:rPr>
          <w:rFonts w:ascii="Arial" w:hAnsi="Arial" w:cs="Arial"/>
          <w:noProof/>
          <w:color w:val="0000FF"/>
        </w:rPr>
        <w:drawing>
          <wp:inline distT="0" distB="0" distL="0" distR="0">
            <wp:extent cx="1895475" cy="1409700"/>
            <wp:effectExtent l="0" t="0" r="9525" b="0"/>
            <wp:docPr id="293" name="Picture 293" descr="str_4_tetrae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r_4_tetraedre"/>
                    <pic:cNvPicPr>
                      <a:picLocks noChangeAspect="1" noChangeArrowheads="1"/>
                    </pic:cNvPicPr>
                  </pic:nvPicPr>
                  <pic:blipFill>
                    <a:blip r:embed="rId12" cstate="print">
                      <a:lum bright="-10000"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1409700"/>
                    </a:xfrm>
                    <a:prstGeom prst="rect">
                      <a:avLst/>
                    </a:prstGeom>
                    <a:noFill/>
                    <a:ln>
                      <a:noFill/>
                    </a:ln>
                  </pic:spPr>
                </pic:pic>
              </a:graphicData>
            </a:graphic>
          </wp:inline>
        </w:drawing>
      </w:r>
    </w:p>
    <w:p w:rsidR="00D8411B" w:rsidRPr="003328B6" w:rsidRDefault="00D8411B" w:rsidP="000320CD">
      <w:pPr>
        <w:numPr>
          <w:ilvl w:val="0"/>
          <w:numId w:val="27"/>
        </w:numPr>
        <w:autoSpaceDE w:val="0"/>
        <w:autoSpaceDN w:val="0"/>
        <w:adjustRightInd w:val="0"/>
        <w:ind w:left="540" w:hanging="360"/>
        <w:rPr>
          <w:rFonts w:ascii="Arial" w:hAnsi="Arial" w:cs="Arial"/>
          <w:lang w:val="ro-RO"/>
        </w:rPr>
      </w:pPr>
      <w:r w:rsidRPr="003328B6">
        <w:rPr>
          <w:rFonts w:ascii="Arial" w:hAnsi="Arial" w:cs="Arial"/>
          <w:lang w:val="ro-RO"/>
        </w:rPr>
        <w:t>Identificaţi tipul de structură cristalină.</w:t>
      </w:r>
    </w:p>
    <w:p w:rsidR="00D8411B" w:rsidRPr="003328B6" w:rsidRDefault="00D8411B" w:rsidP="000320CD">
      <w:pPr>
        <w:numPr>
          <w:ilvl w:val="0"/>
          <w:numId w:val="27"/>
        </w:numPr>
        <w:tabs>
          <w:tab w:val="clear" w:pos="530"/>
          <w:tab w:val="num" w:pos="540"/>
        </w:tabs>
        <w:autoSpaceDE w:val="0"/>
        <w:autoSpaceDN w:val="0"/>
        <w:adjustRightInd w:val="0"/>
        <w:ind w:left="540" w:hanging="360"/>
        <w:rPr>
          <w:rFonts w:ascii="Arial" w:hAnsi="Arial" w:cs="Arial"/>
          <w:lang w:val="ro-RO"/>
        </w:rPr>
      </w:pPr>
      <w:r w:rsidRPr="003328B6">
        <w:rPr>
          <w:rFonts w:ascii="Arial" w:hAnsi="Arial" w:cs="Arial"/>
          <w:lang w:val="ro-RO"/>
        </w:rPr>
        <w:t>Scrieţi grupa de coordinare pentru structura cristalină identificată.</w:t>
      </w:r>
    </w:p>
    <w:p w:rsidR="00D8411B" w:rsidRPr="003328B6" w:rsidRDefault="000320CD" w:rsidP="000320CD">
      <w:pPr>
        <w:numPr>
          <w:ilvl w:val="0"/>
          <w:numId w:val="27"/>
        </w:numPr>
        <w:tabs>
          <w:tab w:val="clear" w:pos="530"/>
          <w:tab w:val="num" w:pos="540"/>
        </w:tabs>
        <w:autoSpaceDE w:val="0"/>
        <w:autoSpaceDN w:val="0"/>
        <w:adjustRightInd w:val="0"/>
        <w:ind w:left="540" w:hanging="360"/>
        <w:rPr>
          <w:rFonts w:ascii="Arial" w:hAnsi="Arial" w:cs="Arial"/>
          <w:lang w:val="ro-RO"/>
        </w:rPr>
      </w:pPr>
      <w:r>
        <w:rPr>
          <w:rFonts w:ascii="Arial" w:hAnsi="Arial" w:cs="Arial"/>
          <w:lang w:val="ro-RO"/>
        </w:rPr>
        <w:t>Indicați</w:t>
      </w:r>
      <w:r w:rsidR="00D8411B" w:rsidRPr="003328B6">
        <w:rPr>
          <w:rFonts w:ascii="Arial" w:hAnsi="Arial" w:cs="Arial"/>
          <w:lang w:val="ro-RO"/>
        </w:rPr>
        <w:t xml:space="preserve"> două </w:t>
      </w:r>
      <w:r>
        <w:rPr>
          <w:rFonts w:ascii="Arial" w:hAnsi="Arial" w:cs="Arial"/>
          <w:lang w:val="ro-RO"/>
        </w:rPr>
        <w:t>categorii</w:t>
      </w:r>
      <w:r w:rsidR="00D8411B" w:rsidRPr="003328B6">
        <w:rPr>
          <w:rFonts w:ascii="Arial" w:hAnsi="Arial" w:cs="Arial"/>
          <w:lang w:val="ro-RO"/>
        </w:rPr>
        <w:t xml:space="preserve"> de silicaţi cu tipul de structură identificat.</w:t>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p>
    <w:p w:rsidR="00E842BF" w:rsidRDefault="00E842BF" w:rsidP="00E842BF">
      <w:pPr>
        <w:pStyle w:val="Header"/>
        <w:ind w:left="360" w:hanging="360"/>
        <w:rPr>
          <w:rFonts w:ascii="Arial" w:hAnsi="Arial" w:cs="Arial"/>
          <w:bCs/>
        </w:rPr>
      </w:pPr>
      <w:r>
        <w:rPr>
          <w:rFonts w:ascii="Arial" w:hAnsi="Arial" w:cs="Arial"/>
          <w:bCs/>
        </w:rPr>
        <w:t>Nivel de dificultate: ușor</w:t>
      </w:r>
    </w:p>
    <w:p w:rsidR="00E842BF" w:rsidRPr="00CC746E" w:rsidRDefault="00E842BF" w:rsidP="00E842BF">
      <w:pPr>
        <w:pStyle w:val="Header"/>
        <w:ind w:left="360" w:hanging="360"/>
        <w:rPr>
          <w:rFonts w:ascii="Arial" w:hAnsi="Arial" w:cs="Arial"/>
          <w:bCs/>
        </w:rPr>
      </w:pPr>
      <w:r w:rsidRPr="0096210E">
        <w:rPr>
          <w:rFonts w:ascii="Arial" w:hAnsi="Arial" w:cs="Arial"/>
          <w:bCs/>
        </w:rPr>
        <w:t xml:space="preserve">Răspuns: </w:t>
      </w:r>
    </w:p>
    <w:p w:rsidR="00D8411B" w:rsidRPr="003328B6" w:rsidRDefault="00D8411B" w:rsidP="00D8411B">
      <w:pPr>
        <w:pStyle w:val="ListParagraph"/>
        <w:ind w:left="-142"/>
        <w:rPr>
          <w:rFonts w:ascii="Arial" w:hAnsi="Arial" w:cs="Arial"/>
          <w:lang w:val="ro-RO"/>
        </w:rPr>
      </w:pPr>
    </w:p>
    <w:p w:rsidR="00D8411B" w:rsidRPr="003328B6" w:rsidRDefault="00D8411B" w:rsidP="000320CD">
      <w:pPr>
        <w:numPr>
          <w:ilvl w:val="0"/>
          <w:numId w:val="28"/>
        </w:numPr>
        <w:autoSpaceDE w:val="0"/>
        <w:autoSpaceDN w:val="0"/>
        <w:adjustRightInd w:val="0"/>
        <w:ind w:left="540" w:hanging="360"/>
        <w:rPr>
          <w:rFonts w:ascii="Arial" w:hAnsi="Arial" w:cs="Arial"/>
          <w:lang w:val="ro-RO"/>
        </w:rPr>
      </w:pPr>
    </w:p>
    <w:p w:rsidR="00D8411B" w:rsidRPr="003328B6" w:rsidRDefault="000320CD" w:rsidP="000320CD">
      <w:pPr>
        <w:autoSpaceDE w:val="0"/>
        <w:autoSpaceDN w:val="0"/>
        <w:adjustRightInd w:val="0"/>
        <w:ind w:left="180"/>
        <w:rPr>
          <w:rFonts w:ascii="Arial" w:hAnsi="Arial" w:cs="Arial"/>
          <w:lang w:val="ro-RO"/>
        </w:rPr>
      </w:pPr>
      <w:r>
        <w:rPr>
          <w:rFonts w:ascii="Arial" w:hAnsi="Arial" w:cs="Arial"/>
          <w:lang w:val="ro-RO"/>
        </w:rPr>
        <w:t>S</w:t>
      </w:r>
      <w:r w:rsidR="00D8411B" w:rsidRPr="003328B6">
        <w:rPr>
          <w:rFonts w:ascii="Arial" w:hAnsi="Arial" w:cs="Arial"/>
          <w:lang w:val="ro-RO"/>
        </w:rPr>
        <w:t>tructură cristalină insulară cu 4 tetraedre unite între ele prin punţi de oxigen</w:t>
      </w:r>
      <w:r>
        <w:rPr>
          <w:rFonts w:ascii="Arial" w:hAnsi="Arial" w:cs="Arial"/>
          <w:lang w:val="ro-RO"/>
        </w:rPr>
        <w:t>.</w:t>
      </w:r>
      <w:r w:rsidR="00D8411B" w:rsidRPr="003328B6">
        <w:rPr>
          <w:rFonts w:ascii="Arial" w:hAnsi="Arial" w:cs="Arial"/>
          <w:lang w:val="ro-RO"/>
        </w:rPr>
        <w:tab/>
      </w:r>
    </w:p>
    <w:p w:rsidR="00D8411B" w:rsidRPr="003328B6" w:rsidRDefault="00D8411B" w:rsidP="000320CD">
      <w:pPr>
        <w:autoSpaceDE w:val="0"/>
        <w:autoSpaceDN w:val="0"/>
        <w:adjustRightInd w:val="0"/>
        <w:ind w:left="180"/>
        <w:rPr>
          <w:rFonts w:ascii="Arial" w:hAnsi="Arial" w:cs="Arial"/>
          <w:lang w:val="ro-RO"/>
        </w:rPr>
      </w:pPr>
    </w:p>
    <w:p w:rsidR="000320CD" w:rsidRDefault="000320CD" w:rsidP="000320CD">
      <w:pPr>
        <w:numPr>
          <w:ilvl w:val="0"/>
          <w:numId w:val="28"/>
        </w:numPr>
        <w:autoSpaceDE w:val="0"/>
        <w:autoSpaceDN w:val="0"/>
        <w:adjustRightInd w:val="0"/>
        <w:ind w:left="540" w:hanging="360"/>
        <w:rPr>
          <w:rFonts w:ascii="Arial" w:hAnsi="Arial" w:cs="Arial"/>
          <w:lang w:val="ro-RO"/>
        </w:rPr>
      </w:pPr>
    </w:p>
    <w:p w:rsidR="00D8411B" w:rsidRPr="000320CD" w:rsidRDefault="00D8411B" w:rsidP="000320CD">
      <w:pPr>
        <w:autoSpaceDE w:val="0"/>
        <w:autoSpaceDN w:val="0"/>
        <w:adjustRightInd w:val="0"/>
        <w:ind w:left="180"/>
        <w:rPr>
          <w:rFonts w:ascii="Arial" w:hAnsi="Arial" w:cs="Arial"/>
          <w:lang w:val="ro-RO"/>
        </w:rPr>
      </w:pPr>
      <w:r w:rsidRPr="003328B6">
        <w:rPr>
          <w:rFonts w:ascii="Arial" w:hAnsi="Arial" w:cs="Arial"/>
          <w:lang w:val="ro-RO"/>
        </w:rPr>
        <w:t>Grupa de coordinare pentru acest tip de structură este: [Si</w:t>
      </w:r>
      <w:r w:rsidRPr="000320CD">
        <w:rPr>
          <w:rFonts w:ascii="Arial" w:hAnsi="Arial" w:cs="Arial"/>
          <w:lang w:val="ro-RO"/>
        </w:rPr>
        <w:t>4</w:t>
      </w:r>
      <w:r w:rsidRPr="003328B6">
        <w:rPr>
          <w:rFonts w:ascii="Arial" w:hAnsi="Arial" w:cs="Arial"/>
          <w:lang w:val="ro-RO"/>
        </w:rPr>
        <w:t>O</w:t>
      </w:r>
      <w:r w:rsidRPr="000320CD">
        <w:rPr>
          <w:rFonts w:ascii="Arial" w:hAnsi="Arial" w:cs="Arial"/>
          <w:lang w:val="ro-RO"/>
        </w:rPr>
        <w:t>12</w:t>
      </w:r>
      <w:r w:rsidRPr="003328B6">
        <w:rPr>
          <w:rFonts w:ascii="Arial" w:hAnsi="Arial" w:cs="Arial"/>
          <w:lang w:val="ro-RO"/>
        </w:rPr>
        <w:t>]</w:t>
      </w:r>
      <w:r w:rsidRPr="000320CD">
        <w:rPr>
          <w:rFonts w:ascii="Arial" w:hAnsi="Arial" w:cs="Arial"/>
          <w:lang w:val="ro-RO"/>
        </w:rPr>
        <w:t>8-</w:t>
      </w:r>
      <w:r w:rsidRPr="000320CD">
        <w:rPr>
          <w:rFonts w:ascii="Arial" w:hAnsi="Arial" w:cs="Arial"/>
          <w:lang w:val="ro-RO"/>
        </w:rPr>
        <w:tab/>
      </w:r>
    </w:p>
    <w:p w:rsidR="00D8411B" w:rsidRPr="003328B6" w:rsidRDefault="00D8411B" w:rsidP="000320CD">
      <w:pPr>
        <w:autoSpaceDE w:val="0"/>
        <w:autoSpaceDN w:val="0"/>
        <w:adjustRightInd w:val="0"/>
        <w:ind w:left="180"/>
        <w:rPr>
          <w:rFonts w:ascii="Arial" w:hAnsi="Arial" w:cs="Arial"/>
          <w:lang w:val="ro-RO"/>
        </w:rPr>
      </w:pPr>
    </w:p>
    <w:p w:rsidR="000320CD" w:rsidRDefault="000320CD" w:rsidP="000320CD">
      <w:pPr>
        <w:numPr>
          <w:ilvl w:val="0"/>
          <w:numId w:val="28"/>
        </w:numPr>
        <w:autoSpaceDE w:val="0"/>
        <w:autoSpaceDN w:val="0"/>
        <w:adjustRightInd w:val="0"/>
        <w:ind w:left="540" w:hanging="360"/>
        <w:rPr>
          <w:rFonts w:ascii="Arial" w:hAnsi="Arial" w:cs="Arial"/>
          <w:lang w:val="ro-RO"/>
        </w:rPr>
      </w:pPr>
    </w:p>
    <w:p w:rsidR="00D8411B" w:rsidRPr="003328B6" w:rsidRDefault="003D34D4" w:rsidP="003D34D4">
      <w:pPr>
        <w:autoSpaceDE w:val="0"/>
        <w:autoSpaceDN w:val="0"/>
        <w:adjustRightInd w:val="0"/>
        <w:ind w:firstLine="180"/>
        <w:rPr>
          <w:rFonts w:ascii="Arial" w:hAnsi="Arial" w:cs="Arial"/>
          <w:lang w:val="ro-RO"/>
        </w:rPr>
      </w:pPr>
      <w:r>
        <w:rPr>
          <w:rFonts w:ascii="Arial" w:hAnsi="Arial" w:cs="Arial"/>
          <w:lang w:val="ro-RO"/>
        </w:rPr>
        <w:t>F</w:t>
      </w:r>
      <w:r w:rsidR="00D8411B" w:rsidRPr="003328B6">
        <w:rPr>
          <w:rFonts w:ascii="Arial" w:hAnsi="Arial" w:cs="Arial"/>
          <w:lang w:val="ro-RO"/>
        </w:rPr>
        <w:t>eldspaţi şi zeoliţi</w:t>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r w:rsidR="00D8411B" w:rsidRPr="003328B6">
        <w:rPr>
          <w:rFonts w:ascii="Arial" w:hAnsi="Arial" w:cs="Arial"/>
          <w:lang w:val="ro-RO"/>
        </w:rPr>
        <w:tab/>
      </w:r>
    </w:p>
    <w:p w:rsidR="00D8411B" w:rsidRPr="003328B6" w:rsidRDefault="00D8411B" w:rsidP="00D8411B">
      <w:pPr>
        <w:pStyle w:val="ListParagraph"/>
        <w:ind w:left="-142"/>
        <w:rPr>
          <w:rFonts w:ascii="Arial" w:hAnsi="Arial" w:cs="Arial"/>
          <w:lang w:val="ro-RO"/>
        </w:rPr>
      </w:pPr>
    </w:p>
    <w:p w:rsidR="00D8411B" w:rsidRPr="003328B6" w:rsidRDefault="00D8411B" w:rsidP="00D8411B">
      <w:pPr>
        <w:rPr>
          <w:rFonts w:ascii="Arial" w:hAnsi="Arial" w:cs="Arial"/>
          <w:lang w:val="ro-RO"/>
        </w:rPr>
      </w:pPr>
    </w:p>
    <w:sectPr w:rsidR="00D8411B" w:rsidRPr="003328B6"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010" w:rsidRDefault="00515010" w:rsidP="00D34739">
      <w:r>
        <w:separator/>
      </w:r>
    </w:p>
  </w:endnote>
  <w:endnote w:type="continuationSeparator" w:id="1">
    <w:p w:rsidR="00515010" w:rsidRDefault="00515010" w:rsidP="00D3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010" w:rsidRDefault="00515010" w:rsidP="00D34739">
      <w:r>
        <w:separator/>
      </w:r>
    </w:p>
  </w:footnote>
  <w:footnote w:type="continuationSeparator" w:id="1">
    <w:p w:rsidR="00515010" w:rsidRDefault="00515010"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025A"/>
    <w:multiLevelType w:val="hybridMultilevel"/>
    <w:tmpl w:val="267AA3B6"/>
    <w:lvl w:ilvl="0" w:tplc="332690EE">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B33616E"/>
    <w:multiLevelType w:val="hybridMultilevel"/>
    <w:tmpl w:val="F61E74DA"/>
    <w:lvl w:ilvl="0" w:tplc="04090017">
      <w:start w:val="1"/>
      <w:numFmt w:val="lowerLetter"/>
      <w:lvlText w:val="%1)"/>
      <w:lvlJc w:val="left"/>
      <w:pPr>
        <w:tabs>
          <w:tab w:val="num" w:pos="170"/>
        </w:tabs>
        <w:ind w:left="17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9F0F36"/>
    <w:multiLevelType w:val="hybridMultilevel"/>
    <w:tmpl w:val="74C08216"/>
    <w:lvl w:ilvl="0" w:tplc="2CCC009E">
      <w:start w:val="1"/>
      <w:numFmt w:val="upperLetter"/>
      <w:lvlText w:val="%1."/>
      <w:lvlJc w:val="left"/>
      <w:pPr>
        <w:tabs>
          <w:tab w:val="num" w:pos="170"/>
        </w:tabs>
        <w:ind w:left="170" w:hanging="170"/>
      </w:pPr>
      <w:rPr>
        <w:rFonts w:ascii="Arial" w:hAnsi="Arial" w:cs="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BF7971"/>
    <w:multiLevelType w:val="hybridMultilevel"/>
    <w:tmpl w:val="F61E74DA"/>
    <w:lvl w:ilvl="0" w:tplc="04090017">
      <w:start w:val="1"/>
      <w:numFmt w:val="lowerLetter"/>
      <w:lvlText w:val="%1)"/>
      <w:lvlJc w:val="left"/>
      <w:pPr>
        <w:tabs>
          <w:tab w:val="num" w:pos="170"/>
        </w:tabs>
        <w:ind w:left="17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B68C8"/>
    <w:multiLevelType w:val="hybridMultilevel"/>
    <w:tmpl w:val="A384944C"/>
    <w:lvl w:ilvl="0" w:tplc="FBD0F0D0">
      <w:start w:val="1"/>
      <w:numFmt w:val="lowerLetter"/>
      <w:lvlText w:val="%1."/>
      <w:lvlJc w:val="left"/>
      <w:pPr>
        <w:tabs>
          <w:tab w:val="num" w:pos="567"/>
        </w:tabs>
        <w:ind w:left="567" w:hanging="283"/>
      </w:pPr>
      <w:rPr>
        <w:rFonts w:ascii="Arial" w:hAnsi="Arial" w:cs="Times New Roman" w:hint="default"/>
        <w:sz w:val="22"/>
        <w:szCs w:val="22"/>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
    <w:nsid w:val="1549348D"/>
    <w:multiLevelType w:val="hybridMultilevel"/>
    <w:tmpl w:val="7AB4E8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E38B6"/>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F2E49"/>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DC1BDF"/>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2EA8106B"/>
    <w:multiLevelType w:val="hybridMultilevel"/>
    <w:tmpl w:val="F61E74DA"/>
    <w:lvl w:ilvl="0" w:tplc="04090017">
      <w:start w:val="1"/>
      <w:numFmt w:val="lowerLetter"/>
      <w:lvlText w:val="%1)"/>
      <w:lvlJc w:val="left"/>
      <w:pPr>
        <w:tabs>
          <w:tab w:val="num" w:pos="530"/>
        </w:tabs>
        <w:ind w:left="53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210990"/>
    <w:multiLevelType w:val="hybridMultilevel"/>
    <w:tmpl w:val="F61E74DA"/>
    <w:lvl w:ilvl="0" w:tplc="04090017">
      <w:start w:val="1"/>
      <w:numFmt w:val="lowerLetter"/>
      <w:lvlText w:val="%1)"/>
      <w:lvlJc w:val="left"/>
      <w:pPr>
        <w:tabs>
          <w:tab w:val="num" w:pos="170"/>
        </w:tabs>
        <w:ind w:left="17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514741"/>
    <w:multiLevelType w:val="hybridMultilevel"/>
    <w:tmpl w:val="F61E74DA"/>
    <w:lvl w:ilvl="0" w:tplc="04090017">
      <w:start w:val="1"/>
      <w:numFmt w:val="lowerLetter"/>
      <w:lvlText w:val="%1)"/>
      <w:lvlJc w:val="left"/>
      <w:pPr>
        <w:tabs>
          <w:tab w:val="num" w:pos="530"/>
        </w:tabs>
        <w:ind w:left="53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2F6E5C"/>
    <w:multiLevelType w:val="hybridMultilevel"/>
    <w:tmpl w:val="0AA6E09E"/>
    <w:lvl w:ilvl="0" w:tplc="51AA4AEE">
      <w:start w:val="1"/>
      <w:numFmt w:val="upperLetter"/>
      <w:lvlText w:val="%1."/>
      <w:lvlJc w:val="left"/>
      <w:pPr>
        <w:tabs>
          <w:tab w:val="num" w:pos="170"/>
        </w:tabs>
        <w:ind w:left="170" w:hanging="17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FF0EA5"/>
    <w:multiLevelType w:val="hybridMultilevel"/>
    <w:tmpl w:val="FE4C3E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D11224"/>
    <w:multiLevelType w:val="hybridMultilevel"/>
    <w:tmpl w:val="3A68363A"/>
    <w:lvl w:ilvl="0" w:tplc="409E7C4C">
      <w:start w:val="1"/>
      <w:numFmt w:val="lowerLetter"/>
      <w:lvlText w:val="%1."/>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A2729F"/>
    <w:multiLevelType w:val="hybridMultilevel"/>
    <w:tmpl w:val="44E45C42"/>
    <w:lvl w:ilvl="0" w:tplc="E154E670">
      <w:start w:val="1"/>
      <w:numFmt w:val="decimal"/>
      <w:lvlText w:val="%1."/>
      <w:lvlJc w:val="left"/>
      <w:pPr>
        <w:tabs>
          <w:tab w:val="num" w:pos="567"/>
        </w:tabs>
        <w:ind w:left="567" w:hanging="283"/>
      </w:pPr>
      <w:rPr>
        <w:rFonts w:hint="default"/>
      </w:rPr>
    </w:lvl>
    <w:lvl w:ilvl="1" w:tplc="409E7C4C">
      <w:start w:val="1"/>
      <w:numFmt w:val="lowerLetter"/>
      <w:lvlText w:val="%2."/>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6C2EE9"/>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052F1F"/>
    <w:multiLevelType w:val="hybridMultilevel"/>
    <w:tmpl w:val="44E45C42"/>
    <w:lvl w:ilvl="0" w:tplc="E154E670">
      <w:start w:val="1"/>
      <w:numFmt w:val="decimal"/>
      <w:lvlText w:val="%1."/>
      <w:lvlJc w:val="left"/>
      <w:pPr>
        <w:tabs>
          <w:tab w:val="num" w:pos="567"/>
        </w:tabs>
        <w:ind w:left="567" w:hanging="283"/>
      </w:pPr>
      <w:rPr>
        <w:rFonts w:hint="default"/>
      </w:rPr>
    </w:lvl>
    <w:lvl w:ilvl="1" w:tplc="409E7C4C">
      <w:start w:val="1"/>
      <w:numFmt w:val="lowerLetter"/>
      <w:lvlText w:val="%2."/>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A9D01DB"/>
    <w:multiLevelType w:val="hybridMultilevel"/>
    <w:tmpl w:val="998E4AEE"/>
    <w:lvl w:ilvl="0" w:tplc="332690EE">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4E7DE5"/>
    <w:multiLevelType w:val="hybridMultilevel"/>
    <w:tmpl w:val="6AA49B66"/>
    <w:lvl w:ilvl="0" w:tplc="23AA7AA8">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B134EB"/>
    <w:multiLevelType w:val="hybridMultilevel"/>
    <w:tmpl w:val="D238314A"/>
    <w:lvl w:ilvl="0" w:tplc="3E7C965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787798"/>
    <w:multiLevelType w:val="hybridMultilevel"/>
    <w:tmpl w:val="CD526DC2"/>
    <w:lvl w:ilvl="0" w:tplc="23B41542">
      <w:start w:val="3"/>
      <w:numFmt w:val="lowerLetter"/>
      <w:lvlText w:val="%1."/>
      <w:lvlJc w:val="left"/>
      <w:pPr>
        <w:tabs>
          <w:tab w:val="num" w:pos="567"/>
        </w:tabs>
        <w:ind w:left="567" w:hanging="283"/>
      </w:pPr>
      <w:rPr>
        <w:rFonts w:ascii="Arial" w:hAnsi="Arial" w:hint="default"/>
        <w:b w:val="0"/>
        <w:i w:val="0"/>
        <w:caps w:val="0"/>
        <w:strike w:val="0"/>
        <w:dstrike w:val="0"/>
        <w:outline w:val="0"/>
        <w:shadow w:val="0"/>
        <w:emboss w:val="0"/>
        <w:imprint w:val="0"/>
        <w:vanish w:val="0"/>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6736A3"/>
    <w:multiLevelType w:val="hybridMultilevel"/>
    <w:tmpl w:val="F61E74DA"/>
    <w:lvl w:ilvl="0" w:tplc="04090017">
      <w:start w:val="1"/>
      <w:numFmt w:val="lowerLetter"/>
      <w:lvlText w:val="%1)"/>
      <w:lvlJc w:val="left"/>
      <w:pPr>
        <w:tabs>
          <w:tab w:val="num" w:pos="170"/>
        </w:tabs>
        <w:ind w:left="17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4455AF"/>
    <w:multiLevelType w:val="hybridMultilevel"/>
    <w:tmpl w:val="F61E74DA"/>
    <w:lvl w:ilvl="0" w:tplc="04090017">
      <w:start w:val="1"/>
      <w:numFmt w:val="lowerLetter"/>
      <w:lvlText w:val="%1)"/>
      <w:lvlJc w:val="left"/>
      <w:pPr>
        <w:tabs>
          <w:tab w:val="num" w:pos="530"/>
        </w:tabs>
        <w:ind w:left="53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B6A1A4D"/>
    <w:multiLevelType w:val="hybridMultilevel"/>
    <w:tmpl w:val="6CAA253A"/>
    <w:lvl w:ilvl="0" w:tplc="89F2A14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70B3E76"/>
    <w:multiLevelType w:val="hybridMultilevel"/>
    <w:tmpl w:val="0E94B35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nsid w:val="78FC1E00"/>
    <w:multiLevelType w:val="hybridMultilevel"/>
    <w:tmpl w:val="A384944C"/>
    <w:lvl w:ilvl="0" w:tplc="FBD0F0D0">
      <w:start w:val="1"/>
      <w:numFmt w:val="lowerLetter"/>
      <w:lvlText w:val="%1."/>
      <w:lvlJc w:val="left"/>
      <w:pPr>
        <w:tabs>
          <w:tab w:val="num" w:pos="567"/>
        </w:tabs>
        <w:ind w:left="567" w:hanging="283"/>
      </w:pPr>
      <w:rPr>
        <w:rFonts w:ascii="Arial" w:hAnsi="Arial" w:cs="Times New Roman" w:hint="default"/>
        <w:sz w:val="22"/>
        <w:szCs w:val="22"/>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6"/>
  </w:num>
  <w:num w:numId="2">
    <w:abstractNumId w:val="7"/>
  </w:num>
  <w:num w:numId="3">
    <w:abstractNumId w:val="16"/>
  </w:num>
  <w:num w:numId="4">
    <w:abstractNumId w:val="20"/>
  </w:num>
  <w:num w:numId="5">
    <w:abstractNumId w:val="22"/>
  </w:num>
  <w:num w:numId="6">
    <w:abstractNumId w:val="14"/>
  </w:num>
  <w:num w:numId="7">
    <w:abstractNumId w:val="25"/>
  </w:num>
  <w:num w:numId="8">
    <w:abstractNumId w:val="18"/>
  </w:num>
  <w:num w:numId="9">
    <w:abstractNumId w:val="15"/>
  </w:num>
  <w:num w:numId="10">
    <w:abstractNumId w:val="10"/>
  </w:num>
  <w:num w:numId="11">
    <w:abstractNumId w:val="5"/>
  </w:num>
  <w:num w:numId="12">
    <w:abstractNumId w:val="8"/>
  </w:num>
  <w:num w:numId="13">
    <w:abstractNumId w:val="17"/>
  </w:num>
  <w:num w:numId="14">
    <w:abstractNumId w:val="26"/>
  </w:num>
  <w:num w:numId="15">
    <w:abstractNumId w:val="21"/>
  </w:num>
  <w:num w:numId="16">
    <w:abstractNumId w:val="2"/>
  </w:num>
  <w:num w:numId="17">
    <w:abstractNumId w:val="13"/>
  </w:num>
  <w:num w:numId="18">
    <w:abstractNumId w:val="0"/>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7"/>
  </w:num>
  <w:num w:numId="22">
    <w:abstractNumId w:val="11"/>
  </w:num>
  <w:num w:numId="23">
    <w:abstractNumId w:val="1"/>
  </w:num>
  <w:num w:numId="24">
    <w:abstractNumId w:val="3"/>
  </w:num>
  <w:num w:numId="25">
    <w:abstractNumId w:val="23"/>
  </w:num>
  <w:num w:numId="26">
    <w:abstractNumId w:val="9"/>
  </w:num>
  <w:num w:numId="27">
    <w:abstractNumId w:val="24"/>
  </w:num>
  <w:num w:numId="28">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20CD"/>
    <w:rsid w:val="000335C6"/>
    <w:rsid w:val="00036BD4"/>
    <w:rsid w:val="0005772F"/>
    <w:rsid w:val="00090E98"/>
    <w:rsid w:val="0009196B"/>
    <w:rsid w:val="00097096"/>
    <w:rsid w:val="000C272F"/>
    <w:rsid w:val="000C693E"/>
    <w:rsid w:val="001101EE"/>
    <w:rsid w:val="00112BE9"/>
    <w:rsid w:val="00115AB7"/>
    <w:rsid w:val="00163009"/>
    <w:rsid w:val="001709ED"/>
    <w:rsid w:val="001758F1"/>
    <w:rsid w:val="00180F6B"/>
    <w:rsid w:val="0019580D"/>
    <w:rsid w:val="001C60AC"/>
    <w:rsid w:val="001E4125"/>
    <w:rsid w:val="001E59B0"/>
    <w:rsid w:val="001F20B2"/>
    <w:rsid w:val="001F4036"/>
    <w:rsid w:val="002077C0"/>
    <w:rsid w:val="0022017C"/>
    <w:rsid w:val="0023452F"/>
    <w:rsid w:val="002373B2"/>
    <w:rsid w:val="0025316B"/>
    <w:rsid w:val="00256608"/>
    <w:rsid w:val="00275248"/>
    <w:rsid w:val="00282DDD"/>
    <w:rsid w:val="002836AD"/>
    <w:rsid w:val="002A4BE7"/>
    <w:rsid w:val="002B7B7B"/>
    <w:rsid w:val="002C0ED5"/>
    <w:rsid w:val="002C4194"/>
    <w:rsid w:val="002D14D2"/>
    <w:rsid w:val="00311FB3"/>
    <w:rsid w:val="00333E47"/>
    <w:rsid w:val="003425B2"/>
    <w:rsid w:val="003565CC"/>
    <w:rsid w:val="003678E7"/>
    <w:rsid w:val="00367CEE"/>
    <w:rsid w:val="00381837"/>
    <w:rsid w:val="003B50A0"/>
    <w:rsid w:val="003B6112"/>
    <w:rsid w:val="003D34D4"/>
    <w:rsid w:val="003E1717"/>
    <w:rsid w:val="003F2860"/>
    <w:rsid w:val="004038AB"/>
    <w:rsid w:val="00415F47"/>
    <w:rsid w:val="004317B8"/>
    <w:rsid w:val="004343D1"/>
    <w:rsid w:val="00446E6A"/>
    <w:rsid w:val="004664D4"/>
    <w:rsid w:val="00495001"/>
    <w:rsid w:val="004B7642"/>
    <w:rsid w:val="004E613A"/>
    <w:rsid w:val="004F1CB1"/>
    <w:rsid w:val="005114D0"/>
    <w:rsid w:val="00515010"/>
    <w:rsid w:val="00544A5E"/>
    <w:rsid w:val="005456F9"/>
    <w:rsid w:val="00550E62"/>
    <w:rsid w:val="00576225"/>
    <w:rsid w:val="00595F8A"/>
    <w:rsid w:val="005A1962"/>
    <w:rsid w:val="005A70A1"/>
    <w:rsid w:val="005D003C"/>
    <w:rsid w:val="005D7816"/>
    <w:rsid w:val="005F1D25"/>
    <w:rsid w:val="005F2B17"/>
    <w:rsid w:val="00611597"/>
    <w:rsid w:val="00654A1C"/>
    <w:rsid w:val="006647AA"/>
    <w:rsid w:val="006A0B68"/>
    <w:rsid w:val="006B21DB"/>
    <w:rsid w:val="006C44E6"/>
    <w:rsid w:val="006D2987"/>
    <w:rsid w:val="006E1BD5"/>
    <w:rsid w:val="00703507"/>
    <w:rsid w:val="007064F7"/>
    <w:rsid w:val="007226CE"/>
    <w:rsid w:val="0072790D"/>
    <w:rsid w:val="00760CE7"/>
    <w:rsid w:val="007647B3"/>
    <w:rsid w:val="00793AE6"/>
    <w:rsid w:val="007A1D7E"/>
    <w:rsid w:val="007A51B9"/>
    <w:rsid w:val="007B6904"/>
    <w:rsid w:val="007D4D90"/>
    <w:rsid w:val="007D56A2"/>
    <w:rsid w:val="007D7F48"/>
    <w:rsid w:val="007E0B26"/>
    <w:rsid w:val="007E446B"/>
    <w:rsid w:val="007F4A78"/>
    <w:rsid w:val="007F78A9"/>
    <w:rsid w:val="00810420"/>
    <w:rsid w:val="008230CE"/>
    <w:rsid w:val="00826A87"/>
    <w:rsid w:val="00833F2B"/>
    <w:rsid w:val="00835BBA"/>
    <w:rsid w:val="00841F1F"/>
    <w:rsid w:val="00854820"/>
    <w:rsid w:val="00861C5E"/>
    <w:rsid w:val="008664D7"/>
    <w:rsid w:val="00882E2A"/>
    <w:rsid w:val="008A3BA4"/>
    <w:rsid w:val="008A7D88"/>
    <w:rsid w:val="008B1E38"/>
    <w:rsid w:val="008B3CD1"/>
    <w:rsid w:val="008B6815"/>
    <w:rsid w:val="008C0C9E"/>
    <w:rsid w:val="008F1F8A"/>
    <w:rsid w:val="009150E5"/>
    <w:rsid w:val="0093206B"/>
    <w:rsid w:val="00932B3F"/>
    <w:rsid w:val="009630A8"/>
    <w:rsid w:val="00964705"/>
    <w:rsid w:val="00977DE2"/>
    <w:rsid w:val="009A2C94"/>
    <w:rsid w:val="009A717F"/>
    <w:rsid w:val="009B25BD"/>
    <w:rsid w:val="009B5116"/>
    <w:rsid w:val="00A50D11"/>
    <w:rsid w:val="00A51063"/>
    <w:rsid w:val="00AF7D8B"/>
    <w:rsid w:val="00B213F5"/>
    <w:rsid w:val="00B55D20"/>
    <w:rsid w:val="00B62B33"/>
    <w:rsid w:val="00B634EA"/>
    <w:rsid w:val="00B642CB"/>
    <w:rsid w:val="00B81266"/>
    <w:rsid w:val="00BA48A7"/>
    <w:rsid w:val="00BC08B0"/>
    <w:rsid w:val="00BC61C8"/>
    <w:rsid w:val="00BE62A7"/>
    <w:rsid w:val="00C10750"/>
    <w:rsid w:val="00C12DF6"/>
    <w:rsid w:val="00C46836"/>
    <w:rsid w:val="00C636CC"/>
    <w:rsid w:val="00C71FC9"/>
    <w:rsid w:val="00C80A72"/>
    <w:rsid w:val="00C80DD5"/>
    <w:rsid w:val="00CB35C4"/>
    <w:rsid w:val="00CC746E"/>
    <w:rsid w:val="00D04003"/>
    <w:rsid w:val="00D26DEC"/>
    <w:rsid w:val="00D34739"/>
    <w:rsid w:val="00D45694"/>
    <w:rsid w:val="00D56E88"/>
    <w:rsid w:val="00D638B8"/>
    <w:rsid w:val="00D818BA"/>
    <w:rsid w:val="00D8411B"/>
    <w:rsid w:val="00DA32C0"/>
    <w:rsid w:val="00DA6954"/>
    <w:rsid w:val="00DC19E3"/>
    <w:rsid w:val="00DC2FCE"/>
    <w:rsid w:val="00DD10B2"/>
    <w:rsid w:val="00DF17C8"/>
    <w:rsid w:val="00E031CC"/>
    <w:rsid w:val="00E04448"/>
    <w:rsid w:val="00E06FA0"/>
    <w:rsid w:val="00E14D63"/>
    <w:rsid w:val="00E25282"/>
    <w:rsid w:val="00E265D8"/>
    <w:rsid w:val="00E519B2"/>
    <w:rsid w:val="00E57FE1"/>
    <w:rsid w:val="00E76AB0"/>
    <w:rsid w:val="00E842BF"/>
    <w:rsid w:val="00ED1821"/>
    <w:rsid w:val="00ED18DB"/>
    <w:rsid w:val="00EE5AF8"/>
    <w:rsid w:val="00F3663B"/>
    <w:rsid w:val="00F63C28"/>
    <w:rsid w:val="00F662E0"/>
    <w:rsid w:val="00F756A3"/>
    <w:rsid w:val="00F847B6"/>
    <w:rsid w:val="00F953AE"/>
    <w:rsid w:val="00FA26AA"/>
    <w:rsid w:val="00FB3B7E"/>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DF17C8"/>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DF17C8"/>
    <w:rPr>
      <w:rFonts w:ascii="Times New Roman" w:eastAsia="Times New Roman" w:hAnsi="Times New Roman" w:cs="Times New Roman"/>
      <w:b/>
      <w:sz w:val="24"/>
      <w:szCs w:val="20"/>
      <w:u w:val="single"/>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26</cp:revision>
  <dcterms:created xsi:type="dcterms:W3CDTF">2021-09-20T08:09:00Z</dcterms:created>
  <dcterms:modified xsi:type="dcterms:W3CDTF">2021-10-21T05:19:00Z</dcterms:modified>
</cp:coreProperties>
</file>