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01099C" w:rsidRPr="00DB5850" w14:paraId="42BC926B" w14:textId="77777777" w:rsidTr="008C3246">
        <w:tc>
          <w:tcPr>
            <w:tcW w:w="2785" w:type="dxa"/>
          </w:tcPr>
          <w:p w14:paraId="45E47094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7BFC384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01099C" w:rsidRPr="00DB5850" w14:paraId="5D7E54E9" w14:textId="77777777" w:rsidTr="008C3246">
        <w:tc>
          <w:tcPr>
            <w:tcW w:w="2785" w:type="dxa"/>
          </w:tcPr>
          <w:p w14:paraId="5749E930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4983B9DE" w14:textId="77777777" w:rsidR="0001099C" w:rsidRPr="00DB5850" w:rsidRDefault="0001099C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în automatizări</w:t>
            </w:r>
          </w:p>
        </w:tc>
      </w:tr>
      <w:tr w:rsidR="0001099C" w:rsidRPr="00DB5850" w14:paraId="458F78E5" w14:textId="77777777" w:rsidTr="008C3246">
        <w:tc>
          <w:tcPr>
            <w:tcW w:w="2785" w:type="dxa"/>
          </w:tcPr>
          <w:p w14:paraId="528C51A0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C243EF0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TRADUCTOARE UTILIZATE ÎN AUTOMATIZĂRI</w:t>
            </w:r>
          </w:p>
        </w:tc>
      </w:tr>
      <w:tr w:rsidR="0001099C" w:rsidRPr="00DB5850" w14:paraId="7DC06C46" w14:textId="77777777" w:rsidTr="008C3246">
        <w:tc>
          <w:tcPr>
            <w:tcW w:w="2785" w:type="dxa"/>
          </w:tcPr>
          <w:p w14:paraId="2C1DBED6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0C2EE2D3" w14:textId="77777777" w:rsidR="0001099C" w:rsidRPr="00DB5850" w:rsidRDefault="0001099C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DFEB301" w14:textId="77777777" w:rsidR="0001099C" w:rsidRDefault="0001099C" w:rsidP="0001099C">
      <w:pPr>
        <w:jc w:val="both"/>
        <w:rPr>
          <w:rFonts w:ascii="Arial" w:hAnsi="Arial" w:cs="Arial"/>
          <w:b/>
          <w:lang w:val="ro-RO"/>
        </w:rPr>
      </w:pPr>
    </w:p>
    <w:p w14:paraId="15CB9F9B" w14:textId="2A142AF8" w:rsidR="0001099C" w:rsidRPr="0001099C" w:rsidRDefault="0001099C" w:rsidP="0001099C">
      <w:pPr>
        <w:jc w:val="both"/>
        <w:rPr>
          <w:rFonts w:ascii="Arial" w:hAnsi="Arial" w:cs="Arial"/>
          <w:bCs/>
          <w:lang w:val="ro-RO"/>
        </w:rPr>
      </w:pPr>
      <w:r w:rsidRPr="0001099C">
        <w:rPr>
          <w:rFonts w:ascii="Arial" w:hAnsi="Arial" w:cs="Arial"/>
          <w:bCs/>
          <w:lang w:val="ro-RO"/>
        </w:rPr>
        <w:t xml:space="preserve">1. Traductoarele de presiune convertesc presiunea într-o deplasare …(1)… care este convertită apoi în </w:t>
      </w:r>
      <w:r>
        <w:rPr>
          <w:rFonts w:ascii="Arial" w:hAnsi="Arial" w:cs="Arial"/>
          <w:bCs/>
          <w:lang w:val="ro-RO"/>
        </w:rPr>
        <w:t xml:space="preserve">variație de </w:t>
      </w:r>
      <w:r w:rsidRPr="0001099C">
        <w:rPr>
          <w:rFonts w:ascii="Arial" w:hAnsi="Arial" w:cs="Arial"/>
          <w:bCs/>
          <w:lang w:val="ro-RO"/>
        </w:rPr>
        <w:t>…(2)... cu ajutorul unui montaj potenţiometric sau cu o punte de măsură.</w:t>
      </w:r>
    </w:p>
    <w:p w14:paraId="72B9AA41" w14:textId="77777777" w:rsidR="00C9332A" w:rsidRDefault="00C9332A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</w:p>
    <w:p w14:paraId="7019D9EC" w14:textId="5F664D8B" w:rsidR="0001099C" w:rsidRPr="00C9332A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  <w:r w:rsidRPr="00C9332A">
        <w:rPr>
          <w:rFonts w:ascii="Arial" w:hAnsi="Arial" w:cs="Arial"/>
          <w:b/>
          <w:lang w:val="en"/>
        </w:rPr>
        <w:t xml:space="preserve">Nivel de </w:t>
      </w:r>
      <w:proofErr w:type="spellStart"/>
      <w:r w:rsidRPr="00C9332A">
        <w:rPr>
          <w:rFonts w:ascii="Arial" w:hAnsi="Arial" w:cs="Arial"/>
          <w:b/>
          <w:lang w:val="en"/>
        </w:rPr>
        <w:t>dificultate</w:t>
      </w:r>
      <w:proofErr w:type="spellEnd"/>
      <w:r w:rsidRPr="00C9332A">
        <w:rPr>
          <w:rFonts w:ascii="Arial" w:hAnsi="Arial" w:cs="Arial"/>
          <w:b/>
          <w:lang w:val="en"/>
        </w:rPr>
        <w:t xml:space="preserve">: </w:t>
      </w:r>
      <w:proofErr w:type="spellStart"/>
      <w:r w:rsidRPr="00C9332A">
        <w:rPr>
          <w:rFonts w:ascii="Arial" w:hAnsi="Arial" w:cs="Arial"/>
          <w:b/>
          <w:lang w:val="en"/>
        </w:rPr>
        <w:t>mediu</w:t>
      </w:r>
      <w:proofErr w:type="spellEnd"/>
    </w:p>
    <w:p w14:paraId="541CC8B4" w14:textId="77777777" w:rsidR="0001099C" w:rsidRPr="00C9332A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  <w:proofErr w:type="spellStart"/>
      <w:r w:rsidRPr="00C9332A">
        <w:rPr>
          <w:rFonts w:ascii="Arial" w:hAnsi="Arial" w:cs="Arial"/>
          <w:b/>
          <w:lang w:val="en"/>
        </w:rPr>
        <w:t>Răspuns</w:t>
      </w:r>
      <w:proofErr w:type="spellEnd"/>
      <w:r w:rsidRPr="00C9332A">
        <w:rPr>
          <w:rFonts w:ascii="Arial" w:hAnsi="Arial" w:cs="Arial"/>
          <w:b/>
          <w:lang w:val="en"/>
        </w:rPr>
        <w:t xml:space="preserve">: </w:t>
      </w:r>
    </w:p>
    <w:p w14:paraId="3FB6C3D1" w14:textId="6AD6F909" w:rsidR="0001099C" w:rsidRPr="0001099C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  <w:r w:rsidRPr="0001099C">
        <w:rPr>
          <w:rFonts w:ascii="Arial" w:hAnsi="Arial" w:cs="Arial"/>
          <w:bCs/>
          <w:lang w:val="en"/>
        </w:rPr>
        <w:t xml:space="preserve">(1)- </w:t>
      </w:r>
      <w:r w:rsidRPr="0001099C">
        <w:rPr>
          <w:rFonts w:ascii="Arial" w:hAnsi="Arial" w:cs="Arial"/>
          <w:bCs/>
          <w:lang w:val="ro-RO"/>
        </w:rPr>
        <w:t>liniară</w:t>
      </w:r>
      <w:r w:rsidRPr="0001099C">
        <w:rPr>
          <w:rFonts w:ascii="Arial" w:hAnsi="Arial" w:cs="Arial"/>
          <w:bCs/>
          <w:lang w:val="en"/>
        </w:rPr>
        <w:t xml:space="preserve"> </w:t>
      </w:r>
    </w:p>
    <w:p w14:paraId="6182FFD7" w14:textId="62C12D5B" w:rsidR="0001099C" w:rsidRPr="0001099C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  <w:r w:rsidRPr="0001099C">
        <w:rPr>
          <w:rFonts w:ascii="Arial" w:hAnsi="Arial" w:cs="Arial"/>
          <w:bCs/>
          <w:lang w:val="en"/>
        </w:rPr>
        <w:t xml:space="preserve">(2)- </w:t>
      </w:r>
      <w:proofErr w:type="spellStart"/>
      <w:r w:rsidRPr="0001099C">
        <w:rPr>
          <w:rFonts w:ascii="Arial" w:hAnsi="Arial" w:cs="Arial"/>
          <w:bCs/>
          <w:lang w:val="en"/>
        </w:rPr>
        <w:t>tensiune</w:t>
      </w:r>
      <w:proofErr w:type="spellEnd"/>
    </w:p>
    <w:p w14:paraId="799DCFEA" w14:textId="77777777" w:rsidR="0001099C" w:rsidRPr="0001099C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</w:p>
    <w:p w14:paraId="363E4B08" w14:textId="60CC8EC2" w:rsidR="0001099C" w:rsidRPr="0001099C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  <w:r w:rsidRPr="0001099C">
        <w:rPr>
          <w:rFonts w:ascii="Arial" w:hAnsi="Arial" w:cs="Arial"/>
          <w:bCs/>
          <w:lang w:val="ro-RO"/>
        </w:rPr>
        <w:t xml:space="preserve">2.  Domeniul de măsurare al unui traductor este intervalul în care variază mărimea </w:t>
      </w:r>
      <w:r>
        <w:rPr>
          <w:rFonts w:ascii="Arial" w:hAnsi="Arial" w:cs="Arial"/>
          <w:bCs/>
          <w:lang w:val="ro-RO"/>
        </w:rPr>
        <w:t xml:space="preserve">de </w:t>
      </w:r>
      <w:r w:rsidRPr="0001099C">
        <w:rPr>
          <w:rFonts w:ascii="Arial" w:hAnsi="Arial" w:cs="Arial"/>
          <w:bCs/>
          <w:lang w:val="ro-RO"/>
        </w:rPr>
        <w:t>…(1)…  şi în care traductorul are …(2)... cerută.</w:t>
      </w:r>
    </w:p>
    <w:p w14:paraId="0ED131AC" w14:textId="77777777" w:rsidR="0001099C" w:rsidRDefault="0001099C" w:rsidP="0001099C">
      <w:pPr>
        <w:autoSpaceDE w:val="0"/>
        <w:autoSpaceDN w:val="0"/>
        <w:adjustRightInd w:val="0"/>
        <w:spacing w:line="312" w:lineRule="atLeast"/>
        <w:rPr>
          <w:rFonts w:ascii="Arial" w:hAnsi="Arial" w:cs="Arial"/>
          <w:bCs/>
          <w:lang w:val="en"/>
        </w:rPr>
      </w:pPr>
    </w:p>
    <w:p w14:paraId="345F8048" w14:textId="54ADDE04" w:rsidR="0001099C" w:rsidRPr="00C9332A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  <w:r w:rsidRPr="00C9332A">
        <w:rPr>
          <w:rFonts w:ascii="Arial" w:hAnsi="Arial" w:cs="Arial"/>
          <w:b/>
          <w:lang w:val="en"/>
        </w:rPr>
        <w:t xml:space="preserve">Nivel de </w:t>
      </w:r>
      <w:proofErr w:type="spellStart"/>
      <w:r w:rsidRPr="00C9332A">
        <w:rPr>
          <w:rFonts w:ascii="Arial" w:hAnsi="Arial" w:cs="Arial"/>
          <w:b/>
          <w:lang w:val="en"/>
        </w:rPr>
        <w:t>dificultate</w:t>
      </w:r>
      <w:proofErr w:type="spellEnd"/>
      <w:r w:rsidRPr="00C9332A">
        <w:rPr>
          <w:rFonts w:ascii="Arial" w:hAnsi="Arial" w:cs="Arial"/>
          <w:b/>
          <w:lang w:val="en"/>
        </w:rPr>
        <w:t xml:space="preserve">: </w:t>
      </w:r>
      <w:proofErr w:type="spellStart"/>
      <w:r w:rsidRPr="00C9332A">
        <w:rPr>
          <w:rFonts w:ascii="Arial" w:hAnsi="Arial" w:cs="Arial"/>
          <w:b/>
          <w:lang w:val="en"/>
        </w:rPr>
        <w:t>simplu</w:t>
      </w:r>
      <w:proofErr w:type="spellEnd"/>
    </w:p>
    <w:p w14:paraId="4EC92737" w14:textId="77777777" w:rsidR="0001099C" w:rsidRPr="00C9332A" w:rsidRDefault="0001099C" w:rsidP="0001099C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  <w:proofErr w:type="spellStart"/>
      <w:r w:rsidRPr="00C9332A">
        <w:rPr>
          <w:rFonts w:ascii="Arial" w:hAnsi="Arial" w:cs="Arial"/>
          <w:b/>
          <w:lang w:val="en"/>
        </w:rPr>
        <w:t>Răspuns</w:t>
      </w:r>
      <w:proofErr w:type="spellEnd"/>
      <w:r w:rsidRPr="00C9332A">
        <w:rPr>
          <w:rFonts w:ascii="Arial" w:hAnsi="Arial" w:cs="Arial"/>
          <w:b/>
          <w:lang w:val="en"/>
        </w:rPr>
        <w:t xml:space="preserve">: </w:t>
      </w:r>
    </w:p>
    <w:p w14:paraId="0A6B5D11" w14:textId="228D9ECA" w:rsidR="0001099C" w:rsidRDefault="0001099C" w:rsidP="0001099C">
      <w:pPr>
        <w:autoSpaceDE w:val="0"/>
        <w:autoSpaceDN w:val="0"/>
        <w:adjustRightInd w:val="0"/>
        <w:spacing w:line="312" w:lineRule="atLeast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r w:rsidRPr="00D27CF5">
        <w:rPr>
          <w:rFonts w:ascii="Arial" w:hAnsi="Arial" w:cs="Arial"/>
          <w:lang w:val="ro-RO"/>
        </w:rPr>
        <w:t>intrare</w:t>
      </w:r>
    </w:p>
    <w:p w14:paraId="53DE16E3" w14:textId="77777777" w:rsidR="0001099C" w:rsidRDefault="0001099C" w:rsidP="0001099C">
      <w:pPr>
        <w:autoSpaceDE w:val="0"/>
        <w:autoSpaceDN w:val="0"/>
        <w:adjustRightInd w:val="0"/>
        <w:spacing w:line="312" w:lineRule="atLeast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(2)- </w:t>
      </w:r>
      <w:r w:rsidRPr="00D27CF5">
        <w:rPr>
          <w:rFonts w:ascii="Arial" w:hAnsi="Arial" w:cs="Arial"/>
          <w:lang w:val="ro-RO"/>
        </w:rPr>
        <w:t>precizia</w:t>
      </w:r>
    </w:p>
    <w:p w14:paraId="0A20E7C6" w14:textId="77777777" w:rsidR="0001099C" w:rsidRPr="006F1E6C" w:rsidRDefault="0001099C" w:rsidP="0001099C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14:paraId="06F86D24" w14:textId="77777777" w:rsidR="00EB3CC9" w:rsidRDefault="00EB3CC9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80"/>
    <w:rsid w:val="0001099C"/>
    <w:rsid w:val="007F5280"/>
    <w:rsid w:val="00C9332A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F5F8"/>
  <w15:chartTrackingRefBased/>
  <w15:docId w15:val="{F3C1C342-9817-45C6-BC2F-055BACB8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1099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2021-09-26T17:01:00Z</dcterms:created>
  <dcterms:modified xsi:type="dcterms:W3CDTF">2021-10-10T04:33:00Z</dcterms:modified>
</cp:coreProperties>
</file>