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D146D0" w:rsidRPr="00A5602E" w:rsidTr="00B20CAA">
        <w:tc>
          <w:tcPr>
            <w:tcW w:w="1513" w:type="pct"/>
          </w:tcPr>
          <w:p w:rsidR="00D146D0" w:rsidRPr="00A5602E" w:rsidRDefault="00D146D0" w:rsidP="00B20CAA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D146D0" w:rsidRPr="00A5602E" w:rsidRDefault="00D146D0" w:rsidP="00B20CAA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-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</w:p>
        </w:tc>
      </w:tr>
      <w:tr w:rsidR="00D146D0" w:rsidRPr="00A5602E" w:rsidTr="00B20CAA">
        <w:tc>
          <w:tcPr>
            <w:tcW w:w="1513" w:type="pct"/>
          </w:tcPr>
          <w:p w:rsidR="00D146D0" w:rsidRPr="00A5602E" w:rsidRDefault="00D146D0" w:rsidP="00B20CAA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D146D0" w:rsidRPr="00A5602E" w:rsidRDefault="00D146D0" w:rsidP="00B20CAA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economice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administrație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achiziții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și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contractări</w:t>
            </w:r>
            <w:proofErr w:type="spellEnd"/>
          </w:p>
        </w:tc>
      </w:tr>
      <w:tr w:rsidR="00D146D0" w:rsidRPr="00A5602E" w:rsidTr="00B20CAA">
        <w:tc>
          <w:tcPr>
            <w:tcW w:w="1513" w:type="pct"/>
          </w:tcPr>
          <w:p w:rsidR="00D146D0" w:rsidRPr="00A5602E" w:rsidRDefault="00D146D0" w:rsidP="00B20CAA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D146D0" w:rsidRPr="00A5602E" w:rsidRDefault="00D146D0" w:rsidP="00B20CAA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>Marketing</w:t>
            </w:r>
          </w:p>
        </w:tc>
      </w:tr>
      <w:tr w:rsidR="00D146D0" w:rsidRPr="00A5602E" w:rsidTr="00B20CAA">
        <w:tc>
          <w:tcPr>
            <w:tcW w:w="1513" w:type="pct"/>
          </w:tcPr>
          <w:p w:rsidR="00D146D0" w:rsidRPr="00A5602E" w:rsidRDefault="00D146D0" w:rsidP="00B20CAA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D146D0" w:rsidRPr="00A5602E" w:rsidRDefault="00D146D0" w:rsidP="00B20CAA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 xml:space="preserve">I </w:t>
            </w:r>
            <w:r w:rsidRPr="00A5602E">
              <w:rPr>
                <w:rFonts w:ascii="Arial" w:eastAsiaTheme="minorEastAsia" w:hAnsi="Arial" w:cs="Arial"/>
                <w:b/>
              </w:rPr>
              <w:t>-a</w:t>
            </w:r>
          </w:p>
        </w:tc>
      </w:tr>
    </w:tbl>
    <w:p w:rsidR="003A477B" w:rsidRDefault="003A477B">
      <w:pPr>
        <w:rPr>
          <w:lang w:val="ro-RO"/>
        </w:rPr>
      </w:pPr>
    </w:p>
    <w:p w:rsidR="00D146D0" w:rsidRDefault="00D146D0">
      <w:pPr>
        <w:rPr>
          <w:lang w:val="ro-RO"/>
        </w:rPr>
      </w:pPr>
    </w:p>
    <w:p w:rsidR="00D146D0" w:rsidRDefault="00D146D0">
      <w:pPr>
        <w:rPr>
          <w:lang w:val="ro-RO"/>
        </w:rPr>
      </w:pPr>
    </w:p>
    <w:p w:rsidR="00D146D0" w:rsidRPr="00D146D0" w:rsidRDefault="00D146D0" w:rsidP="00D146D0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Realizaţi un eseu cu tema ”</w:t>
      </w:r>
      <w:r w:rsidRPr="00D146D0">
        <w:rPr>
          <w:rFonts w:ascii="Arial" w:hAnsi="Arial" w:cs="Arial"/>
          <w:b/>
          <w:sz w:val="22"/>
          <w:szCs w:val="22"/>
        </w:rPr>
        <w:t>Analiza SWOT şi importanţa ei în strategia firmei”,</w:t>
      </w:r>
      <w:r w:rsidRPr="00D146D0">
        <w:rPr>
          <w:rFonts w:ascii="Arial" w:hAnsi="Arial" w:cs="Arial"/>
          <w:sz w:val="22"/>
          <w:szCs w:val="22"/>
        </w:rPr>
        <w:t xml:space="preserve"> după următoarea structură de </w:t>
      </w:r>
      <w:proofErr w:type="spellStart"/>
      <w:r w:rsidRPr="00D146D0">
        <w:rPr>
          <w:rFonts w:ascii="Arial" w:hAnsi="Arial" w:cs="Arial"/>
          <w:sz w:val="22"/>
          <w:szCs w:val="22"/>
        </w:rPr>
        <w:t>idei</w:t>
      </w:r>
      <w:proofErr w:type="spellEnd"/>
      <w:r w:rsidRPr="00D146D0">
        <w:rPr>
          <w:rFonts w:ascii="Arial" w:hAnsi="Arial" w:cs="Arial"/>
          <w:b/>
          <w:color w:val="4F81BD" w:themeColor="accent1"/>
          <w:sz w:val="22"/>
          <w:szCs w:val="22"/>
        </w:rPr>
        <w:t>:</w:t>
      </w:r>
    </w:p>
    <w:p w:rsidR="00D146D0" w:rsidRPr="00D146D0" w:rsidRDefault="00D146D0" w:rsidP="00D146D0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definirea conceptului de analiza SWOT;</w:t>
      </w:r>
    </w:p>
    <w:p w:rsidR="00D146D0" w:rsidRPr="00D146D0" w:rsidRDefault="00D146D0" w:rsidP="00D146D0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prezentarea elementelor componente ale SWOT-ului;</w:t>
      </w:r>
    </w:p>
    <w:p w:rsidR="00D146D0" w:rsidRPr="00D146D0" w:rsidRDefault="00D146D0" w:rsidP="00D146D0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identificarea a  două   atribute din fiecare element component al analizei SWOT;</w:t>
      </w:r>
    </w:p>
    <w:p w:rsidR="00D146D0" w:rsidRPr="00D146D0" w:rsidRDefault="00D146D0" w:rsidP="00D146D0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precizarea a trei întrebări la care trebuie să răspundă agentul economic atunci când îşi fixează strategiile.</w:t>
      </w:r>
    </w:p>
    <w:p w:rsidR="00D146D0" w:rsidRPr="00D146D0" w:rsidRDefault="00D146D0" w:rsidP="00D146D0">
      <w:pPr>
        <w:jc w:val="both"/>
        <w:rPr>
          <w:rFonts w:ascii="Arial" w:hAnsi="Arial" w:cs="Arial"/>
          <w:b/>
          <w:sz w:val="22"/>
          <w:szCs w:val="22"/>
        </w:rPr>
      </w:pPr>
    </w:p>
    <w:p w:rsidR="00D146D0" w:rsidRPr="00D146D0" w:rsidRDefault="00D146D0" w:rsidP="00D146D0">
      <w:pPr>
        <w:jc w:val="both"/>
        <w:rPr>
          <w:rFonts w:ascii="Arial" w:hAnsi="Arial" w:cs="Arial"/>
          <w:b/>
          <w:sz w:val="22"/>
          <w:szCs w:val="22"/>
        </w:rPr>
      </w:pPr>
    </w:p>
    <w:p w:rsidR="00C30511" w:rsidRPr="00BB770E" w:rsidRDefault="00C30511" w:rsidP="00C30511">
      <w:pPr>
        <w:pStyle w:val="NoSpacing1"/>
        <w:tabs>
          <w:tab w:val="left" w:pos="567"/>
        </w:tabs>
        <w:spacing w:after="60"/>
        <w:ind w:left="720"/>
        <w:rPr>
          <w:rFonts w:ascii="Arial" w:hAnsi="Arial" w:cs="Arial"/>
          <w:sz w:val="24"/>
          <w:szCs w:val="24"/>
        </w:rPr>
      </w:pPr>
    </w:p>
    <w:p w:rsidR="00C30511" w:rsidRPr="00D15642" w:rsidRDefault="00C30511" w:rsidP="00C30511">
      <w:pPr>
        <w:pStyle w:val="ListParagrap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>Nivelul de dificultate: ridicat</w:t>
      </w:r>
    </w:p>
    <w:p w:rsidR="00C30511" w:rsidRPr="00D15642" w:rsidRDefault="00C30511" w:rsidP="00C30511">
      <w:pPr>
        <w:pStyle w:val="ListParagrap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C30511" w:rsidRDefault="00C30511" w:rsidP="00D146D0">
      <w:pPr>
        <w:jc w:val="both"/>
        <w:rPr>
          <w:rFonts w:ascii="Arial" w:hAnsi="Arial" w:cs="Arial"/>
          <w:i/>
          <w:sz w:val="22"/>
          <w:szCs w:val="22"/>
        </w:rPr>
      </w:pPr>
    </w:p>
    <w:p w:rsidR="00D146D0" w:rsidRPr="00D146D0" w:rsidRDefault="00D146D0" w:rsidP="00D146D0">
      <w:pPr>
        <w:jc w:val="both"/>
        <w:rPr>
          <w:rFonts w:ascii="Arial" w:hAnsi="Arial" w:cs="Arial"/>
          <w:i/>
          <w:sz w:val="22"/>
          <w:szCs w:val="22"/>
        </w:rPr>
      </w:pPr>
      <w:proofErr w:type="gramStart"/>
      <w:r w:rsidRPr="00D146D0">
        <w:rPr>
          <w:rFonts w:ascii="Arial" w:hAnsi="Arial" w:cs="Arial"/>
          <w:i/>
          <w:sz w:val="22"/>
          <w:szCs w:val="22"/>
        </w:rPr>
        <w:t>NOTA :Se</w:t>
      </w:r>
      <w:proofErr w:type="gramEnd"/>
      <w:r w:rsidRPr="00D146D0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i/>
          <w:sz w:val="22"/>
          <w:szCs w:val="22"/>
        </w:rPr>
        <w:t>punctează</w:t>
      </w:r>
      <w:proofErr w:type="spellEnd"/>
      <w:r w:rsidRPr="00D146D0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i/>
          <w:sz w:val="22"/>
          <w:szCs w:val="22"/>
        </w:rPr>
        <w:t>orice</w:t>
      </w:r>
      <w:proofErr w:type="spellEnd"/>
      <w:r w:rsidRPr="00D146D0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i/>
          <w:sz w:val="22"/>
          <w:szCs w:val="22"/>
        </w:rPr>
        <w:t>formulare</w:t>
      </w:r>
      <w:proofErr w:type="spellEnd"/>
      <w:r w:rsidRPr="00D146D0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i/>
          <w:sz w:val="22"/>
          <w:szCs w:val="22"/>
        </w:rPr>
        <w:t>şi</w:t>
      </w:r>
      <w:proofErr w:type="spellEnd"/>
      <w:r w:rsidRPr="00D146D0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i/>
          <w:sz w:val="22"/>
          <w:szCs w:val="22"/>
        </w:rPr>
        <w:t>caracterizare</w:t>
      </w:r>
      <w:proofErr w:type="spellEnd"/>
      <w:r w:rsidRPr="00D146D0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i/>
          <w:sz w:val="22"/>
          <w:szCs w:val="22"/>
        </w:rPr>
        <w:t>corecte</w:t>
      </w:r>
      <w:proofErr w:type="spellEnd"/>
      <w:r w:rsidRPr="00D146D0">
        <w:rPr>
          <w:rFonts w:ascii="Arial" w:hAnsi="Arial" w:cs="Arial"/>
          <w:i/>
          <w:sz w:val="22"/>
          <w:szCs w:val="22"/>
        </w:rPr>
        <w:t>.</w:t>
      </w:r>
    </w:p>
    <w:p w:rsidR="00D146D0" w:rsidRPr="00D146D0" w:rsidRDefault="00D146D0" w:rsidP="00D146D0">
      <w:pPr>
        <w:jc w:val="both"/>
        <w:rPr>
          <w:rFonts w:ascii="Arial" w:hAnsi="Arial" w:cs="Arial"/>
          <w:b/>
          <w:sz w:val="22"/>
          <w:szCs w:val="22"/>
        </w:rPr>
      </w:pPr>
    </w:p>
    <w:p w:rsidR="00D146D0" w:rsidRPr="00D146D0" w:rsidRDefault="00D146D0" w:rsidP="00D146D0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D146D0">
        <w:rPr>
          <w:rFonts w:ascii="Arial" w:hAnsi="Arial" w:cs="Arial"/>
          <w:b/>
          <w:sz w:val="22"/>
          <w:szCs w:val="22"/>
        </w:rPr>
        <w:t>a</w:t>
      </w:r>
      <w:proofErr w:type="gramEnd"/>
      <w:r w:rsidRPr="00D146D0">
        <w:rPr>
          <w:rFonts w:ascii="Arial" w:hAnsi="Arial" w:cs="Arial"/>
          <w:b/>
          <w:sz w:val="22"/>
          <w:szCs w:val="22"/>
        </w:rPr>
        <w:t>.</w:t>
      </w:r>
      <w:r w:rsidRPr="00D146D0">
        <w:rPr>
          <w:rFonts w:ascii="Arial" w:hAnsi="Arial" w:cs="Arial"/>
          <w:sz w:val="22"/>
          <w:szCs w:val="22"/>
        </w:rPr>
        <w:t xml:space="preserve"> </w:t>
      </w:r>
    </w:p>
    <w:p w:rsidR="00D146D0" w:rsidRPr="00D146D0" w:rsidRDefault="00D146D0" w:rsidP="00D146D0">
      <w:pPr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b/>
          <w:sz w:val="22"/>
          <w:szCs w:val="22"/>
          <w:lang w:val="ro-RO"/>
        </w:rPr>
        <w:t xml:space="preserve"> </w:t>
      </w:r>
      <w:proofErr w:type="spellStart"/>
      <w:r w:rsidRPr="00D146D0">
        <w:rPr>
          <w:rFonts w:ascii="Arial" w:hAnsi="Arial" w:cs="Arial"/>
          <w:sz w:val="22"/>
          <w:szCs w:val="22"/>
        </w:rPr>
        <w:t>Analiza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SWOT </w:t>
      </w:r>
      <w:proofErr w:type="spellStart"/>
      <w:proofErr w:type="gramStart"/>
      <w:r w:rsidRPr="00D146D0">
        <w:rPr>
          <w:rFonts w:ascii="Arial" w:hAnsi="Arial" w:cs="Arial"/>
          <w:sz w:val="22"/>
          <w:szCs w:val="22"/>
        </w:rPr>
        <w:t>este</w:t>
      </w:r>
      <w:proofErr w:type="spellEnd"/>
      <w:proofErr w:type="gramEnd"/>
      <w:r w:rsidRPr="00D146D0">
        <w:rPr>
          <w:rFonts w:ascii="Arial" w:hAnsi="Arial" w:cs="Arial"/>
          <w:sz w:val="22"/>
          <w:szCs w:val="22"/>
        </w:rPr>
        <w:t xml:space="preserve"> un instrument managerial, o </w:t>
      </w:r>
      <w:proofErr w:type="spellStart"/>
      <w:r w:rsidRPr="00D146D0">
        <w:rPr>
          <w:rFonts w:ascii="Arial" w:hAnsi="Arial" w:cs="Arial"/>
          <w:sz w:val="22"/>
          <w:szCs w:val="22"/>
        </w:rPr>
        <w:t>tehnică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sz w:val="22"/>
          <w:szCs w:val="22"/>
        </w:rPr>
        <w:t>prin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care se pot </w:t>
      </w:r>
      <w:proofErr w:type="spellStart"/>
      <w:r w:rsidRPr="00D146D0">
        <w:rPr>
          <w:rFonts w:ascii="Arial" w:hAnsi="Arial" w:cs="Arial"/>
          <w:sz w:val="22"/>
          <w:szCs w:val="22"/>
        </w:rPr>
        <w:t>identifica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sz w:val="22"/>
          <w:szCs w:val="22"/>
        </w:rPr>
        <w:t>punctele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sz w:val="22"/>
          <w:szCs w:val="22"/>
        </w:rPr>
        <w:t>tari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146D0">
        <w:rPr>
          <w:rFonts w:ascii="Arial" w:hAnsi="Arial" w:cs="Arial"/>
          <w:sz w:val="22"/>
          <w:szCs w:val="22"/>
        </w:rPr>
        <w:t>punctele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sz w:val="22"/>
          <w:szCs w:val="22"/>
        </w:rPr>
        <w:t>slabe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146D0">
        <w:rPr>
          <w:rFonts w:ascii="Arial" w:hAnsi="Arial" w:cs="Arial"/>
          <w:sz w:val="22"/>
          <w:szCs w:val="22"/>
        </w:rPr>
        <w:t>şi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se pot </w:t>
      </w:r>
      <w:proofErr w:type="spellStart"/>
      <w:r w:rsidRPr="00D146D0">
        <w:rPr>
          <w:rFonts w:ascii="Arial" w:hAnsi="Arial" w:cs="Arial"/>
          <w:sz w:val="22"/>
          <w:szCs w:val="22"/>
        </w:rPr>
        <w:t>examina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sz w:val="22"/>
          <w:szCs w:val="22"/>
        </w:rPr>
        <w:t>oportunităţile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sz w:val="22"/>
          <w:szCs w:val="22"/>
        </w:rPr>
        <w:t>şi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sz w:val="22"/>
          <w:szCs w:val="22"/>
        </w:rPr>
        <w:t>ameninţările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sz w:val="22"/>
          <w:szCs w:val="22"/>
        </w:rPr>
        <w:t>unui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sz w:val="22"/>
          <w:szCs w:val="22"/>
        </w:rPr>
        <w:t>proiect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146D0">
        <w:rPr>
          <w:rFonts w:ascii="Arial" w:hAnsi="Arial" w:cs="Arial"/>
          <w:sz w:val="22"/>
          <w:szCs w:val="22"/>
        </w:rPr>
        <w:t>acţiuni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. </w:t>
      </w:r>
    </w:p>
    <w:p w:rsidR="00D146D0" w:rsidRPr="00D146D0" w:rsidRDefault="00D146D0" w:rsidP="00D146D0">
      <w:pPr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D146D0">
        <w:rPr>
          <w:rFonts w:ascii="Arial" w:hAnsi="Arial" w:cs="Arial"/>
          <w:sz w:val="22"/>
          <w:szCs w:val="22"/>
        </w:rPr>
        <w:t>punctează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sz w:val="22"/>
          <w:szCs w:val="22"/>
        </w:rPr>
        <w:t>orice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D146D0">
        <w:rPr>
          <w:rFonts w:ascii="Arial" w:hAnsi="Arial" w:cs="Arial"/>
          <w:sz w:val="22"/>
          <w:szCs w:val="22"/>
        </w:rPr>
        <w:t>altă</w:t>
      </w:r>
      <w:proofErr w:type="spellEnd"/>
      <w:proofErr w:type="gramEnd"/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sz w:val="22"/>
          <w:szCs w:val="22"/>
        </w:rPr>
        <w:t>formulare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care </w:t>
      </w:r>
      <w:proofErr w:type="spellStart"/>
      <w:r w:rsidRPr="00D146D0">
        <w:rPr>
          <w:rFonts w:ascii="Arial" w:hAnsi="Arial" w:cs="Arial"/>
          <w:sz w:val="22"/>
          <w:szCs w:val="22"/>
        </w:rPr>
        <w:t>exprimă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sz w:val="22"/>
          <w:szCs w:val="22"/>
        </w:rPr>
        <w:t>ideea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din </w:t>
      </w:r>
      <w:proofErr w:type="spellStart"/>
      <w:r w:rsidRPr="00D146D0">
        <w:rPr>
          <w:rFonts w:ascii="Arial" w:hAnsi="Arial" w:cs="Arial"/>
          <w:sz w:val="22"/>
          <w:szCs w:val="22"/>
        </w:rPr>
        <w:t>barem</w:t>
      </w:r>
      <w:proofErr w:type="spellEnd"/>
      <w:r w:rsidRPr="00D146D0">
        <w:rPr>
          <w:rFonts w:ascii="Arial" w:hAnsi="Arial" w:cs="Arial"/>
          <w:sz w:val="22"/>
          <w:szCs w:val="22"/>
        </w:rPr>
        <w:t>.</w:t>
      </w:r>
    </w:p>
    <w:p w:rsidR="00D146D0" w:rsidRPr="00D146D0" w:rsidRDefault="00D146D0" w:rsidP="00D146D0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D146D0">
        <w:rPr>
          <w:rFonts w:ascii="Arial" w:hAnsi="Arial" w:cs="Arial"/>
          <w:b/>
          <w:sz w:val="22"/>
          <w:szCs w:val="22"/>
        </w:rPr>
        <w:t>b</w:t>
      </w:r>
      <w:proofErr w:type="gramEnd"/>
      <w:r w:rsidRPr="00D146D0">
        <w:rPr>
          <w:rFonts w:ascii="Arial" w:hAnsi="Arial" w:cs="Arial"/>
          <w:b/>
          <w:sz w:val="22"/>
          <w:szCs w:val="22"/>
        </w:rPr>
        <w:t>.</w:t>
      </w:r>
      <w:r w:rsidRPr="00D146D0">
        <w:rPr>
          <w:rFonts w:ascii="Arial" w:hAnsi="Arial" w:cs="Arial"/>
          <w:sz w:val="22"/>
          <w:szCs w:val="22"/>
        </w:rPr>
        <w:t xml:space="preserve"> </w:t>
      </w:r>
    </w:p>
    <w:p w:rsidR="00D146D0" w:rsidRPr="00D146D0" w:rsidRDefault="00D146D0" w:rsidP="00D146D0">
      <w:pPr>
        <w:rPr>
          <w:rFonts w:ascii="Arial" w:hAnsi="Arial" w:cs="Arial"/>
          <w:sz w:val="22"/>
          <w:szCs w:val="22"/>
        </w:rPr>
      </w:pPr>
      <w:proofErr w:type="spellStart"/>
      <w:r w:rsidRPr="00D146D0">
        <w:rPr>
          <w:rFonts w:ascii="Arial" w:hAnsi="Arial" w:cs="Arial"/>
          <w:sz w:val="22"/>
          <w:szCs w:val="22"/>
        </w:rPr>
        <w:t>Acronimul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SWOT </w:t>
      </w:r>
      <w:proofErr w:type="spellStart"/>
      <w:r w:rsidRPr="00D146D0">
        <w:rPr>
          <w:rFonts w:ascii="Arial" w:hAnsi="Arial" w:cs="Arial"/>
          <w:sz w:val="22"/>
          <w:szCs w:val="22"/>
        </w:rPr>
        <w:t>provine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din </w:t>
      </w:r>
      <w:proofErr w:type="spellStart"/>
      <w:r w:rsidRPr="00D146D0">
        <w:rPr>
          <w:rFonts w:ascii="Arial" w:hAnsi="Arial" w:cs="Arial"/>
          <w:sz w:val="22"/>
          <w:szCs w:val="22"/>
        </w:rPr>
        <w:t>engleză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sz w:val="22"/>
          <w:szCs w:val="22"/>
        </w:rPr>
        <w:t>şi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sz w:val="22"/>
          <w:szCs w:val="22"/>
        </w:rPr>
        <w:t>înseamnă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: </w:t>
      </w:r>
    </w:p>
    <w:p w:rsidR="00D146D0" w:rsidRPr="00D146D0" w:rsidRDefault="00D146D0" w:rsidP="00D146D0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 xml:space="preserve">Strenghts, </w:t>
      </w:r>
    </w:p>
    <w:p w:rsidR="00D146D0" w:rsidRPr="00D146D0" w:rsidRDefault="00D146D0" w:rsidP="00D146D0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Weaknesses,</w:t>
      </w:r>
      <w:r w:rsidRPr="00D146D0">
        <w:rPr>
          <w:rFonts w:ascii="Arial" w:hAnsi="Arial" w:cs="Arial"/>
          <w:b/>
          <w:sz w:val="22"/>
          <w:szCs w:val="22"/>
        </w:rPr>
        <w:t xml:space="preserve"> </w:t>
      </w:r>
    </w:p>
    <w:p w:rsidR="00D146D0" w:rsidRPr="00D146D0" w:rsidRDefault="00D146D0" w:rsidP="00D146D0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Oportunities,</w:t>
      </w:r>
      <w:r w:rsidRPr="00D146D0">
        <w:rPr>
          <w:rFonts w:ascii="Arial" w:hAnsi="Arial" w:cs="Arial"/>
          <w:b/>
          <w:sz w:val="22"/>
          <w:szCs w:val="22"/>
        </w:rPr>
        <w:t xml:space="preserve"> </w:t>
      </w:r>
    </w:p>
    <w:p w:rsidR="00D146D0" w:rsidRPr="00D146D0" w:rsidRDefault="00D146D0" w:rsidP="00D146D0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Threats.</w:t>
      </w:r>
    </w:p>
    <w:p w:rsidR="00D146D0" w:rsidRPr="00D146D0" w:rsidRDefault="00D146D0" w:rsidP="00D146D0">
      <w:pPr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sz w:val="22"/>
          <w:szCs w:val="22"/>
        </w:rPr>
        <w:t>În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sz w:val="22"/>
          <w:szCs w:val="22"/>
        </w:rPr>
        <w:t>română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sz w:val="22"/>
          <w:szCs w:val="22"/>
        </w:rPr>
        <w:t>cei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sz w:val="22"/>
          <w:szCs w:val="22"/>
        </w:rPr>
        <w:t>patru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sz w:val="22"/>
          <w:szCs w:val="22"/>
        </w:rPr>
        <w:t>termeni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pot fi </w:t>
      </w:r>
      <w:proofErr w:type="spellStart"/>
      <w:r w:rsidRPr="00D146D0">
        <w:rPr>
          <w:rFonts w:ascii="Arial" w:hAnsi="Arial" w:cs="Arial"/>
          <w:sz w:val="22"/>
          <w:szCs w:val="22"/>
        </w:rPr>
        <w:t>traduşi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sz w:val="22"/>
          <w:szCs w:val="22"/>
        </w:rPr>
        <w:t>prin</w:t>
      </w:r>
      <w:proofErr w:type="spellEnd"/>
      <w:r w:rsidRPr="00D146D0">
        <w:rPr>
          <w:rFonts w:ascii="Arial" w:hAnsi="Arial" w:cs="Arial"/>
          <w:sz w:val="22"/>
          <w:szCs w:val="22"/>
        </w:rPr>
        <w:t>:</w:t>
      </w:r>
    </w:p>
    <w:p w:rsidR="00D146D0" w:rsidRPr="00D146D0" w:rsidRDefault="00D146D0" w:rsidP="00D146D0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Puncte tari,</w:t>
      </w:r>
      <w:r w:rsidRPr="00D146D0">
        <w:rPr>
          <w:rFonts w:ascii="Arial" w:hAnsi="Arial" w:cs="Arial"/>
          <w:b/>
          <w:sz w:val="22"/>
          <w:szCs w:val="22"/>
        </w:rPr>
        <w:t xml:space="preserve"> </w:t>
      </w:r>
    </w:p>
    <w:p w:rsidR="00D146D0" w:rsidRPr="00D146D0" w:rsidRDefault="00D146D0" w:rsidP="00D146D0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Puncte slabe,</w:t>
      </w:r>
      <w:r w:rsidRPr="00D146D0">
        <w:rPr>
          <w:rFonts w:ascii="Arial" w:hAnsi="Arial" w:cs="Arial"/>
          <w:b/>
          <w:sz w:val="22"/>
          <w:szCs w:val="22"/>
        </w:rPr>
        <w:t xml:space="preserve"> </w:t>
      </w:r>
    </w:p>
    <w:p w:rsidR="00D146D0" w:rsidRPr="00D146D0" w:rsidRDefault="00D146D0" w:rsidP="00D146D0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Oportunităţi,</w:t>
      </w:r>
      <w:r w:rsidRPr="00D146D0">
        <w:rPr>
          <w:rFonts w:ascii="Arial" w:hAnsi="Arial" w:cs="Arial"/>
          <w:b/>
          <w:sz w:val="22"/>
          <w:szCs w:val="22"/>
        </w:rPr>
        <w:t xml:space="preserve"> </w:t>
      </w:r>
    </w:p>
    <w:p w:rsidR="00D146D0" w:rsidRPr="00D146D0" w:rsidRDefault="00D146D0" w:rsidP="00D146D0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Ameninţări.</w:t>
      </w:r>
    </w:p>
    <w:p w:rsidR="00D146D0" w:rsidRPr="00D146D0" w:rsidRDefault="00D146D0" w:rsidP="00D146D0">
      <w:pPr>
        <w:rPr>
          <w:rFonts w:ascii="Arial" w:hAnsi="Arial" w:cs="Arial"/>
          <w:sz w:val="22"/>
          <w:szCs w:val="22"/>
        </w:rPr>
      </w:pPr>
    </w:p>
    <w:p w:rsidR="00D146D0" w:rsidRPr="00D146D0" w:rsidRDefault="00D146D0" w:rsidP="00D146D0">
      <w:pPr>
        <w:jc w:val="both"/>
        <w:rPr>
          <w:rFonts w:ascii="Arial" w:hAnsi="Arial" w:cs="Arial"/>
          <w:b/>
          <w:sz w:val="22"/>
          <w:szCs w:val="22"/>
        </w:rPr>
      </w:pPr>
    </w:p>
    <w:p w:rsidR="00D146D0" w:rsidRPr="00D146D0" w:rsidRDefault="00D146D0" w:rsidP="00D146D0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Punctele tari sunt atribute interne specifice firmei care concură la realizarea obiectivelor;</w:t>
      </w:r>
    </w:p>
    <w:p w:rsidR="00D146D0" w:rsidRPr="00D146D0" w:rsidRDefault="00D146D0" w:rsidP="00D146D0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Punctele slabe sunt atribute interne specifice firmei care împiedică realizarea obiectivelor;</w:t>
      </w:r>
    </w:p>
    <w:p w:rsidR="00D146D0" w:rsidRPr="00D146D0" w:rsidRDefault="00D146D0" w:rsidP="00D146D0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Oportunităţile sunt atribute externe specifice mediului în care acţionează firma care concură la realizarea obiectivelor;</w:t>
      </w:r>
    </w:p>
    <w:p w:rsidR="00D146D0" w:rsidRPr="00D146D0" w:rsidRDefault="00D146D0" w:rsidP="00D146D0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lastRenderedPageBreak/>
        <w:t>Ameninţările sunt atribute externe specifice mediului în care acţionează firma împiedică  realizarea obiectivelor;</w:t>
      </w:r>
    </w:p>
    <w:p w:rsidR="00D146D0" w:rsidRPr="00D146D0" w:rsidRDefault="00D146D0" w:rsidP="00D146D0">
      <w:pPr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D146D0">
        <w:rPr>
          <w:rFonts w:ascii="Arial" w:hAnsi="Arial" w:cs="Arial"/>
          <w:b/>
          <w:sz w:val="22"/>
          <w:szCs w:val="22"/>
        </w:rPr>
        <w:t>c</w:t>
      </w:r>
      <w:proofErr w:type="gramEnd"/>
      <w:r w:rsidRPr="00D146D0">
        <w:rPr>
          <w:rFonts w:ascii="Arial" w:hAnsi="Arial" w:cs="Arial"/>
          <w:b/>
          <w:sz w:val="22"/>
          <w:szCs w:val="22"/>
        </w:rPr>
        <w:t xml:space="preserve">. </w:t>
      </w:r>
    </w:p>
    <w:p w:rsidR="00D146D0" w:rsidRPr="00D146D0" w:rsidRDefault="00D146D0" w:rsidP="00D146D0">
      <w:p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 xml:space="preserve">Se </w:t>
      </w:r>
      <w:proofErr w:type="spellStart"/>
      <w:r w:rsidRPr="00D146D0">
        <w:rPr>
          <w:rFonts w:ascii="Arial" w:hAnsi="Arial" w:cs="Arial"/>
          <w:sz w:val="22"/>
          <w:szCs w:val="22"/>
        </w:rPr>
        <w:t>punctează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sz w:val="22"/>
          <w:szCs w:val="22"/>
        </w:rPr>
        <w:t>oricare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D146D0">
        <w:rPr>
          <w:rFonts w:ascii="Arial" w:hAnsi="Arial" w:cs="Arial"/>
          <w:sz w:val="22"/>
          <w:szCs w:val="22"/>
        </w:rPr>
        <w:t>două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:</w:t>
      </w:r>
      <w:proofErr w:type="gramEnd"/>
    </w:p>
    <w:p w:rsidR="00D146D0" w:rsidRPr="00D146D0" w:rsidRDefault="00D146D0" w:rsidP="00D146D0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Puncte tari,</w:t>
      </w:r>
      <w:r w:rsidRPr="00D146D0">
        <w:rPr>
          <w:rFonts w:ascii="Arial" w:hAnsi="Arial" w:cs="Arial"/>
          <w:b/>
          <w:sz w:val="22"/>
          <w:szCs w:val="22"/>
        </w:rPr>
        <w:t xml:space="preserve"> </w:t>
      </w:r>
    </w:p>
    <w:p w:rsidR="00D146D0" w:rsidRPr="00D146D0" w:rsidRDefault="00D146D0" w:rsidP="00D146D0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 xml:space="preserve">dispune de resurse: financiare, umane, de amplasare. </w:t>
      </w:r>
    </w:p>
    <w:p w:rsidR="00D146D0" w:rsidRPr="00D146D0" w:rsidRDefault="00D146D0" w:rsidP="00D146D0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b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servicii oferite clienţilor;</w:t>
      </w:r>
    </w:p>
    <w:p w:rsidR="00D146D0" w:rsidRPr="00D146D0" w:rsidRDefault="00D146D0" w:rsidP="00D146D0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avantaje faţă de concurenţi;</w:t>
      </w:r>
    </w:p>
    <w:p w:rsidR="00D146D0" w:rsidRPr="00D146D0" w:rsidRDefault="00D146D0" w:rsidP="00D146D0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preţurile practicate.</w:t>
      </w:r>
    </w:p>
    <w:p w:rsidR="00D146D0" w:rsidRPr="00D146D0" w:rsidRDefault="00D146D0" w:rsidP="00D146D0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Puncte slabe</w:t>
      </w:r>
    </w:p>
    <w:p w:rsidR="00D146D0" w:rsidRPr="00D146D0" w:rsidRDefault="00D146D0" w:rsidP="00D146D0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 xml:space="preserve">    direcţia strategică este neclară; </w:t>
      </w:r>
    </w:p>
    <w:p w:rsidR="00D146D0" w:rsidRPr="00D146D0" w:rsidRDefault="00D146D0" w:rsidP="00D146D0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 xml:space="preserve">    dispune de facilităţi învechite;</w:t>
      </w:r>
    </w:p>
    <w:p w:rsidR="00D146D0" w:rsidRPr="00D146D0" w:rsidRDefault="00D146D0" w:rsidP="00D146D0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 xml:space="preserve">    nivelul productivităţii este scăzut;</w:t>
      </w:r>
    </w:p>
    <w:p w:rsidR="00D146D0" w:rsidRPr="00D146D0" w:rsidRDefault="00D146D0" w:rsidP="00D146D0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 xml:space="preserve">    lipsă de viziune şi talent managerial.</w:t>
      </w:r>
    </w:p>
    <w:p w:rsidR="00D146D0" w:rsidRPr="00D146D0" w:rsidRDefault="00D146D0" w:rsidP="00D146D0">
      <w:pPr>
        <w:jc w:val="both"/>
        <w:rPr>
          <w:rFonts w:ascii="Arial" w:hAnsi="Arial" w:cs="Arial"/>
          <w:b/>
          <w:sz w:val="22"/>
          <w:szCs w:val="22"/>
        </w:rPr>
      </w:pPr>
    </w:p>
    <w:p w:rsidR="00D146D0" w:rsidRPr="00D146D0" w:rsidRDefault="00D146D0" w:rsidP="00D146D0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2"/>
          <w:szCs w:val="22"/>
        </w:rPr>
      </w:pPr>
      <w:r w:rsidRPr="00D146D0">
        <w:rPr>
          <w:rFonts w:ascii="Arial" w:hAnsi="Arial" w:cs="Arial"/>
          <w:b/>
          <w:sz w:val="22"/>
          <w:szCs w:val="22"/>
        </w:rPr>
        <w:t xml:space="preserve"> </w:t>
      </w:r>
      <w:r w:rsidRPr="00D146D0">
        <w:rPr>
          <w:rFonts w:ascii="Arial" w:hAnsi="Arial" w:cs="Arial"/>
          <w:sz w:val="22"/>
          <w:szCs w:val="22"/>
        </w:rPr>
        <w:t>Oportunităţi,</w:t>
      </w:r>
      <w:r w:rsidRPr="00D146D0">
        <w:rPr>
          <w:rFonts w:ascii="Arial" w:hAnsi="Arial" w:cs="Arial"/>
          <w:b/>
          <w:sz w:val="22"/>
          <w:szCs w:val="22"/>
        </w:rPr>
        <w:t xml:space="preserve"> </w:t>
      </w:r>
    </w:p>
    <w:p w:rsidR="00D146D0" w:rsidRPr="00D146D0" w:rsidRDefault="00D146D0" w:rsidP="00D146D0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 xml:space="preserve">   deservirea unor categorii suplimentare de clienţi; </w:t>
      </w:r>
    </w:p>
    <w:p w:rsidR="00D146D0" w:rsidRPr="00D146D0" w:rsidRDefault="00D146D0" w:rsidP="00D146D0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 xml:space="preserve">   cucerirea de noi segmente ale pieţei;</w:t>
      </w:r>
    </w:p>
    <w:p w:rsidR="00D146D0" w:rsidRPr="00D146D0" w:rsidRDefault="00D146D0" w:rsidP="00D146D0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 xml:space="preserve">   extinderea liniei de produse;</w:t>
      </w:r>
    </w:p>
    <w:p w:rsidR="00D146D0" w:rsidRPr="00D146D0" w:rsidRDefault="00D146D0" w:rsidP="00D146D0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 xml:space="preserve">   diversificarea liniei de produse.</w:t>
      </w:r>
    </w:p>
    <w:p w:rsidR="00D146D0" w:rsidRPr="00D146D0" w:rsidRDefault="00D146D0" w:rsidP="00D146D0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Ameninţări.</w:t>
      </w:r>
    </w:p>
    <w:p w:rsidR="00D146D0" w:rsidRPr="00D146D0" w:rsidRDefault="00D146D0" w:rsidP="00D146D0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 xml:space="preserve">posibilitatea apariţiei de noi concurenţi; </w:t>
      </w:r>
    </w:p>
    <w:p w:rsidR="00D146D0" w:rsidRPr="00D146D0" w:rsidRDefault="00D146D0" w:rsidP="00D146D0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creşterea vânzărilor de produse substituente;</w:t>
      </w:r>
    </w:p>
    <w:p w:rsidR="00D146D0" w:rsidRPr="00D146D0" w:rsidRDefault="00D146D0" w:rsidP="00D146D0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creşterea lentă a pieţei;</w:t>
      </w:r>
    </w:p>
    <w:p w:rsidR="00D146D0" w:rsidRPr="00D146D0" w:rsidRDefault="00D146D0" w:rsidP="00D146D0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politici guvernamentale nefavorabile.</w:t>
      </w:r>
    </w:p>
    <w:p w:rsidR="00D146D0" w:rsidRPr="00D146D0" w:rsidRDefault="00D146D0" w:rsidP="00D146D0">
      <w:pPr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D146D0">
        <w:rPr>
          <w:rFonts w:ascii="Arial" w:hAnsi="Arial" w:cs="Arial"/>
          <w:b/>
          <w:sz w:val="22"/>
          <w:szCs w:val="22"/>
        </w:rPr>
        <w:t>d</w:t>
      </w:r>
      <w:proofErr w:type="gramEnd"/>
      <w:r w:rsidRPr="00D146D0">
        <w:rPr>
          <w:rFonts w:ascii="Arial" w:hAnsi="Arial" w:cs="Arial"/>
          <w:b/>
          <w:sz w:val="22"/>
          <w:szCs w:val="22"/>
        </w:rPr>
        <w:t xml:space="preserve">. </w:t>
      </w:r>
    </w:p>
    <w:p w:rsidR="00D146D0" w:rsidRPr="00D146D0" w:rsidRDefault="00D146D0" w:rsidP="00D146D0">
      <w:p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 xml:space="preserve">Se </w:t>
      </w:r>
      <w:proofErr w:type="spellStart"/>
      <w:r w:rsidRPr="00D146D0">
        <w:rPr>
          <w:rFonts w:ascii="Arial" w:hAnsi="Arial" w:cs="Arial"/>
          <w:sz w:val="22"/>
          <w:szCs w:val="22"/>
        </w:rPr>
        <w:t>punctează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46D0">
        <w:rPr>
          <w:rFonts w:ascii="Arial" w:hAnsi="Arial" w:cs="Arial"/>
          <w:sz w:val="22"/>
          <w:szCs w:val="22"/>
        </w:rPr>
        <w:t>oricare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D146D0">
        <w:rPr>
          <w:rFonts w:ascii="Arial" w:hAnsi="Arial" w:cs="Arial"/>
          <w:sz w:val="22"/>
          <w:szCs w:val="22"/>
        </w:rPr>
        <w:t>trei</w:t>
      </w:r>
      <w:proofErr w:type="spellEnd"/>
      <w:r w:rsidRPr="00D146D0">
        <w:rPr>
          <w:rFonts w:ascii="Arial" w:hAnsi="Arial" w:cs="Arial"/>
          <w:sz w:val="22"/>
          <w:szCs w:val="22"/>
        </w:rPr>
        <w:t xml:space="preserve"> :</w:t>
      </w:r>
      <w:proofErr w:type="gramEnd"/>
    </w:p>
    <w:p w:rsidR="00D146D0" w:rsidRPr="00D146D0" w:rsidRDefault="00D146D0" w:rsidP="00D146D0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Cum putem folosi punctele tari?</w:t>
      </w:r>
    </w:p>
    <w:p w:rsidR="00D146D0" w:rsidRPr="00D146D0" w:rsidRDefault="00D146D0" w:rsidP="00D146D0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Cum putem înlătura punctele slabe?</w:t>
      </w:r>
    </w:p>
    <w:p w:rsidR="00D146D0" w:rsidRPr="00D146D0" w:rsidRDefault="00D146D0" w:rsidP="00D146D0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Cum putem exploata fiecare oportunitate?</w:t>
      </w:r>
    </w:p>
    <w:p w:rsidR="00D146D0" w:rsidRPr="00D146D0" w:rsidRDefault="00D146D0" w:rsidP="00D146D0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Cum ne putem apăra în faţa ameninţărilor din mediul extern?</w:t>
      </w:r>
    </w:p>
    <w:p w:rsidR="00D146D0" w:rsidRPr="00D146D0" w:rsidRDefault="00D146D0" w:rsidP="00D146D0">
      <w:pPr>
        <w:rPr>
          <w:rFonts w:ascii="Arial" w:hAnsi="Arial" w:cs="Arial"/>
          <w:sz w:val="22"/>
          <w:szCs w:val="22"/>
        </w:rPr>
      </w:pPr>
    </w:p>
    <w:p w:rsidR="00D146D0" w:rsidRPr="00D146D0" w:rsidRDefault="00D146D0">
      <w:pPr>
        <w:rPr>
          <w:rFonts w:ascii="Arial" w:hAnsi="Arial" w:cs="Arial"/>
          <w:sz w:val="22"/>
          <w:szCs w:val="22"/>
          <w:lang w:val="ro-RO"/>
        </w:rPr>
      </w:pPr>
    </w:p>
    <w:p w:rsidR="00D146D0" w:rsidRPr="00D146D0" w:rsidRDefault="00D146D0">
      <w:pPr>
        <w:rPr>
          <w:rFonts w:ascii="Arial" w:hAnsi="Arial" w:cs="Arial"/>
          <w:sz w:val="22"/>
          <w:szCs w:val="22"/>
          <w:lang w:val="ro-RO"/>
        </w:rPr>
      </w:pPr>
    </w:p>
    <w:p w:rsidR="00D146D0" w:rsidRPr="00C30511" w:rsidRDefault="00D146D0" w:rsidP="00C30511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C30511">
        <w:rPr>
          <w:rFonts w:ascii="Arial" w:hAnsi="Arial" w:cs="Arial"/>
          <w:color w:val="000000"/>
          <w:sz w:val="22"/>
          <w:szCs w:val="22"/>
        </w:rPr>
        <w:t xml:space="preserve">Realizați un eseu cu tema “ Creșterea gradului de satisfacere a clienților”, având în vedere următoarea structură </w:t>
      </w:r>
      <w:r w:rsidRPr="00C30511">
        <w:rPr>
          <w:rFonts w:ascii="Arial" w:hAnsi="Arial" w:cs="Arial"/>
          <w:sz w:val="22"/>
          <w:szCs w:val="22"/>
        </w:rPr>
        <w:t>de idei</w:t>
      </w:r>
      <w:r w:rsidRPr="00C30511">
        <w:rPr>
          <w:rFonts w:ascii="Arial" w:hAnsi="Arial" w:cs="Arial"/>
          <w:color w:val="000000"/>
          <w:sz w:val="22"/>
          <w:szCs w:val="22"/>
        </w:rPr>
        <w:t>:</w:t>
      </w:r>
      <w:r w:rsidRPr="00C30511">
        <w:rPr>
          <w:rFonts w:ascii="Arial" w:hAnsi="Arial" w:cs="Arial"/>
          <w:color w:val="000000"/>
          <w:sz w:val="22"/>
          <w:szCs w:val="22"/>
        </w:rPr>
        <w:tab/>
      </w:r>
      <w:r w:rsidRPr="00C30511">
        <w:rPr>
          <w:rFonts w:ascii="Arial" w:hAnsi="Arial" w:cs="Arial"/>
          <w:color w:val="000000"/>
          <w:sz w:val="22"/>
          <w:szCs w:val="22"/>
        </w:rPr>
        <w:tab/>
      </w:r>
      <w:r w:rsidRPr="00C30511">
        <w:rPr>
          <w:rFonts w:ascii="Arial" w:hAnsi="Arial" w:cs="Arial"/>
          <w:color w:val="000000"/>
          <w:sz w:val="22"/>
          <w:szCs w:val="22"/>
        </w:rPr>
        <w:tab/>
      </w:r>
      <w:r w:rsidRPr="00C30511">
        <w:rPr>
          <w:rFonts w:ascii="Arial" w:hAnsi="Arial" w:cs="Arial"/>
          <w:color w:val="000000"/>
          <w:sz w:val="22"/>
          <w:szCs w:val="22"/>
        </w:rPr>
        <w:tab/>
      </w:r>
      <w:r w:rsidRPr="00C30511">
        <w:rPr>
          <w:rFonts w:ascii="Arial" w:hAnsi="Arial" w:cs="Arial"/>
          <w:color w:val="000000"/>
          <w:sz w:val="22"/>
          <w:szCs w:val="22"/>
        </w:rPr>
        <w:tab/>
      </w:r>
      <w:r w:rsidRPr="00C30511">
        <w:rPr>
          <w:rFonts w:ascii="Arial" w:hAnsi="Arial" w:cs="Arial"/>
          <w:color w:val="000000"/>
          <w:sz w:val="22"/>
          <w:szCs w:val="22"/>
        </w:rPr>
        <w:tab/>
      </w:r>
    </w:p>
    <w:p w:rsidR="00D146D0" w:rsidRPr="00D146D0" w:rsidRDefault="00D146D0" w:rsidP="00D146D0">
      <w:pPr>
        <w:tabs>
          <w:tab w:val="left" w:pos="5505"/>
        </w:tabs>
        <w:jc w:val="both"/>
        <w:rPr>
          <w:rFonts w:ascii="Arial" w:hAnsi="Arial" w:cs="Arial"/>
          <w:color w:val="000000"/>
          <w:sz w:val="22"/>
          <w:szCs w:val="22"/>
          <w:lang w:val="ro-RO"/>
        </w:rPr>
      </w:pPr>
      <w:r w:rsidRPr="00D146D0">
        <w:rPr>
          <w:rFonts w:ascii="Arial" w:hAnsi="Arial" w:cs="Arial"/>
          <w:color w:val="000000"/>
          <w:sz w:val="22"/>
          <w:szCs w:val="22"/>
          <w:lang w:val="ro-RO"/>
        </w:rPr>
        <w:t>a. definirea nevoilor consumatorilor și ierarhizarea lor;</w:t>
      </w:r>
    </w:p>
    <w:p w:rsidR="00D146D0" w:rsidRPr="00D146D0" w:rsidRDefault="00D146D0" w:rsidP="00D146D0">
      <w:pPr>
        <w:tabs>
          <w:tab w:val="left" w:pos="5505"/>
        </w:tabs>
        <w:jc w:val="both"/>
        <w:rPr>
          <w:rFonts w:ascii="Arial" w:hAnsi="Arial" w:cs="Arial"/>
          <w:color w:val="000000"/>
          <w:sz w:val="22"/>
          <w:szCs w:val="22"/>
          <w:lang w:val="ro-RO"/>
        </w:rPr>
      </w:pPr>
      <w:r w:rsidRPr="00D146D0">
        <w:rPr>
          <w:rFonts w:ascii="Arial" w:hAnsi="Arial" w:cs="Arial"/>
          <w:color w:val="000000"/>
          <w:sz w:val="22"/>
          <w:szCs w:val="22"/>
          <w:lang w:val="ro-RO"/>
        </w:rPr>
        <w:t>b. toți factorii care determină calitatea mărfurilor și serviciilor;</w:t>
      </w:r>
    </w:p>
    <w:p w:rsidR="00D146D0" w:rsidRPr="00D146D0" w:rsidRDefault="00D146D0" w:rsidP="00D146D0">
      <w:pPr>
        <w:tabs>
          <w:tab w:val="left" w:pos="5505"/>
        </w:tabs>
        <w:jc w:val="both"/>
        <w:rPr>
          <w:rFonts w:ascii="Arial" w:hAnsi="Arial" w:cs="Arial"/>
          <w:color w:val="000000"/>
          <w:sz w:val="22"/>
          <w:szCs w:val="22"/>
          <w:lang w:val="ro-RO"/>
        </w:rPr>
      </w:pPr>
      <w:r w:rsidRPr="00D146D0">
        <w:rPr>
          <w:rFonts w:ascii="Arial" w:hAnsi="Arial" w:cs="Arial"/>
          <w:color w:val="000000"/>
          <w:sz w:val="22"/>
          <w:szCs w:val="22"/>
          <w:lang w:val="ro-RO"/>
        </w:rPr>
        <w:t>c. etapele de corelare a ofertei de mărfuri și servicii cu cererea consumatorilor.</w:t>
      </w:r>
    </w:p>
    <w:p w:rsidR="00D146D0" w:rsidRPr="00D146D0" w:rsidRDefault="00D146D0" w:rsidP="00D146D0">
      <w:pPr>
        <w:jc w:val="center"/>
        <w:rPr>
          <w:rFonts w:ascii="Arial" w:hAnsi="Arial" w:cs="Arial"/>
          <w:b/>
          <w:sz w:val="22"/>
          <w:szCs w:val="22"/>
          <w:lang w:val="ro-RO"/>
        </w:rPr>
      </w:pPr>
    </w:p>
    <w:p w:rsidR="00C30511" w:rsidRPr="00BB770E" w:rsidRDefault="00C30511" w:rsidP="00C30511">
      <w:pPr>
        <w:pStyle w:val="NoSpacing1"/>
        <w:tabs>
          <w:tab w:val="left" w:pos="567"/>
        </w:tabs>
        <w:spacing w:after="60"/>
        <w:ind w:left="720"/>
        <w:rPr>
          <w:rFonts w:ascii="Arial" w:hAnsi="Arial" w:cs="Arial"/>
          <w:sz w:val="24"/>
          <w:szCs w:val="24"/>
        </w:rPr>
      </w:pPr>
    </w:p>
    <w:p w:rsidR="00C30511" w:rsidRPr="00D15642" w:rsidRDefault="00C30511" w:rsidP="00C30511">
      <w:pPr>
        <w:pStyle w:val="ListParagrap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>Nivelul de dificultate: ridicat</w:t>
      </w:r>
    </w:p>
    <w:p w:rsidR="00C30511" w:rsidRPr="00D15642" w:rsidRDefault="00C30511" w:rsidP="00C30511">
      <w:pPr>
        <w:pStyle w:val="ListParagrap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C30511" w:rsidRPr="00C30511" w:rsidRDefault="00C30511" w:rsidP="00C30511">
      <w:pPr>
        <w:jc w:val="both"/>
        <w:rPr>
          <w:rFonts w:ascii="Arial" w:hAnsi="Arial" w:cs="Arial"/>
          <w:i/>
          <w:sz w:val="22"/>
          <w:szCs w:val="22"/>
          <w:lang w:val="ro-RO"/>
        </w:rPr>
      </w:pPr>
      <w:r w:rsidRPr="00C30511">
        <w:rPr>
          <w:rFonts w:ascii="Arial" w:hAnsi="Arial" w:cs="Arial"/>
          <w:i/>
          <w:sz w:val="22"/>
          <w:szCs w:val="22"/>
          <w:lang w:val="ro-RO"/>
        </w:rPr>
        <w:t xml:space="preserve">NOTA :Se punctează orice formulare şi caracterizare corecte.  </w:t>
      </w:r>
    </w:p>
    <w:p w:rsidR="00D146D0" w:rsidRPr="00D146D0" w:rsidRDefault="00D146D0" w:rsidP="00D146D0">
      <w:pPr>
        <w:ind w:firstLine="720"/>
        <w:jc w:val="both"/>
        <w:rPr>
          <w:rFonts w:ascii="Arial" w:hAnsi="Arial" w:cs="Arial"/>
          <w:color w:val="000000"/>
          <w:sz w:val="22"/>
          <w:szCs w:val="22"/>
          <w:lang w:val="ro-RO"/>
        </w:rPr>
      </w:pPr>
      <w:r w:rsidRPr="00D146D0">
        <w:rPr>
          <w:rFonts w:ascii="Arial" w:hAnsi="Arial" w:cs="Arial"/>
          <w:color w:val="000000"/>
          <w:sz w:val="22"/>
          <w:szCs w:val="22"/>
          <w:lang w:val="ro-RO"/>
        </w:rPr>
        <w:t xml:space="preserve">a. </w:t>
      </w:r>
    </w:p>
    <w:p w:rsidR="00D146D0" w:rsidRPr="00D146D0" w:rsidRDefault="00D146D0" w:rsidP="00D146D0">
      <w:pPr>
        <w:ind w:firstLine="720"/>
        <w:jc w:val="both"/>
        <w:rPr>
          <w:rFonts w:ascii="Arial" w:hAnsi="Arial" w:cs="Arial"/>
          <w:color w:val="000000"/>
          <w:sz w:val="22"/>
          <w:szCs w:val="22"/>
          <w:lang w:val="ro-RO"/>
        </w:rPr>
      </w:pPr>
      <w:r w:rsidRPr="00D146D0">
        <w:rPr>
          <w:rFonts w:ascii="Arial" w:hAnsi="Arial" w:cs="Arial"/>
          <w:color w:val="000000"/>
          <w:sz w:val="22"/>
          <w:szCs w:val="22"/>
          <w:lang w:val="ro-RO"/>
        </w:rPr>
        <w:t xml:space="preserve">Nevoia reprezinta o trebuinta pe care omul trebuie sa o satisfaca pentru a putea trai. </w:t>
      </w:r>
    </w:p>
    <w:p w:rsidR="00D146D0" w:rsidRPr="00D146D0" w:rsidRDefault="00D146D0" w:rsidP="00D146D0">
      <w:pPr>
        <w:ind w:firstLine="720"/>
        <w:jc w:val="both"/>
        <w:rPr>
          <w:rFonts w:ascii="Arial" w:hAnsi="Arial" w:cs="Arial"/>
          <w:color w:val="000000"/>
          <w:sz w:val="22"/>
          <w:szCs w:val="22"/>
          <w:lang w:val="ro-RO"/>
        </w:rPr>
      </w:pPr>
      <w:r w:rsidRPr="00D146D0">
        <w:rPr>
          <w:rFonts w:ascii="Arial" w:hAnsi="Arial" w:cs="Arial"/>
          <w:color w:val="000000"/>
          <w:sz w:val="22"/>
          <w:szCs w:val="22"/>
          <w:lang w:val="ro-RO"/>
        </w:rPr>
        <w:t>Nevoi fiziologice, nevoi de siguranță, nevoi de afecțiune, nevoi de apartanență la grupuri, nevoi de stimă , nevoi de autorealizare.</w:t>
      </w:r>
    </w:p>
    <w:p w:rsidR="00D146D0" w:rsidRPr="00D146D0" w:rsidRDefault="00D146D0" w:rsidP="00D146D0">
      <w:pPr>
        <w:pStyle w:val="ListParagraph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D146D0" w:rsidRPr="00D146D0" w:rsidRDefault="00D146D0" w:rsidP="00D146D0">
      <w:pPr>
        <w:pStyle w:val="ListParagraph"/>
        <w:jc w:val="both"/>
        <w:rPr>
          <w:rFonts w:ascii="Arial" w:hAnsi="Arial" w:cs="Arial"/>
          <w:color w:val="000000"/>
          <w:sz w:val="22"/>
          <w:szCs w:val="22"/>
        </w:rPr>
      </w:pPr>
      <w:r w:rsidRPr="00D146D0">
        <w:rPr>
          <w:rFonts w:ascii="Arial" w:hAnsi="Arial" w:cs="Arial"/>
          <w:color w:val="000000"/>
          <w:sz w:val="22"/>
          <w:szCs w:val="22"/>
        </w:rPr>
        <w:t xml:space="preserve">b. </w:t>
      </w:r>
    </w:p>
    <w:p w:rsidR="00D146D0" w:rsidRPr="00D146D0" w:rsidRDefault="00D146D0" w:rsidP="00D146D0">
      <w:pPr>
        <w:pStyle w:val="ListParagraph"/>
        <w:ind w:left="90" w:firstLine="630"/>
        <w:jc w:val="both"/>
        <w:rPr>
          <w:rFonts w:ascii="Arial" w:hAnsi="Arial" w:cs="Arial"/>
          <w:color w:val="000000"/>
          <w:sz w:val="22"/>
          <w:szCs w:val="22"/>
        </w:rPr>
      </w:pPr>
      <w:r w:rsidRPr="00D146D0">
        <w:rPr>
          <w:rFonts w:ascii="Arial" w:hAnsi="Arial" w:cs="Arial"/>
          <w:color w:val="000000"/>
          <w:sz w:val="22"/>
          <w:szCs w:val="22"/>
        </w:rPr>
        <w:lastRenderedPageBreak/>
        <w:t>Factorii care determină calitatea mărfurilor și serviciilor sunt: materiile prime, procesul tehnologic, pregătirea profesională, motivarea personalului.</w:t>
      </w:r>
    </w:p>
    <w:p w:rsidR="00D146D0" w:rsidRPr="00D146D0" w:rsidRDefault="00D146D0" w:rsidP="00D146D0">
      <w:pPr>
        <w:pStyle w:val="ListParagraph"/>
        <w:jc w:val="both"/>
        <w:rPr>
          <w:rFonts w:ascii="Arial" w:hAnsi="Arial" w:cs="Arial"/>
          <w:color w:val="000000"/>
          <w:sz w:val="22"/>
          <w:szCs w:val="22"/>
        </w:rPr>
      </w:pPr>
    </w:p>
    <w:p w:rsidR="00D146D0" w:rsidRPr="00D146D0" w:rsidRDefault="00D146D0" w:rsidP="00D146D0">
      <w:pPr>
        <w:pStyle w:val="ListParagraph"/>
        <w:jc w:val="both"/>
        <w:rPr>
          <w:rFonts w:ascii="Arial" w:hAnsi="Arial" w:cs="Arial"/>
          <w:color w:val="000000"/>
          <w:sz w:val="22"/>
          <w:szCs w:val="22"/>
        </w:rPr>
      </w:pPr>
      <w:r w:rsidRPr="00D146D0">
        <w:rPr>
          <w:rFonts w:ascii="Arial" w:hAnsi="Arial" w:cs="Arial"/>
          <w:color w:val="000000"/>
          <w:sz w:val="22"/>
          <w:szCs w:val="22"/>
        </w:rPr>
        <w:t xml:space="preserve">c. </w:t>
      </w:r>
    </w:p>
    <w:p w:rsidR="00D146D0" w:rsidRPr="00D146D0" w:rsidRDefault="00D146D0" w:rsidP="00D146D0">
      <w:pPr>
        <w:pStyle w:val="ListParagraph"/>
        <w:ind w:left="0" w:firstLine="720"/>
        <w:jc w:val="both"/>
        <w:rPr>
          <w:rFonts w:ascii="Arial" w:hAnsi="Arial" w:cs="Arial"/>
          <w:color w:val="000000"/>
          <w:sz w:val="22"/>
          <w:szCs w:val="22"/>
        </w:rPr>
      </w:pPr>
      <w:r w:rsidRPr="00D146D0">
        <w:rPr>
          <w:rFonts w:ascii="Arial" w:hAnsi="Arial" w:cs="Arial"/>
          <w:color w:val="000000"/>
          <w:sz w:val="22"/>
          <w:szCs w:val="22"/>
        </w:rPr>
        <w:t>Etapele de corelare a ofertei de mărfuri și servicii cu cererea consumatorilor sunt: cercetarea nevoilor, adaptarea ofertei la cerere, raportul  calitate-preț.</w:t>
      </w:r>
    </w:p>
    <w:p w:rsidR="00D146D0" w:rsidRPr="00D146D0" w:rsidRDefault="00D146D0" w:rsidP="00D146D0">
      <w:pPr>
        <w:rPr>
          <w:rFonts w:ascii="Arial" w:hAnsi="Arial" w:cs="Arial"/>
          <w:color w:val="000000"/>
          <w:sz w:val="22"/>
          <w:szCs w:val="22"/>
          <w:lang w:val="ro-RO"/>
        </w:rPr>
      </w:pPr>
    </w:p>
    <w:p w:rsidR="00D146D0" w:rsidRPr="00D146D0" w:rsidRDefault="00D146D0" w:rsidP="00D146D0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D146D0" w:rsidRPr="00D146D0" w:rsidRDefault="00C30511" w:rsidP="00D146D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D146D0" w:rsidRPr="00D146D0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D146D0" w:rsidRPr="00D146D0">
        <w:rPr>
          <w:rFonts w:ascii="Arial" w:hAnsi="Arial" w:cs="Arial"/>
          <w:sz w:val="22"/>
          <w:szCs w:val="22"/>
        </w:rPr>
        <w:t>Realizaţi</w:t>
      </w:r>
      <w:proofErr w:type="spellEnd"/>
      <w:r w:rsidR="00D146D0" w:rsidRPr="00D146D0">
        <w:rPr>
          <w:rFonts w:ascii="Arial" w:hAnsi="Arial" w:cs="Arial"/>
          <w:sz w:val="22"/>
          <w:szCs w:val="22"/>
        </w:rPr>
        <w:t xml:space="preserve"> un </w:t>
      </w:r>
      <w:proofErr w:type="spellStart"/>
      <w:r w:rsidR="00D146D0" w:rsidRPr="00D146D0">
        <w:rPr>
          <w:rFonts w:ascii="Arial" w:hAnsi="Arial" w:cs="Arial"/>
          <w:sz w:val="22"/>
          <w:szCs w:val="22"/>
        </w:rPr>
        <w:t>eseu</w:t>
      </w:r>
      <w:proofErr w:type="spellEnd"/>
      <w:r w:rsidR="00D146D0"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146D0" w:rsidRPr="00D146D0">
        <w:rPr>
          <w:rFonts w:ascii="Arial" w:hAnsi="Arial" w:cs="Arial"/>
          <w:sz w:val="22"/>
          <w:szCs w:val="22"/>
        </w:rPr>
        <w:t>structurat</w:t>
      </w:r>
      <w:proofErr w:type="spellEnd"/>
      <w:r w:rsidR="00D146D0" w:rsidRPr="00D146D0">
        <w:rPr>
          <w:rFonts w:ascii="Arial" w:hAnsi="Arial" w:cs="Arial"/>
          <w:sz w:val="22"/>
          <w:szCs w:val="22"/>
        </w:rPr>
        <w:t xml:space="preserve"> cu </w:t>
      </w:r>
      <w:proofErr w:type="spellStart"/>
      <w:r w:rsidR="00D146D0" w:rsidRPr="00D146D0">
        <w:rPr>
          <w:rFonts w:ascii="Arial" w:hAnsi="Arial" w:cs="Arial"/>
          <w:sz w:val="22"/>
          <w:szCs w:val="22"/>
        </w:rPr>
        <w:t>tema</w:t>
      </w:r>
      <w:proofErr w:type="spellEnd"/>
      <w:r w:rsidR="00D146D0" w:rsidRPr="00D146D0">
        <w:rPr>
          <w:rFonts w:ascii="Arial" w:hAnsi="Arial" w:cs="Arial"/>
          <w:sz w:val="22"/>
          <w:szCs w:val="22"/>
        </w:rPr>
        <w:t xml:space="preserve">: </w:t>
      </w:r>
      <w:r w:rsidR="00D146D0" w:rsidRPr="00D146D0">
        <w:rPr>
          <w:rFonts w:ascii="Arial" w:hAnsi="Arial" w:cs="Arial"/>
          <w:i/>
          <w:sz w:val="22"/>
          <w:szCs w:val="22"/>
        </w:rPr>
        <w:t>„</w:t>
      </w:r>
      <w:proofErr w:type="spellStart"/>
      <w:r w:rsidR="00D146D0" w:rsidRPr="00D146D0">
        <w:rPr>
          <w:rFonts w:ascii="Arial" w:hAnsi="Arial" w:cs="Arial"/>
          <w:i/>
          <w:sz w:val="22"/>
          <w:szCs w:val="22"/>
        </w:rPr>
        <w:t>Comunicarea</w:t>
      </w:r>
      <w:proofErr w:type="spellEnd"/>
      <w:r w:rsidR="00D146D0" w:rsidRPr="00D146D0">
        <w:rPr>
          <w:rFonts w:ascii="Arial" w:hAnsi="Arial" w:cs="Arial"/>
          <w:i/>
          <w:sz w:val="22"/>
          <w:szCs w:val="22"/>
        </w:rPr>
        <w:t xml:space="preserve"> - </w:t>
      </w:r>
      <w:proofErr w:type="spellStart"/>
      <w:r w:rsidR="00D146D0" w:rsidRPr="00D146D0">
        <w:rPr>
          <w:rFonts w:ascii="Arial" w:hAnsi="Arial" w:cs="Arial"/>
          <w:i/>
          <w:sz w:val="22"/>
          <w:szCs w:val="22"/>
        </w:rPr>
        <w:t>atribut</w:t>
      </w:r>
      <w:proofErr w:type="spellEnd"/>
      <w:r w:rsidR="00D146D0" w:rsidRPr="00D146D0">
        <w:rPr>
          <w:rFonts w:ascii="Arial" w:hAnsi="Arial" w:cs="Arial"/>
          <w:i/>
          <w:sz w:val="22"/>
          <w:szCs w:val="22"/>
        </w:rPr>
        <w:t xml:space="preserve"> fundamental al </w:t>
      </w:r>
      <w:proofErr w:type="spellStart"/>
      <w:r w:rsidR="00D146D0" w:rsidRPr="00D146D0">
        <w:rPr>
          <w:rFonts w:ascii="Arial" w:hAnsi="Arial" w:cs="Arial"/>
          <w:i/>
          <w:sz w:val="22"/>
          <w:szCs w:val="22"/>
        </w:rPr>
        <w:t>existenței</w:t>
      </w:r>
      <w:proofErr w:type="spellEnd"/>
      <w:r w:rsidR="00D146D0" w:rsidRPr="00D146D0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D146D0" w:rsidRPr="00D146D0">
        <w:rPr>
          <w:rFonts w:ascii="Arial" w:hAnsi="Arial" w:cs="Arial"/>
          <w:i/>
          <w:sz w:val="22"/>
          <w:szCs w:val="22"/>
        </w:rPr>
        <w:t>umane</w:t>
      </w:r>
      <w:proofErr w:type="spellEnd"/>
      <w:proofErr w:type="gramStart"/>
      <w:r w:rsidR="00D146D0" w:rsidRPr="00D146D0">
        <w:rPr>
          <w:rFonts w:ascii="Arial" w:hAnsi="Arial" w:cs="Arial"/>
          <w:i/>
          <w:sz w:val="22"/>
          <w:szCs w:val="22"/>
        </w:rPr>
        <w:t xml:space="preserve">” </w:t>
      </w:r>
      <w:r w:rsidR="00D146D0" w:rsidRPr="00D146D0">
        <w:rPr>
          <w:rFonts w:ascii="Arial" w:hAnsi="Arial" w:cs="Arial"/>
          <w:sz w:val="22"/>
          <w:szCs w:val="22"/>
        </w:rPr>
        <w:t>,</w:t>
      </w:r>
      <w:proofErr w:type="gramEnd"/>
      <w:r w:rsidR="00D146D0" w:rsidRPr="00D146D0">
        <w:rPr>
          <w:rFonts w:ascii="Arial" w:hAnsi="Arial" w:cs="Arial"/>
          <w:i/>
          <w:sz w:val="22"/>
          <w:szCs w:val="22"/>
        </w:rPr>
        <w:t xml:space="preserve">  </w:t>
      </w:r>
      <w:proofErr w:type="spellStart"/>
      <w:r w:rsidR="00D146D0" w:rsidRPr="00D146D0">
        <w:rPr>
          <w:rFonts w:ascii="Arial" w:hAnsi="Arial" w:cs="Arial"/>
          <w:sz w:val="22"/>
          <w:szCs w:val="22"/>
        </w:rPr>
        <w:t>după</w:t>
      </w:r>
      <w:proofErr w:type="spellEnd"/>
      <w:r w:rsidR="00D146D0"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146D0" w:rsidRPr="00D146D0">
        <w:rPr>
          <w:rFonts w:ascii="Arial" w:hAnsi="Arial" w:cs="Arial"/>
          <w:sz w:val="22"/>
          <w:szCs w:val="22"/>
        </w:rPr>
        <w:t>următoarea</w:t>
      </w:r>
      <w:proofErr w:type="spellEnd"/>
      <w:r w:rsidR="00D146D0" w:rsidRPr="00D146D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146D0" w:rsidRPr="00D146D0">
        <w:rPr>
          <w:rFonts w:ascii="Arial" w:hAnsi="Arial" w:cs="Arial"/>
          <w:sz w:val="22"/>
          <w:szCs w:val="22"/>
        </w:rPr>
        <w:t>structură</w:t>
      </w:r>
      <w:proofErr w:type="spellEnd"/>
      <w:r w:rsidR="00D146D0" w:rsidRPr="00D146D0">
        <w:rPr>
          <w:rFonts w:ascii="Arial" w:hAnsi="Arial" w:cs="Arial"/>
          <w:sz w:val="22"/>
          <w:szCs w:val="22"/>
        </w:rPr>
        <w:t xml:space="preserve"> de </w:t>
      </w:r>
      <w:proofErr w:type="spellStart"/>
      <w:r w:rsidR="00D146D0" w:rsidRPr="00D146D0">
        <w:rPr>
          <w:rFonts w:ascii="Arial" w:hAnsi="Arial" w:cs="Arial"/>
          <w:sz w:val="22"/>
          <w:szCs w:val="22"/>
        </w:rPr>
        <w:t>idei</w:t>
      </w:r>
      <w:proofErr w:type="spellEnd"/>
      <w:r w:rsidR="00D146D0" w:rsidRPr="00D146D0">
        <w:rPr>
          <w:rFonts w:ascii="Arial" w:hAnsi="Arial" w:cs="Arial"/>
          <w:sz w:val="22"/>
          <w:szCs w:val="22"/>
        </w:rPr>
        <w:t>:</w:t>
      </w:r>
    </w:p>
    <w:p w:rsidR="00D146D0" w:rsidRPr="00D146D0" w:rsidRDefault="00D146D0" w:rsidP="00D146D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ro-RO"/>
        </w:rPr>
      </w:pPr>
      <w:r w:rsidRPr="00D146D0">
        <w:rPr>
          <w:rFonts w:ascii="Arial" w:hAnsi="Arial" w:cs="Arial"/>
          <w:sz w:val="22"/>
          <w:szCs w:val="22"/>
          <w:lang w:val="ro-RO"/>
        </w:rPr>
        <w:t xml:space="preserve">  </w:t>
      </w:r>
    </w:p>
    <w:p w:rsidR="00D146D0" w:rsidRPr="00D146D0" w:rsidRDefault="00D146D0" w:rsidP="00D146D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ro-RO"/>
        </w:rPr>
      </w:pPr>
      <w:r w:rsidRPr="00D146D0">
        <w:rPr>
          <w:rFonts w:ascii="Arial" w:hAnsi="Arial" w:cs="Arial"/>
          <w:sz w:val="22"/>
          <w:szCs w:val="22"/>
          <w:lang w:val="ro-RO"/>
        </w:rPr>
        <w:t>Prezentarea a trei</w:t>
      </w:r>
      <w:r w:rsidRPr="00D146D0">
        <w:rPr>
          <w:rFonts w:ascii="Arial" w:hAnsi="Arial" w:cs="Arial"/>
          <w:color w:val="4F81BD" w:themeColor="accent1"/>
          <w:sz w:val="22"/>
          <w:szCs w:val="22"/>
          <w:lang w:val="ro-RO"/>
        </w:rPr>
        <w:t xml:space="preserve"> </w:t>
      </w:r>
      <w:r w:rsidRPr="00D146D0">
        <w:rPr>
          <w:rFonts w:ascii="Arial" w:hAnsi="Arial" w:cs="Arial"/>
          <w:sz w:val="22"/>
          <w:szCs w:val="22"/>
          <w:lang w:val="ro-RO"/>
        </w:rPr>
        <w:t>dintre rolurile comunicării;</w:t>
      </w:r>
    </w:p>
    <w:p w:rsidR="00D146D0" w:rsidRPr="00D146D0" w:rsidRDefault="00D146D0" w:rsidP="00D146D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ro-RO"/>
        </w:rPr>
      </w:pPr>
      <w:r w:rsidRPr="00D146D0">
        <w:rPr>
          <w:rFonts w:ascii="Arial" w:hAnsi="Arial" w:cs="Arial"/>
          <w:sz w:val="22"/>
          <w:szCs w:val="22"/>
          <w:lang w:val="ro-RO"/>
        </w:rPr>
        <w:t xml:space="preserve">Precizarea  aspectelor cheie ale comunicării; </w:t>
      </w:r>
    </w:p>
    <w:p w:rsidR="00D146D0" w:rsidRPr="00D146D0" w:rsidRDefault="00D146D0" w:rsidP="00D146D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ro-RO"/>
        </w:rPr>
      </w:pPr>
      <w:r w:rsidRPr="00D146D0">
        <w:rPr>
          <w:rFonts w:ascii="Arial" w:hAnsi="Arial" w:cs="Arial"/>
          <w:sz w:val="22"/>
          <w:szCs w:val="22"/>
          <w:lang w:val="ro-RO"/>
        </w:rPr>
        <w:t>Prezentarea  formelor  comunicării;</w:t>
      </w:r>
    </w:p>
    <w:p w:rsidR="00D146D0" w:rsidRPr="00D146D0" w:rsidRDefault="00D146D0" w:rsidP="00D146D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ro-RO"/>
        </w:rPr>
      </w:pPr>
      <w:r w:rsidRPr="00D146D0">
        <w:rPr>
          <w:rFonts w:ascii="Arial" w:hAnsi="Arial" w:cs="Arial"/>
          <w:sz w:val="22"/>
          <w:szCs w:val="22"/>
          <w:lang w:val="ro-RO"/>
        </w:rPr>
        <w:t>Precizarea a minim 4 din limbajele specifice comunicării nonverbale;</w:t>
      </w:r>
    </w:p>
    <w:p w:rsidR="00D146D0" w:rsidRPr="00D146D0" w:rsidRDefault="00D146D0" w:rsidP="00D146D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ro-RO"/>
        </w:rPr>
      </w:pPr>
      <w:r w:rsidRPr="00D146D0">
        <w:rPr>
          <w:rFonts w:ascii="Arial" w:hAnsi="Arial" w:cs="Arial"/>
          <w:sz w:val="22"/>
          <w:szCs w:val="22"/>
          <w:lang w:val="ro-RO"/>
        </w:rPr>
        <w:t>Menționarea a trei gesturi şi semnificaţia acestora.</w:t>
      </w:r>
    </w:p>
    <w:p w:rsidR="00D146D0" w:rsidRPr="00D146D0" w:rsidRDefault="00D146D0" w:rsidP="00D146D0">
      <w:pPr>
        <w:jc w:val="center"/>
        <w:rPr>
          <w:rFonts w:ascii="Arial" w:hAnsi="Arial" w:cs="Arial"/>
          <w:b/>
          <w:sz w:val="22"/>
          <w:szCs w:val="22"/>
          <w:lang w:val="ro-RO"/>
        </w:rPr>
      </w:pPr>
    </w:p>
    <w:p w:rsidR="00D146D0" w:rsidRPr="00D146D0" w:rsidRDefault="00D146D0" w:rsidP="00D146D0">
      <w:pPr>
        <w:jc w:val="center"/>
        <w:rPr>
          <w:rFonts w:ascii="Arial" w:hAnsi="Arial" w:cs="Arial"/>
          <w:b/>
          <w:sz w:val="22"/>
          <w:szCs w:val="22"/>
          <w:lang w:val="ro-RO"/>
        </w:rPr>
      </w:pPr>
    </w:p>
    <w:p w:rsidR="00C30511" w:rsidRPr="00D15642" w:rsidRDefault="00C30511" w:rsidP="00C30511">
      <w:pPr>
        <w:pStyle w:val="ListParagrap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>Nivelul de dificultate: ridicat</w:t>
      </w:r>
    </w:p>
    <w:p w:rsidR="00C30511" w:rsidRPr="00D15642" w:rsidRDefault="00C30511" w:rsidP="00C30511">
      <w:pPr>
        <w:pStyle w:val="ListParagrap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D146D0" w:rsidRDefault="00C30511" w:rsidP="00C30511">
      <w:pPr>
        <w:pStyle w:val="ListParagraph"/>
        <w:ind w:left="720"/>
        <w:rPr>
          <w:rFonts w:ascii="Arial" w:hAnsi="Arial" w:cs="Arial"/>
          <w:i/>
          <w:sz w:val="22"/>
          <w:szCs w:val="22"/>
        </w:rPr>
      </w:pPr>
      <w:r w:rsidRPr="00C30511">
        <w:rPr>
          <w:rFonts w:ascii="Arial" w:hAnsi="Arial" w:cs="Arial"/>
          <w:i/>
          <w:sz w:val="22"/>
          <w:szCs w:val="22"/>
        </w:rPr>
        <w:t xml:space="preserve">NOTA :Se punctează orice formulare şi caracterizare corecte.  </w:t>
      </w:r>
    </w:p>
    <w:p w:rsidR="00C30511" w:rsidRPr="00D146D0" w:rsidRDefault="00C30511" w:rsidP="00C30511">
      <w:pPr>
        <w:pStyle w:val="ListParagraph"/>
        <w:ind w:left="720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D146D0" w:rsidRPr="00D146D0" w:rsidRDefault="00D146D0" w:rsidP="00D146D0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146D0">
        <w:rPr>
          <w:rFonts w:ascii="Arial" w:eastAsia="Calibri" w:hAnsi="Arial" w:cs="Arial"/>
          <w:sz w:val="22"/>
          <w:szCs w:val="22"/>
        </w:rPr>
        <w:t>Pentru  oricare trei dintre urmatoarele roluri.</w:t>
      </w:r>
      <w:r w:rsidRPr="00D146D0">
        <w:rPr>
          <w:rFonts w:ascii="Arial" w:hAnsi="Arial" w:cs="Arial"/>
          <w:sz w:val="22"/>
          <w:szCs w:val="22"/>
        </w:rPr>
        <w:t>Roluri: pentru a transmite informaţii, pentru a împărţi informaţii, pentru a schimba mărfuri, pentru a convinge, pentru a demonstra că existăm.</w:t>
      </w:r>
    </w:p>
    <w:p w:rsidR="00D146D0" w:rsidRPr="00D146D0" w:rsidRDefault="00D146D0" w:rsidP="00D146D0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Aspecte cheie: idee, emiţător - receptor, cuvânt-întelegere.</w:t>
      </w:r>
    </w:p>
    <w:p w:rsidR="00D146D0" w:rsidRPr="00D146D0" w:rsidRDefault="00D146D0" w:rsidP="00D146D0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>Forme ale comunicării: verbală, nonverbală, paraverbală.</w:t>
      </w:r>
    </w:p>
    <w:p w:rsidR="00D146D0" w:rsidRPr="00D146D0" w:rsidRDefault="00D146D0" w:rsidP="00D146D0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 xml:space="preserve">Pentru </w:t>
      </w:r>
      <w:r w:rsidRPr="00D146D0">
        <w:rPr>
          <w:rFonts w:ascii="Arial" w:eastAsia="Calibri" w:hAnsi="Arial" w:cs="Arial"/>
          <w:sz w:val="22"/>
          <w:szCs w:val="22"/>
        </w:rPr>
        <w:t>oricare</w:t>
      </w:r>
      <w:r w:rsidRPr="00D146D0">
        <w:rPr>
          <w:rFonts w:ascii="Arial" w:hAnsi="Arial" w:cs="Arial"/>
          <w:sz w:val="22"/>
          <w:szCs w:val="22"/>
        </w:rPr>
        <w:t xml:space="preserve"> patru dintre urmatoarele roluri  - tipuri de limbaj: al corpului, al timpului, al spaţiului, al vestimentaţiei, al culorilor.</w:t>
      </w:r>
    </w:p>
    <w:p w:rsidR="00D146D0" w:rsidRPr="00D146D0" w:rsidRDefault="00D146D0" w:rsidP="00D146D0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146D0">
        <w:rPr>
          <w:rFonts w:ascii="Arial" w:hAnsi="Arial" w:cs="Arial"/>
          <w:sz w:val="22"/>
          <w:szCs w:val="22"/>
        </w:rPr>
        <w:t xml:space="preserve">Pentru </w:t>
      </w:r>
      <w:r w:rsidRPr="00D146D0">
        <w:rPr>
          <w:rFonts w:ascii="Arial" w:eastAsia="Calibri" w:hAnsi="Arial" w:cs="Arial"/>
          <w:sz w:val="22"/>
          <w:szCs w:val="22"/>
        </w:rPr>
        <w:t>oricare</w:t>
      </w:r>
      <w:r w:rsidRPr="00D146D0">
        <w:rPr>
          <w:rFonts w:ascii="Arial" w:hAnsi="Arial" w:cs="Arial"/>
          <w:sz w:val="22"/>
          <w:szCs w:val="22"/>
        </w:rPr>
        <w:t xml:space="preserve"> trei dintre urmatoarele gesturi - gesturi – semnificaţie:</w:t>
      </w:r>
    </w:p>
    <w:p w:rsidR="00D146D0" w:rsidRPr="00D146D0" w:rsidRDefault="00D146D0" w:rsidP="00D146D0">
      <w:pPr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  <w:lang w:val="ro-RO"/>
        </w:rPr>
      </w:pPr>
      <w:r w:rsidRPr="00D146D0">
        <w:rPr>
          <w:rFonts w:ascii="Arial" w:hAnsi="Arial" w:cs="Arial"/>
          <w:sz w:val="22"/>
          <w:szCs w:val="22"/>
          <w:lang w:val="ro-RO"/>
        </w:rPr>
        <w:t>încrucişarea braţelor la piept – apărare;</w:t>
      </w:r>
    </w:p>
    <w:p w:rsidR="00D146D0" w:rsidRPr="00D146D0" w:rsidRDefault="00D146D0" w:rsidP="00D146D0">
      <w:pPr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  <w:lang w:val="ro-RO"/>
        </w:rPr>
      </w:pPr>
      <w:r w:rsidRPr="00D146D0">
        <w:rPr>
          <w:rFonts w:ascii="Arial" w:hAnsi="Arial" w:cs="Arial"/>
          <w:sz w:val="22"/>
          <w:szCs w:val="22"/>
          <w:lang w:val="ro-RO"/>
        </w:rPr>
        <w:t>mâinile la ceafă corpul lăsat pe spate - superioritate;</w:t>
      </w:r>
    </w:p>
    <w:p w:rsidR="00D146D0" w:rsidRPr="00D146D0" w:rsidRDefault="00D146D0" w:rsidP="00D146D0">
      <w:pPr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  <w:lang w:val="ro-RO"/>
        </w:rPr>
      </w:pPr>
      <w:r w:rsidRPr="00D146D0">
        <w:rPr>
          <w:rFonts w:ascii="Arial" w:hAnsi="Arial" w:cs="Arial"/>
          <w:sz w:val="22"/>
          <w:szCs w:val="22"/>
          <w:lang w:val="ro-RO"/>
        </w:rPr>
        <w:t>un pix, creion între buze – reflectare;</w:t>
      </w:r>
    </w:p>
    <w:p w:rsidR="00D146D0" w:rsidRPr="00D146D0" w:rsidRDefault="00D146D0" w:rsidP="00D146D0">
      <w:pPr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  <w:lang w:val="ro-RO"/>
        </w:rPr>
      </w:pPr>
      <w:r w:rsidRPr="00D146D0">
        <w:rPr>
          <w:rFonts w:ascii="Arial" w:hAnsi="Arial" w:cs="Arial"/>
          <w:sz w:val="22"/>
          <w:szCs w:val="22"/>
          <w:lang w:val="ro-RO"/>
        </w:rPr>
        <w:t>capul sprijinit în palmă, cotul pe masă – oboseală, plictiseală;</w:t>
      </w:r>
    </w:p>
    <w:p w:rsidR="00D146D0" w:rsidRPr="00D146D0" w:rsidRDefault="00D146D0" w:rsidP="00D146D0">
      <w:pPr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  <w:lang w:val="ro-RO"/>
        </w:rPr>
      </w:pPr>
      <w:r w:rsidRPr="00D146D0">
        <w:rPr>
          <w:rFonts w:ascii="Arial" w:hAnsi="Arial" w:cs="Arial"/>
          <w:sz w:val="22"/>
          <w:szCs w:val="22"/>
          <w:lang w:val="ro-RO"/>
        </w:rPr>
        <w:t>degetul mare pe obraz, celelalte sub bărbie mângâind-o – evaluare, tragere de timp.</w:t>
      </w:r>
    </w:p>
    <w:p w:rsidR="00D146D0" w:rsidRPr="00D146D0" w:rsidRDefault="00D146D0" w:rsidP="00D146D0">
      <w:pPr>
        <w:pStyle w:val="ListParagraph"/>
        <w:ind w:left="720"/>
        <w:rPr>
          <w:rFonts w:ascii="Arial" w:hAnsi="Arial" w:cs="Arial"/>
          <w:sz w:val="22"/>
          <w:szCs w:val="22"/>
        </w:rPr>
      </w:pPr>
    </w:p>
    <w:p w:rsidR="00D146D0" w:rsidRPr="00D146D0" w:rsidRDefault="00D146D0">
      <w:pPr>
        <w:rPr>
          <w:rFonts w:ascii="Arial" w:hAnsi="Arial" w:cs="Arial"/>
          <w:sz w:val="22"/>
          <w:szCs w:val="22"/>
          <w:lang w:val="ro-RO"/>
        </w:rPr>
      </w:pPr>
    </w:p>
    <w:sectPr w:rsidR="00D146D0" w:rsidRPr="00D146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62119"/>
    <w:multiLevelType w:val="hybridMultilevel"/>
    <w:tmpl w:val="7D54818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0C05EA"/>
    <w:multiLevelType w:val="hybridMultilevel"/>
    <w:tmpl w:val="0F9C3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1057F"/>
    <w:multiLevelType w:val="hybridMultilevel"/>
    <w:tmpl w:val="0C325A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D6EB7"/>
    <w:multiLevelType w:val="hybridMultilevel"/>
    <w:tmpl w:val="4C466CC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2108F"/>
    <w:multiLevelType w:val="hybridMultilevel"/>
    <w:tmpl w:val="68C01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206D3"/>
    <w:multiLevelType w:val="hybridMultilevel"/>
    <w:tmpl w:val="E876A71C"/>
    <w:lvl w:ilvl="0" w:tplc="A02AD7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211007"/>
    <w:multiLevelType w:val="hybridMultilevel"/>
    <w:tmpl w:val="1A9E95F4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173897"/>
    <w:multiLevelType w:val="hybridMultilevel"/>
    <w:tmpl w:val="4A32F8FC"/>
    <w:lvl w:ilvl="0" w:tplc="A1667528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655694"/>
    <w:multiLevelType w:val="hybridMultilevel"/>
    <w:tmpl w:val="568A3E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997F2C"/>
    <w:multiLevelType w:val="hybridMultilevel"/>
    <w:tmpl w:val="30325F0C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E963710">
      <w:start w:val="7"/>
      <w:numFmt w:val="decimal"/>
      <w:lvlText w:val="%3."/>
      <w:lvlJc w:val="left"/>
      <w:pPr>
        <w:ind w:left="270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9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807"/>
    <w:rsid w:val="003A477B"/>
    <w:rsid w:val="00C30511"/>
    <w:rsid w:val="00D146D0"/>
    <w:rsid w:val="00D4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46D0"/>
    <w:pPr>
      <w:ind w:left="708"/>
    </w:pPr>
    <w:rPr>
      <w:rFonts w:eastAsia="MS Mincho"/>
      <w:lang w:val="ro-RO"/>
    </w:rPr>
  </w:style>
  <w:style w:type="table" w:styleId="TableGrid">
    <w:name w:val="Table Grid"/>
    <w:basedOn w:val="TableNormal"/>
    <w:uiPriority w:val="59"/>
    <w:rsid w:val="00D146D0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qFormat/>
    <w:rsid w:val="00C30511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46D0"/>
    <w:pPr>
      <w:ind w:left="708"/>
    </w:pPr>
    <w:rPr>
      <w:rFonts w:eastAsia="MS Mincho"/>
      <w:lang w:val="ro-RO"/>
    </w:rPr>
  </w:style>
  <w:style w:type="table" w:styleId="TableGrid">
    <w:name w:val="Table Grid"/>
    <w:basedOn w:val="TableNormal"/>
    <w:uiPriority w:val="59"/>
    <w:rsid w:val="00D146D0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qFormat/>
    <w:rsid w:val="00C30511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2</cp:revision>
  <dcterms:created xsi:type="dcterms:W3CDTF">2021-10-20T07:03:00Z</dcterms:created>
  <dcterms:modified xsi:type="dcterms:W3CDTF">2021-10-20T07:31:00Z</dcterms:modified>
</cp:coreProperties>
</file>