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</w:t>
      </w:r>
      <w:proofErr w:type="gramStart"/>
      <w:r w:rsidRPr="006B5321">
        <w:rPr>
          <w:rFonts w:ascii="Arial" w:hAnsi="Arial" w:cs="Arial"/>
        </w:rPr>
        <w:t>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</w:t>
      </w:r>
      <w:proofErr w:type="gramEnd"/>
      <w:r w:rsidR="00521A46">
        <w:rPr>
          <w:rFonts w:ascii="Arial" w:hAnsi="Arial" w:cs="Arial"/>
        </w:rPr>
        <w:t xml:space="preserve"> </w:t>
      </w:r>
      <w:r w:rsidR="00D730F1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5B522F" w:rsidRDefault="005B522F" w:rsidP="002C422A">
            <w:pPr>
              <w:spacing w:after="160" w:line="259" w:lineRule="auto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</w:rPr>
              <w:t>1.</w:t>
            </w:r>
            <w:r w:rsidR="00BC3326">
              <w:rPr>
                <w:rFonts w:ascii="Arial" w:hAnsi="Arial" w:cs="Arial"/>
              </w:rPr>
              <w:t xml:space="preserve">Morar - </w:t>
            </w:r>
            <w:proofErr w:type="spellStart"/>
            <w:r w:rsidR="00BC3326">
              <w:rPr>
                <w:rFonts w:ascii="Arial" w:hAnsi="Arial" w:cs="Arial"/>
              </w:rPr>
              <w:t>silozar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>MODUL I</w:t>
            </w:r>
            <w:r w:rsidR="00BC3326">
              <w:rPr>
                <w:rFonts w:ascii="Arial" w:hAnsi="Arial" w:cs="Arial"/>
              </w:rPr>
              <w:t xml:space="preserve"> </w:t>
            </w:r>
            <w:proofErr w:type="spellStart"/>
            <w:r w:rsidR="00BC3326">
              <w:rPr>
                <w:rFonts w:ascii="Arial" w:hAnsi="Arial" w:cs="Arial"/>
              </w:rPr>
              <w:t>Pregătirea</w:t>
            </w:r>
            <w:proofErr w:type="spellEnd"/>
            <w:r w:rsidR="00BC3326">
              <w:rPr>
                <w:rFonts w:ascii="Arial" w:hAnsi="Arial" w:cs="Arial"/>
              </w:rPr>
              <w:t xml:space="preserve"> </w:t>
            </w:r>
            <w:proofErr w:type="spellStart"/>
            <w:r w:rsidR="00BC3326">
              <w:rPr>
                <w:rFonts w:ascii="Arial" w:hAnsi="Arial" w:cs="Arial"/>
              </w:rPr>
              <w:t>materiilor</w:t>
            </w:r>
            <w:proofErr w:type="spellEnd"/>
            <w:r w:rsidR="00BC3326">
              <w:rPr>
                <w:rFonts w:ascii="Arial" w:hAnsi="Arial" w:cs="Arial"/>
              </w:rPr>
              <w:t xml:space="preserve"> prime </w:t>
            </w:r>
            <w:proofErr w:type="spellStart"/>
            <w:r w:rsidR="00BC3326">
              <w:rPr>
                <w:rFonts w:ascii="Arial" w:hAnsi="Arial" w:cs="Arial"/>
              </w:rPr>
              <w:t>în</w:t>
            </w:r>
            <w:proofErr w:type="spellEnd"/>
            <w:r w:rsidR="00BC3326">
              <w:rPr>
                <w:rFonts w:ascii="Arial" w:hAnsi="Arial" w:cs="Arial"/>
              </w:rPr>
              <w:t xml:space="preserve"> </w:t>
            </w:r>
            <w:proofErr w:type="spellStart"/>
            <w:r w:rsidR="00BC3326">
              <w:rPr>
                <w:rFonts w:ascii="Arial" w:hAnsi="Arial" w:cs="Arial"/>
              </w:rPr>
              <w:t>vederea</w:t>
            </w:r>
            <w:proofErr w:type="spellEnd"/>
            <w:r w:rsidR="00BC3326">
              <w:rPr>
                <w:rFonts w:ascii="Arial" w:hAnsi="Arial" w:cs="Arial"/>
              </w:rPr>
              <w:t xml:space="preserve"> </w:t>
            </w:r>
            <w:proofErr w:type="spellStart"/>
            <w:r w:rsidR="00BC3326">
              <w:rPr>
                <w:rFonts w:ascii="Arial" w:hAnsi="Arial" w:cs="Arial"/>
              </w:rPr>
              <w:t>măcinării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  <w:bookmarkStart w:id="0" w:name="_GoBack"/>
      <w:bookmarkEnd w:id="0"/>
    </w:p>
    <w:p w:rsidR="002C422A" w:rsidRPr="002C422A" w:rsidRDefault="002C422A" w:rsidP="002C422A">
      <w:p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Alcătuiţi un eseu cu titlul </w:t>
      </w:r>
      <w:r w:rsidRPr="002C422A">
        <w:rPr>
          <w:rFonts w:ascii="Arial" w:eastAsia="Times New Roman" w:hAnsi="Arial" w:cs="Arial"/>
          <w:b/>
          <w:sz w:val="24"/>
          <w:szCs w:val="24"/>
          <w:lang w:val="ro-RO"/>
        </w:rPr>
        <w:t>„Analiza senzorială – mirosul cerealelor”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 după următorul plan de idei: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2C422A">
        <w:rPr>
          <w:rFonts w:ascii="Arial" w:eastAsia="Times New Roman" w:hAnsi="Arial" w:cs="Arial"/>
          <w:b/>
          <w:sz w:val="24"/>
          <w:szCs w:val="24"/>
          <w:lang w:val="ro-RO"/>
        </w:rPr>
        <w:t>12p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definirea analizei senzoriale;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 xml:space="preserve">precizarea a două posibilităţi de determinare a mirosului cerealelor; 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enumerarea a trei mirosuri anormale în masa de cereale.</w:t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>
        <w:rPr>
          <w:rFonts w:ascii="Arial" w:eastAsia="Times New Roman" w:hAnsi="Arial" w:cs="Arial"/>
          <w:b/>
          <w:sz w:val="24"/>
          <w:szCs w:val="24"/>
          <w:lang w:val="it-IT"/>
        </w:rPr>
        <w:t>Nivelul de dificultate: mediu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Barem de corectare şi notare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a.  analiza senzorială – analiza care se efectuează cu ajutorul organelor de simţ.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răspuns parţial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acestuia, 0p.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  <w:t xml:space="preserve">        </w:t>
      </w:r>
      <w:r>
        <w:rPr>
          <w:rFonts w:ascii="Arial" w:eastAsia="Times New Roman" w:hAnsi="Arial" w:cs="Arial"/>
          <w:sz w:val="24"/>
          <w:szCs w:val="24"/>
          <w:lang w:val="pt-BR"/>
        </w:rPr>
        <w:t xml:space="preserve">                  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2p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- prin frecarea cerealelor în palmă;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   - prin imersarea cerealelor  în apă la 60ºC, acoperire cu sticla de ceas şi mirosire.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fiecare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fiecare răspuns parţial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1p,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 iar pentru răspuns incorect sau lipsa acestuia, 0p.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  <w:t xml:space="preserve">                    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 xml:space="preserve">                                       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2×2p=4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c. 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>-    mucegai;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chimic;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alterat;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încins;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rânced.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oricare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,iar pentru răspuns incorect sau lipsa acestuia, 0p.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  <w:t xml:space="preserve">       </w:t>
      </w:r>
      <w:r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                                                   </w:t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3×2p=6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sectPr w:rsidR="00521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67A08"/>
    <w:multiLevelType w:val="hybridMultilevel"/>
    <w:tmpl w:val="AAC246D2"/>
    <w:lvl w:ilvl="0" w:tplc="71A40A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7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8" w15:restartNumberingAfterBreak="0">
    <w:nsid w:val="48A824E3"/>
    <w:multiLevelType w:val="hybridMultilevel"/>
    <w:tmpl w:val="30408B44"/>
    <w:lvl w:ilvl="0" w:tplc="7D6AE59E">
      <w:start w:val="1"/>
      <w:numFmt w:val="bullet"/>
      <w:lvlText w:val="–"/>
      <w:lvlJc w:val="left"/>
      <w:pPr>
        <w:tabs>
          <w:tab w:val="num" w:pos="172"/>
        </w:tabs>
        <w:ind w:left="342" w:firstLine="114"/>
      </w:pPr>
      <w:rPr>
        <w:rFonts w:ascii="Tunga" w:hAnsi="Tung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9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2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6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15"/>
  </w:num>
  <w:num w:numId="8">
    <w:abstractNumId w:val="0"/>
  </w:num>
  <w:num w:numId="9">
    <w:abstractNumId w:val="2"/>
  </w:num>
  <w:num w:numId="10">
    <w:abstractNumId w:val="7"/>
  </w:num>
  <w:num w:numId="11">
    <w:abstractNumId w:val="12"/>
  </w:num>
  <w:num w:numId="12">
    <w:abstractNumId w:val="1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C422A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5B522F"/>
    <w:rsid w:val="006B5321"/>
    <w:rsid w:val="007C2534"/>
    <w:rsid w:val="00943CFA"/>
    <w:rsid w:val="00A56F80"/>
    <w:rsid w:val="00B27D24"/>
    <w:rsid w:val="00BC3326"/>
    <w:rsid w:val="00BF07D4"/>
    <w:rsid w:val="00D30A8C"/>
    <w:rsid w:val="00D46986"/>
    <w:rsid w:val="00D730F1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2C74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35</cp:revision>
  <dcterms:created xsi:type="dcterms:W3CDTF">2021-09-20T06:38:00Z</dcterms:created>
  <dcterms:modified xsi:type="dcterms:W3CDTF">2021-10-24T14:00:00Z</dcterms:modified>
</cp:coreProperties>
</file>