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C53F2D" w14:textId="77777777" w:rsidR="00786B73" w:rsidRPr="00786B73" w:rsidRDefault="00786B73" w:rsidP="00786B73">
      <w:pPr>
        <w:spacing w:line="259" w:lineRule="auto"/>
        <w:jc w:val="center"/>
        <w:rPr>
          <w:rFonts w:ascii="Arial" w:eastAsiaTheme="minorHAnsi" w:hAnsi="Arial" w:cs="Arial"/>
          <w:b/>
          <w:bCs/>
          <w:sz w:val="28"/>
          <w:szCs w:val="28"/>
        </w:rPr>
      </w:pPr>
      <w:r w:rsidRPr="00786B73">
        <w:rPr>
          <w:rFonts w:ascii="Arial" w:eastAsiaTheme="minorHAnsi" w:hAnsi="Arial" w:cs="Arial"/>
          <w:b/>
          <w:bCs/>
          <w:sz w:val="28"/>
          <w:szCs w:val="28"/>
        </w:rPr>
        <w:t>REZOLVARE DE PROBLEME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852"/>
        <w:gridCol w:w="6498"/>
      </w:tblGrid>
      <w:tr w:rsidR="005226E8" w14:paraId="7F6EED2A" w14:textId="77777777" w:rsidTr="0061223D"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69ECE" w14:textId="77777777" w:rsidR="005226E8" w:rsidRDefault="005226E8" w:rsidP="0061223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Domeniul de pregătire profesională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73EBF" w14:textId="77777777" w:rsidR="005226E8" w:rsidRDefault="005226E8" w:rsidP="0061223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Electronică automatizări</w:t>
            </w:r>
          </w:p>
        </w:tc>
      </w:tr>
      <w:tr w:rsidR="005226E8" w14:paraId="04B6E6BE" w14:textId="77777777" w:rsidTr="0061223D"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D64E9" w14:textId="77777777" w:rsidR="005226E8" w:rsidRDefault="005226E8" w:rsidP="0061223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Calificarea profesională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513D7" w14:textId="3BED8ECB" w:rsidR="005226E8" w:rsidRDefault="005226E8" w:rsidP="0061223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86B73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Tehnician in automatizari</w:t>
            </w:r>
          </w:p>
        </w:tc>
      </w:tr>
      <w:tr w:rsidR="005226E8" w14:paraId="46430734" w14:textId="77777777" w:rsidTr="0061223D"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EAD02" w14:textId="77777777" w:rsidR="005226E8" w:rsidRDefault="005226E8" w:rsidP="0061223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Modul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02973" w14:textId="77777777" w:rsidR="005226E8" w:rsidRDefault="005226E8" w:rsidP="0061223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C0409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TRADUCTOARE UTILIZATE ÎN AUTOMATIZĂRI</w:t>
            </w:r>
          </w:p>
        </w:tc>
      </w:tr>
      <w:tr w:rsidR="005226E8" w14:paraId="2B9632C1" w14:textId="77777777" w:rsidTr="0061223D">
        <w:trPr>
          <w:trHeight w:val="332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83B59" w14:textId="77777777" w:rsidR="005226E8" w:rsidRDefault="005226E8" w:rsidP="0061223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Clasa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9768F" w14:textId="77777777" w:rsidR="005226E8" w:rsidRDefault="005226E8" w:rsidP="0061223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a XI-a </w:t>
            </w:r>
          </w:p>
        </w:tc>
      </w:tr>
    </w:tbl>
    <w:p w14:paraId="396B616B" w14:textId="12CEDB70" w:rsidR="005226E8" w:rsidRDefault="005226E8"/>
    <w:p w14:paraId="0BBD8D2C" w14:textId="77777777" w:rsidR="005226E8" w:rsidRPr="005226E8" w:rsidRDefault="005226E8" w:rsidP="005226E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Arial" w:hAnsi="Arial" w:cs="Arial"/>
          <w:sz w:val="24"/>
          <w:szCs w:val="24"/>
          <w:lang w:val="ro-RO"/>
        </w:rPr>
      </w:pPr>
      <w:r w:rsidRPr="005226E8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381CD9F" wp14:editId="35BA23C1">
            <wp:simplePos x="0" y="0"/>
            <wp:positionH relativeFrom="margin">
              <wp:posOffset>2080895</wp:posOffset>
            </wp:positionH>
            <wp:positionV relativeFrom="paragraph">
              <wp:posOffset>431165</wp:posOffset>
            </wp:positionV>
            <wp:extent cx="3678555" cy="1962150"/>
            <wp:effectExtent l="19050" t="0" r="0" b="0"/>
            <wp:wrapSquare wrapText="bothSides"/>
            <wp:docPr id="14" name="Picture 14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979" t="2740" b="31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8555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226E8">
        <w:rPr>
          <w:rFonts w:ascii="Arial" w:hAnsi="Arial" w:cs="Arial"/>
          <w:sz w:val="24"/>
          <w:szCs w:val="24"/>
          <w:lang w:val="ro-RO"/>
        </w:rPr>
        <w:t>Se consideră un traductor potenţiometric realizat în variantă liniară (figura a) şi în variantă circulară (figura b). Se cunosc rezistenţa electrică totală a traductorului R</w:t>
      </w:r>
      <w:r w:rsidRPr="005226E8">
        <w:rPr>
          <w:rFonts w:ascii="Arial" w:hAnsi="Arial" w:cs="Arial"/>
          <w:sz w:val="24"/>
          <w:szCs w:val="24"/>
          <w:vertAlign w:val="subscript"/>
          <w:lang w:val="ro-RO"/>
        </w:rPr>
        <w:t xml:space="preserve">t </w:t>
      </w:r>
      <w:r w:rsidRPr="005226E8">
        <w:rPr>
          <w:rFonts w:ascii="Arial" w:hAnsi="Arial" w:cs="Arial"/>
          <w:sz w:val="24"/>
          <w:szCs w:val="24"/>
          <w:lang w:val="ro-RO"/>
        </w:rPr>
        <w:t>= 10</w:t>
      </w:r>
      <w:r w:rsidRPr="005226E8">
        <w:rPr>
          <w:rFonts w:ascii="Arial" w:hAnsi="Arial" w:cs="Arial"/>
          <w:sz w:val="24"/>
          <w:szCs w:val="24"/>
          <w:vertAlign w:val="superscript"/>
          <w:lang w:val="ro-RO"/>
        </w:rPr>
        <w:t>4</w:t>
      </w:r>
      <w:r w:rsidRPr="005226E8">
        <w:rPr>
          <w:rFonts w:ascii="Arial" w:hAnsi="Arial" w:cs="Arial"/>
          <w:sz w:val="24"/>
          <w:szCs w:val="24"/>
          <w:lang w:val="ro-RO"/>
        </w:rPr>
        <w:t xml:space="preserve"> Ω şi lungimea sa totală l</w:t>
      </w:r>
      <w:r w:rsidRPr="005226E8">
        <w:rPr>
          <w:rFonts w:ascii="Arial" w:hAnsi="Arial" w:cs="Arial"/>
          <w:sz w:val="24"/>
          <w:szCs w:val="24"/>
          <w:vertAlign w:val="subscript"/>
          <w:lang w:val="ro-RO"/>
        </w:rPr>
        <w:t>t</w:t>
      </w:r>
      <w:r w:rsidRPr="005226E8">
        <w:rPr>
          <w:rFonts w:ascii="Arial" w:hAnsi="Arial" w:cs="Arial"/>
          <w:sz w:val="24"/>
          <w:szCs w:val="24"/>
          <w:lang w:val="ro-RO"/>
        </w:rPr>
        <w:t xml:space="preserve"> = 5.10</w:t>
      </w:r>
      <w:r w:rsidRPr="005226E8">
        <w:rPr>
          <w:rFonts w:ascii="Arial" w:hAnsi="Arial" w:cs="Arial"/>
          <w:sz w:val="24"/>
          <w:szCs w:val="24"/>
          <w:vertAlign w:val="superscript"/>
          <w:lang w:val="ro-RO"/>
        </w:rPr>
        <w:t>–2</w:t>
      </w:r>
      <w:r w:rsidRPr="005226E8">
        <w:rPr>
          <w:rFonts w:ascii="Arial" w:hAnsi="Arial" w:cs="Arial"/>
          <w:sz w:val="24"/>
          <w:szCs w:val="24"/>
          <w:lang w:val="ro-RO"/>
        </w:rPr>
        <w:t xml:space="preserve"> m. </w:t>
      </w:r>
    </w:p>
    <w:p w14:paraId="01DD7F38" w14:textId="77777777" w:rsidR="005226E8" w:rsidRPr="005226E8" w:rsidRDefault="005226E8" w:rsidP="005226E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rPr>
          <w:rFonts w:ascii="Arial" w:hAnsi="Arial" w:cs="Arial"/>
          <w:sz w:val="24"/>
          <w:szCs w:val="24"/>
          <w:lang w:val="ro-RO"/>
        </w:rPr>
      </w:pPr>
      <w:r w:rsidRPr="005226E8">
        <w:rPr>
          <w:rFonts w:ascii="Arial" w:hAnsi="Arial" w:cs="Arial"/>
          <w:sz w:val="24"/>
          <w:szCs w:val="24"/>
          <w:lang w:val="ro-RO"/>
        </w:rPr>
        <w:t>Calculaţi rezistenţa electrică, în megohmi, între cursor şi capătul de măsurare</w:t>
      </w:r>
      <w:r w:rsidRPr="005226E8">
        <w:rPr>
          <w:rFonts w:ascii="Arial" w:hAnsi="Arial" w:cs="Arial"/>
          <w:b/>
          <w:sz w:val="24"/>
          <w:szCs w:val="24"/>
          <w:lang w:val="ro-RO"/>
        </w:rPr>
        <w:t xml:space="preserve"> A</w:t>
      </w:r>
      <w:r w:rsidRPr="005226E8">
        <w:rPr>
          <w:rFonts w:ascii="Arial" w:hAnsi="Arial" w:cs="Arial"/>
          <w:sz w:val="24"/>
          <w:szCs w:val="24"/>
          <w:lang w:val="ro-RO"/>
        </w:rPr>
        <w:t xml:space="preserve"> al traductorului, ştiind că poziţia cursorului este situată  la distanţa l = 10</w:t>
      </w:r>
      <w:r w:rsidRPr="005226E8">
        <w:rPr>
          <w:rFonts w:ascii="Arial" w:hAnsi="Arial" w:cs="Arial"/>
          <w:sz w:val="24"/>
          <w:szCs w:val="24"/>
          <w:vertAlign w:val="superscript"/>
          <w:lang w:val="ro-RO"/>
        </w:rPr>
        <w:t xml:space="preserve">–2 </w:t>
      </w:r>
      <w:r w:rsidRPr="005226E8">
        <w:rPr>
          <w:rFonts w:ascii="Arial" w:hAnsi="Arial" w:cs="Arial"/>
          <w:sz w:val="24"/>
          <w:szCs w:val="24"/>
          <w:lang w:val="ro-RO"/>
        </w:rPr>
        <w:t xml:space="preserve">m de acest capăt. </w:t>
      </w:r>
    </w:p>
    <w:p w14:paraId="29663D98" w14:textId="77777777" w:rsidR="005226E8" w:rsidRPr="005226E8" w:rsidRDefault="005226E8" w:rsidP="005226E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Arial" w:hAnsi="Arial" w:cs="Arial"/>
          <w:sz w:val="24"/>
          <w:szCs w:val="24"/>
          <w:lang w:val="ro-RO"/>
        </w:rPr>
      </w:pPr>
      <w:r w:rsidRPr="005226E8">
        <w:rPr>
          <w:rFonts w:ascii="Arial" w:hAnsi="Arial" w:cs="Arial"/>
          <w:sz w:val="24"/>
          <w:szCs w:val="24"/>
          <w:lang w:val="ro-RO"/>
        </w:rPr>
        <w:t xml:space="preserve">Calculaţi distanţa, în milimetri, între cursor şi capătul de măsurare A, dacă rezistenţa electrică între cursor şi acest capăt este 30% din rezistenţa totală.                                     </w:t>
      </w:r>
    </w:p>
    <w:p w14:paraId="3F225AED" w14:textId="77777777" w:rsidR="005226E8" w:rsidRPr="005226E8" w:rsidRDefault="005226E8" w:rsidP="005226E8">
      <w:pPr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284" w:hanging="284"/>
        <w:contextualSpacing/>
        <w:jc w:val="both"/>
        <w:rPr>
          <w:lang w:val="ro-RO"/>
        </w:rPr>
      </w:pPr>
      <w:r w:rsidRPr="005226E8">
        <w:rPr>
          <w:rFonts w:ascii="Arial" w:hAnsi="Arial" w:cs="Arial"/>
          <w:sz w:val="24"/>
          <w:szCs w:val="24"/>
          <w:lang w:val="ro-RO"/>
        </w:rPr>
        <w:t>Calculaţi unghiul dintre cursor şi capătul de măsurare A dacă traductorul se dispune circular corespunzător unui unghi de 3π/2 rad ca în figura b, iar rezistenţa electrică între cursor şi capătul de măsurare este 4∙10</w:t>
      </w:r>
      <w:r w:rsidRPr="005226E8">
        <w:rPr>
          <w:rFonts w:ascii="Arial" w:hAnsi="Arial" w:cs="Arial"/>
          <w:sz w:val="24"/>
          <w:szCs w:val="24"/>
          <w:vertAlign w:val="superscript"/>
          <w:lang w:val="ro-RO"/>
        </w:rPr>
        <w:t>3</w:t>
      </w:r>
      <w:r w:rsidRPr="005226E8">
        <w:rPr>
          <w:rFonts w:ascii="Arial" w:hAnsi="Arial" w:cs="Arial"/>
          <w:sz w:val="24"/>
          <w:szCs w:val="24"/>
          <w:lang w:val="ro-RO"/>
        </w:rPr>
        <w:t xml:space="preserve"> Ω. </w:t>
      </w:r>
      <w:r w:rsidRPr="005226E8">
        <w:rPr>
          <w:rFonts w:ascii="Arial" w:hAnsi="Arial" w:cs="Arial"/>
          <w:sz w:val="24"/>
          <w:szCs w:val="24"/>
          <w:lang w:val="ro-RO"/>
        </w:rPr>
        <w:tab/>
      </w:r>
    </w:p>
    <w:p w14:paraId="3B57BA40" w14:textId="77777777" w:rsidR="005226E8" w:rsidRDefault="005226E8" w:rsidP="005226E8">
      <w:p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Arial" w:hAnsi="Arial" w:cs="Arial"/>
          <w:sz w:val="24"/>
          <w:szCs w:val="24"/>
          <w:lang w:val="ro-RO"/>
        </w:rPr>
      </w:pPr>
    </w:p>
    <w:p w14:paraId="5255B72D" w14:textId="1566C0C3" w:rsidR="005226E8" w:rsidRPr="00093B57" w:rsidRDefault="005226E8" w:rsidP="005226E8">
      <w:p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Nivelul de dificultate: dificil</w:t>
      </w:r>
      <w:bookmarkStart w:id="0" w:name="_GoBack"/>
      <w:bookmarkEnd w:id="0"/>
      <w:r w:rsidRPr="005226E8">
        <w:rPr>
          <w:lang w:val="ro-RO"/>
        </w:rPr>
        <w:tab/>
      </w:r>
      <w:r w:rsidRPr="005226E8">
        <w:rPr>
          <w:lang w:val="ro-RO"/>
        </w:rPr>
        <w:tab/>
      </w:r>
      <w:r w:rsidRPr="005226E8">
        <w:rPr>
          <w:lang w:val="ro-RO"/>
        </w:rPr>
        <w:tab/>
        <w:t xml:space="preserve">          </w:t>
      </w:r>
    </w:p>
    <w:p w14:paraId="78D8D16D" w14:textId="77777777" w:rsidR="00D003E2" w:rsidRPr="00D003E2" w:rsidRDefault="00D003E2" w:rsidP="00D003E2">
      <w:pPr>
        <w:spacing w:after="200" w:line="276" w:lineRule="auto"/>
        <w:rPr>
          <w:rFonts w:ascii="Arial" w:hAnsi="Arial" w:cs="Arial"/>
          <w:bCs/>
          <w:iCs/>
          <w:sz w:val="24"/>
          <w:szCs w:val="24"/>
          <w:lang w:val="ro-RO"/>
        </w:rPr>
      </w:pPr>
      <w:r w:rsidRPr="00D003E2">
        <w:rPr>
          <w:rFonts w:ascii="Arial" w:hAnsi="Arial" w:cs="Arial"/>
          <w:bCs/>
          <w:iCs/>
          <w:sz w:val="24"/>
          <w:szCs w:val="24"/>
          <w:lang w:val="ro-RO"/>
        </w:rPr>
        <w:t>Răspuns:</w:t>
      </w:r>
    </w:p>
    <w:p w14:paraId="53B08180" w14:textId="77777777" w:rsidR="005226E8" w:rsidRPr="005226E8" w:rsidRDefault="005226E8" w:rsidP="005226E8">
      <w:pPr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  <w:r w:rsidRPr="005226E8">
        <w:rPr>
          <w:rFonts w:ascii="Arial" w:hAnsi="Arial" w:cs="Arial"/>
          <w:b/>
          <w:sz w:val="24"/>
          <w:szCs w:val="24"/>
          <w:lang w:val="ro-RO"/>
        </w:rPr>
        <w:t>a.</w:t>
      </w:r>
    </w:p>
    <w:p w14:paraId="3564EF3B" w14:textId="77777777" w:rsidR="005226E8" w:rsidRPr="005226E8" w:rsidRDefault="005226E8" w:rsidP="005226E8">
      <w:pPr>
        <w:spacing w:after="0" w:line="240" w:lineRule="auto"/>
        <w:jc w:val="both"/>
        <w:rPr>
          <w:rFonts w:ascii="Arial" w:hAnsi="Arial" w:cs="Arial"/>
          <w:color w:val="FF0000"/>
          <w:position w:val="-30"/>
          <w:sz w:val="24"/>
          <w:szCs w:val="24"/>
          <w:lang w:val="ro-RO"/>
        </w:rPr>
      </w:pPr>
      <w:r w:rsidRPr="005226E8">
        <w:rPr>
          <w:rFonts w:ascii="Arial" w:hAnsi="Arial" w:cs="Arial"/>
          <w:color w:val="FF0000"/>
          <w:position w:val="-30"/>
          <w:sz w:val="24"/>
          <w:szCs w:val="24"/>
          <w:lang w:val="ro-RO"/>
        </w:rPr>
        <w:object w:dxaOrig="1080" w:dyaOrig="680" w14:anchorId="44C5C9D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34.5pt" o:ole="">
            <v:imagedata r:id="rId7" o:title=""/>
          </v:shape>
          <o:OLEObject Type="Embed" ProgID="Equation.3" ShapeID="_x0000_i1025" DrawAspect="Content" ObjectID="_1698057655" r:id="rId8"/>
        </w:object>
      </w:r>
      <w:r w:rsidRPr="005226E8">
        <w:rPr>
          <w:rFonts w:ascii="Arial" w:hAnsi="Arial" w:cs="Arial"/>
          <w:color w:val="FF0000"/>
          <w:position w:val="-30"/>
          <w:sz w:val="24"/>
          <w:szCs w:val="24"/>
          <w:lang w:val="ro-RO"/>
        </w:rPr>
        <w:tab/>
      </w:r>
      <w:r w:rsidRPr="005226E8">
        <w:rPr>
          <w:rFonts w:ascii="Arial" w:hAnsi="Arial" w:cs="Arial"/>
          <w:color w:val="FF0000"/>
          <w:position w:val="-30"/>
          <w:sz w:val="24"/>
          <w:szCs w:val="24"/>
          <w:lang w:val="ro-RO"/>
        </w:rPr>
        <w:tab/>
      </w:r>
      <w:r w:rsidRPr="005226E8">
        <w:rPr>
          <w:rFonts w:ascii="Arial" w:hAnsi="Arial" w:cs="Arial"/>
          <w:color w:val="FF0000"/>
          <w:position w:val="-30"/>
          <w:sz w:val="24"/>
          <w:szCs w:val="24"/>
          <w:lang w:val="ro-RO"/>
        </w:rPr>
        <w:tab/>
      </w:r>
    </w:p>
    <w:p w14:paraId="7C3A7B34" w14:textId="77777777" w:rsidR="005226E8" w:rsidRPr="005226E8" w:rsidRDefault="005226E8" w:rsidP="005226E8">
      <w:pPr>
        <w:spacing w:after="0" w:line="240" w:lineRule="auto"/>
        <w:jc w:val="both"/>
        <w:rPr>
          <w:rFonts w:ascii="Arial" w:hAnsi="Arial" w:cs="Arial"/>
          <w:i/>
          <w:color w:val="FF0000"/>
          <w:sz w:val="24"/>
          <w:szCs w:val="24"/>
          <w:lang w:val="ro-RO"/>
        </w:rPr>
      </w:pPr>
      <w:r w:rsidRPr="005226E8">
        <w:rPr>
          <w:rFonts w:ascii="Arial" w:hAnsi="Arial" w:cs="Arial"/>
          <w:color w:val="FF0000"/>
          <w:position w:val="-24"/>
          <w:sz w:val="24"/>
          <w:szCs w:val="24"/>
          <w:lang w:val="ro-RO"/>
        </w:rPr>
        <w:object w:dxaOrig="3879" w:dyaOrig="660" w14:anchorId="72DE21D6">
          <v:shape id="_x0000_i1026" type="#_x0000_t75" style="width:195pt;height:33.75pt" o:ole="">
            <v:imagedata r:id="rId9" o:title=""/>
          </v:shape>
          <o:OLEObject Type="Embed" ProgID="Equation.3" ShapeID="_x0000_i1026" DrawAspect="Content" ObjectID="_1698057656" r:id="rId10"/>
        </w:object>
      </w:r>
      <w:r w:rsidRPr="005226E8">
        <w:rPr>
          <w:rFonts w:ascii="Arial" w:hAnsi="Arial" w:cs="Arial"/>
          <w:color w:val="FF0000"/>
          <w:sz w:val="24"/>
          <w:szCs w:val="24"/>
          <w:lang w:val="ro-RO"/>
        </w:rPr>
        <w:t xml:space="preserve"> </w:t>
      </w:r>
      <w:r w:rsidRPr="005226E8">
        <w:rPr>
          <w:rFonts w:ascii="Arial" w:hAnsi="Arial" w:cs="Arial"/>
          <w:color w:val="FF0000"/>
          <w:sz w:val="24"/>
          <w:szCs w:val="24"/>
          <w:lang w:val="ro-RO"/>
        </w:rPr>
        <w:tab/>
      </w:r>
    </w:p>
    <w:p w14:paraId="6A9572BF" w14:textId="77777777" w:rsidR="005226E8" w:rsidRPr="005226E8" w:rsidRDefault="005226E8" w:rsidP="005226E8">
      <w:pPr>
        <w:spacing w:after="0" w:line="240" w:lineRule="auto"/>
        <w:jc w:val="both"/>
        <w:rPr>
          <w:rFonts w:ascii="Arial" w:hAnsi="Arial" w:cs="Arial"/>
          <w:b/>
          <w:position w:val="-6"/>
          <w:sz w:val="24"/>
          <w:szCs w:val="24"/>
          <w:lang w:val="ro-RO"/>
        </w:rPr>
      </w:pPr>
      <w:r w:rsidRPr="005226E8">
        <w:rPr>
          <w:rFonts w:ascii="Arial" w:hAnsi="Arial" w:cs="Arial"/>
          <w:b/>
          <w:position w:val="-6"/>
          <w:sz w:val="24"/>
          <w:szCs w:val="24"/>
          <w:lang w:val="ro-RO"/>
        </w:rPr>
        <w:t>b.</w:t>
      </w:r>
    </w:p>
    <w:p w14:paraId="02600925" w14:textId="77777777" w:rsidR="005226E8" w:rsidRPr="005226E8" w:rsidRDefault="005226E8" w:rsidP="005226E8">
      <w:pPr>
        <w:spacing w:after="0" w:line="240" w:lineRule="auto"/>
        <w:jc w:val="both"/>
        <w:rPr>
          <w:rFonts w:ascii="Arial" w:hAnsi="Arial" w:cs="Arial"/>
          <w:color w:val="FF0000"/>
          <w:position w:val="-30"/>
          <w:sz w:val="24"/>
          <w:szCs w:val="24"/>
          <w:lang w:val="ro-RO"/>
        </w:rPr>
      </w:pPr>
      <w:r w:rsidRPr="005226E8">
        <w:rPr>
          <w:rFonts w:ascii="Arial" w:hAnsi="Arial" w:cs="Arial"/>
          <w:color w:val="FF0000"/>
          <w:position w:val="-30"/>
          <w:sz w:val="24"/>
          <w:szCs w:val="24"/>
          <w:lang w:val="ro-RO"/>
        </w:rPr>
        <w:t xml:space="preserve"> </w:t>
      </w:r>
      <w:r w:rsidRPr="005226E8">
        <w:rPr>
          <w:rFonts w:ascii="Arial" w:hAnsi="Arial" w:cs="Arial"/>
          <w:color w:val="FF0000"/>
          <w:position w:val="-30"/>
          <w:sz w:val="24"/>
          <w:szCs w:val="24"/>
          <w:lang w:val="ro-RO"/>
        </w:rPr>
        <w:object w:dxaOrig="1080" w:dyaOrig="680" w14:anchorId="4EC506ED">
          <v:shape id="_x0000_i1027" type="#_x0000_t75" style="width:54pt;height:34.5pt" o:ole="">
            <v:imagedata r:id="rId11" o:title=""/>
          </v:shape>
          <o:OLEObject Type="Embed" ProgID="Equation.3" ShapeID="_x0000_i1027" DrawAspect="Content" ObjectID="_1698057657" r:id="rId12"/>
        </w:object>
      </w:r>
    </w:p>
    <w:p w14:paraId="394B784E" w14:textId="77777777" w:rsidR="005226E8" w:rsidRPr="005226E8" w:rsidRDefault="005226E8" w:rsidP="005226E8">
      <w:pPr>
        <w:spacing w:after="0" w:line="240" w:lineRule="auto"/>
        <w:jc w:val="both"/>
        <w:rPr>
          <w:rFonts w:ascii="Arial" w:hAnsi="Arial" w:cs="Arial"/>
          <w:color w:val="FF0000"/>
          <w:position w:val="-30"/>
          <w:sz w:val="24"/>
          <w:szCs w:val="24"/>
          <w:lang w:val="ro-RO"/>
        </w:rPr>
      </w:pPr>
      <w:r w:rsidRPr="005226E8">
        <w:rPr>
          <w:rFonts w:ascii="Arial" w:hAnsi="Arial" w:cs="Arial"/>
          <w:color w:val="FF0000"/>
          <w:position w:val="-24"/>
          <w:sz w:val="24"/>
          <w:szCs w:val="24"/>
          <w:lang w:val="ro-RO"/>
        </w:rPr>
        <w:object w:dxaOrig="1160" w:dyaOrig="620" w14:anchorId="77A7996C">
          <v:shape id="_x0000_i1028" type="#_x0000_t75" style="width:57.75pt;height:31.5pt" o:ole="">
            <v:imagedata r:id="rId13" o:title=""/>
          </v:shape>
          <o:OLEObject Type="Embed" ProgID="Equation.3" ShapeID="_x0000_i1028" DrawAspect="Content" ObjectID="_1698057658" r:id="rId14"/>
        </w:object>
      </w:r>
      <w:r w:rsidRPr="005226E8">
        <w:rPr>
          <w:rFonts w:ascii="Arial" w:hAnsi="Arial" w:cs="Arial"/>
          <w:color w:val="FF0000"/>
          <w:position w:val="-30"/>
          <w:sz w:val="24"/>
          <w:szCs w:val="24"/>
          <w:lang w:val="ro-RO"/>
        </w:rPr>
        <w:tab/>
      </w:r>
      <w:r w:rsidRPr="005226E8">
        <w:rPr>
          <w:rFonts w:ascii="Arial" w:hAnsi="Arial" w:cs="Arial"/>
          <w:color w:val="FF0000"/>
          <w:position w:val="-30"/>
          <w:sz w:val="24"/>
          <w:szCs w:val="24"/>
          <w:lang w:val="ro-RO"/>
        </w:rPr>
        <w:tab/>
      </w:r>
      <w:r w:rsidRPr="005226E8">
        <w:rPr>
          <w:rFonts w:ascii="Arial" w:hAnsi="Arial" w:cs="Arial"/>
          <w:color w:val="FF0000"/>
          <w:position w:val="-30"/>
          <w:sz w:val="24"/>
          <w:szCs w:val="24"/>
          <w:lang w:val="ro-RO"/>
        </w:rPr>
        <w:tab/>
      </w:r>
      <w:r w:rsidRPr="005226E8">
        <w:rPr>
          <w:rFonts w:ascii="Arial" w:hAnsi="Arial" w:cs="Arial"/>
          <w:color w:val="FF0000"/>
          <w:sz w:val="24"/>
          <w:szCs w:val="24"/>
          <w:lang w:val="ro-RO"/>
        </w:rPr>
        <w:tab/>
      </w:r>
    </w:p>
    <w:p w14:paraId="1F531418" w14:textId="77777777" w:rsidR="005226E8" w:rsidRPr="005226E8" w:rsidRDefault="005226E8" w:rsidP="005226E8">
      <w:pPr>
        <w:spacing w:after="0" w:line="240" w:lineRule="auto"/>
        <w:jc w:val="both"/>
        <w:rPr>
          <w:rFonts w:ascii="Arial" w:hAnsi="Arial" w:cs="Arial"/>
          <w:i/>
          <w:color w:val="FF0000"/>
          <w:position w:val="-30"/>
          <w:sz w:val="24"/>
          <w:szCs w:val="24"/>
          <w:lang w:val="ro-RO"/>
        </w:rPr>
      </w:pPr>
      <w:r w:rsidRPr="005226E8">
        <w:rPr>
          <w:rFonts w:ascii="Arial" w:hAnsi="Arial" w:cs="Arial"/>
          <w:i/>
          <w:color w:val="FF0000"/>
          <w:position w:val="-24"/>
          <w:sz w:val="24"/>
          <w:szCs w:val="24"/>
          <w:lang w:val="ro-RO"/>
        </w:rPr>
        <w:object w:dxaOrig="2200" w:dyaOrig="620" w14:anchorId="73B5B094">
          <v:shape id="_x0000_i1029" type="#_x0000_t75" style="width:110.25pt;height:31.5pt" o:ole="">
            <v:imagedata r:id="rId15" o:title=""/>
          </v:shape>
          <o:OLEObject Type="Embed" ProgID="Equation.3" ShapeID="_x0000_i1029" DrawAspect="Content" ObjectID="_1698057659" r:id="rId16"/>
        </w:object>
      </w:r>
      <w:r w:rsidRPr="005226E8">
        <w:rPr>
          <w:rFonts w:ascii="Arial" w:hAnsi="Arial" w:cs="Arial"/>
          <w:i/>
          <w:color w:val="FF0000"/>
          <w:sz w:val="24"/>
          <w:szCs w:val="24"/>
          <w:lang w:val="ro-RO"/>
        </w:rPr>
        <w:t xml:space="preserve"> </w:t>
      </w:r>
      <w:r w:rsidRPr="005226E8">
        <w:rPr>
          <w:rFonts w:ascii="Arial" w:hAnsi="Arial" w:cs="Arial"/>
          <w:i/>
          <w:color w:val="FF0000"/>
          <w:sz w:val="24"/>
          <w:szCs w:val="24"/>
          <w:lang w:val="ro-RO"/>
        </w:rPr>
        <w:tab/>
      </w:r>
      <w:r w:rsidRPr="005226E8">
        <w:rPr>
          <w:rFonts w:ascii="Arial" w:hAnsi="Arial" w:cs="Arial"/>
          <w:i/>
          <w:color w:val="FF0000"/>
          <w:sz w:val="24"/>
          <w:szCs w:val="24"/>
          <w:lang w:val="ro-RO"/>
        </w:rPr>
        <w:tab/>
      </w:r>
    </w:p>
    <w:p w14:paraId="51369956" w14:textId="77777777" w:rsidR="005226E8" w:rsidRPr="005226E8" w:rsidRDefault="005226E8" w:rsidP="005226E8">
      <w:pPr>
        <w:spacing w:after="0" w:line="240" w:lineRule="auto"/>
        <w:jc w:val="both"/>
        <w:rPr>
          <w:rFonts w:ascii="Arial" w:hAnsi="Arial" w:cs="Arial"/>
          <w:i/>
          <w:color w:val="FF0000"/>
          <w:sz w:val="24"/>
          <w:szCs w:val="24"/>
          <w:lang w:val="ro-RO"/>
        </w:rPr>
      </w:pPr>
      <w:r w:rsidRPr="005226E8">
        <w:rPr>
          <w:rFonts w:ascii="Arial" w:hAnsi="Arial" w:cs="Arial"/>
          <w:color w:val="FF0000"/>
          <w:position w:val="-30"/>
          <w:sz w:val="24"/>
          <w:szCs w:val="24"/>
          <w:lang w:val="ro-RO"/>
        </w:rPr>
        <w:object w:dxaOrig="840" w:dyaOrig="700" w14:anchorId="1C4410C8">
          <v:shape id="_x0000_i1030" type="#_x0000_t75" style="width:42pt;height:35.25pt" o:ole="">
            <v:imagedata r:id="rId17" o:title=""/>
          </v:shape>
          <o:OLEObject Type="Embed" ProgID="Equation.3" ShapeID="_x0000_i1030" DrawAspect="Content" ObjectID="_1698057660" r:id="rId18"/>
        </w:object>
      </w:r>
      <w:r w:rsidRPr="005226E8">
        <w:rPr>
          <w:rFonts w:ascii="Arial" w:hAnsi="Arial" w:cs="Arial"/>
          <w:i/>
          <w:color w:val="FF0000"/>
          <w:sz w:val="24"/>
          <w:szCs w:val="24"/>
          <w:lang w:val="ro-RO"/>
        </w:rPr>
        <w:t xml:space="preserve"> </w:t>
      </w:r>
      <w:r w:rsidRPr="005226E8">
        <w:rPr>
          <w:rFonts w:ascii="Arial" w:hAnsi="Arial" w:cs="Arial"/>
          <w:i/>
          <w:color w:val="FF0000"/>
          <w:sz w:val="24"/>
          <w:szCs w:val="24"/>
          <w:lang w:val="ro-RO"/>
        </w:rPr>
        <w:tab/>
      </w:r>
      <w:r w:rsidRPr="005226E8">
        <w:rPr>
          <w:rFonts w:ascii="Arial" w:hAnsi="Arial" w:cs="Arial"/>
          <w:i/>
          <w:color w:val="FF0000"/>
          <w:sz w:val="24"/>
          <w:szCs w:val="24"/>
          <w:lang w:val="ro-RO"/>
        </w:rPr>
        <w:tab/>
      </w:r>
      <w:r w:rsidRPr="005226E8">
        <w:rPr>
          <w:rFonts w:ascii="Arial" w:hAnsi="Arial" w:cs="Arial"/>
          <w:i/>
          <w:color w:val="FF0000"/>
          <w:sz w:val="24"/>
          <w:szCs w:val="24"/>
          <w:lang w:val="ro-RO"/>
        </w:rPr>
        <w:tab/>
      </w:r>
    </w:p>
    <w:p w14:paraId="36A5500F" w14:textId="77777777" w:rsidR="005226E8" w:rsidRPr="005226E8" w:rsidRDefault="005226E8" w:rsidP="005226E8">
      <w:pPr>
        <w:spacing w:after="0" w:line="240" w:lineRule="auto"/>
        <w:jc w:val="both"/>
        <w:rPr>
          <w:rFonts w:ascii="Arial" w:hAnsi="Arial" w:cs="Arial"/>
          <w:b/>
          <w:color w:val="FF0000"/>
          <w:position w:val="-6"/>
          <w:sz w:val="24"/>
          <w:szCs w:val="24"/>
          <w:lang w:val="ro-RO"/>
        </w:rPr>
      </w:pPr>
      <w:r w:rsidRPr="005226E8">
        <w:rPr>
          <w:rFonts w:ascii="Arial" w:hAnsi="Arial" w:cs="Arial"/>
          <w:color w:val="FF0000"/>
          <w:position w:val="-24"/>
          <w:sz w:val="24"/>
          <w:szCs w:val="24"/>
          <w:lang w:val="ro-RO"/>
        </w:rPr>
        <w:object w:dxaOrig="2960" w:dyaOrig="660" w14:anchorId="7A449B99">
          <v:shape id="_x0000_i1031" type="#_x0000_t75" style="width:148.5pt;height:33.75pt" o:ole="">
            <v:imagedata r:id="rId19" o:title=""/>
          </v:shape>
          <o:OLEObject Type="Embed" ProgID="Equation.3" ShapeID="_x0000_i1031" DrawAspect="Content" ObjectID="_1698057661" r:id="rId20"/>
        </w:object>
      </w:r>
    </w:p>
    <w:p w14:paraId="7EFD24CA" w14:textId="77777777" w:rsidR="005226E8" w:rsidRPr="005226E8" w:rsidRDefault="005226E8" w:rsidP="005226E8">
      <w:pPr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  <w:r w:rsidRPr="005226E8">
        <w:rPr>
          <w:rFonts w:ascii="Arial" w:hAnsi="Arial" w:cs="Arial"/>
          <w:b/>
          <w:sz w:val="24"/>
          <w:szCs w:val="24"/>
          <w:lang w:val="ro-RO"/>
        </w:rPr>
        <w:t xml:space="preserve">c. </w:t>
      </w:r>
    </w:p>
    <w:p w14:paraId="50795550" w14:textId="77777777" w:rsidR="005226E8" w:rsidRPr="005226E8" w:rsidRDefault="005226E8" w:rsidP="005226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position w:val="-30"/>
          <w:sz w:val="24"/>
          <w:szCs w:val="24"/>
          <w:lang w:val="ro-RO"/>
        </w:rPr>
      </w:pPr>
      <w:r w:rsidRPr="005226E8">
        <w:rPr>
          <w:rFonts w:ascii="Arial" w:hAnsi="Arial" w:cs="Arial"/>
          <w:color w:val="FF0000"/>
          <w:position w:val="-30"/>
          <w:sz w:val="24"/>
          <w:szCs w:val="24"/>
          <w:lang w:val="ro-RO"/>
        </w:rPr>
        <w:object w:dxaOrig="1120" w:dyaOrig="680" w14:anchorId="35123FB5">
          <v:shape id="_x0000_i1032" type="#_x0000_t75" style="width:56.25pt;height:34.5pt" o:ole="">
            <v:imagedata r:id="rId21" o:title=""/>
          </v:shape>
          <o:OLEObject Type="Embed" ProgID="Equation.3" ShapeID="_x0000_i1032" DrawAspect="Content" ObjectID="_1698057662" r:id="rId22"/>
        </w:object>
      </w:r>
    </w:p>
    <w:p w14:paraId="59CAC8AF" w14:textId="77777777" w:rsidR="005226E8" w:rsidRPr="005226E8" w:rsidRDefault="005226E8" w:rsidP="005226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position w:val="-30"/>
          <w:sz w:val="24"/>
          <w:szCs w:val="24"/>
          <w:lang w:val="ro-RO"/>
        </w:rPr>
      </w:pPr>
      <w:r w:rsidRPr="005226E8">
        <w:rPr>
          <w:rFonts w:ascii="Arial" w:hAnsi="Arial" w:cs="Arial"/>
          <w:color w:val="FF0000"/>
          <w:position w:val="-30"/>
          <w:sz w:val="24"/>
          <w:szCs w:val="24"/>
          <w:lang w:val="ro-RO"/>
        </w:rPr>
        <w:object w:dxaOrig="3040" w:dyaOrig="960" w14:anchorId="1822D7CD">
          <v:shape id="_x0000_i1033" type="#_x0000_t75" style="width:152.25pt;height:48.75pt" o:ole="">
            <v:imagedata r:id="rId23" o:title=""/>
          </v:shape>
          <o:OLEObject Type="Embed" ProgID="Equation.3" ShapeID="_x0000_i1033" DrawAspect="Content" ObjectID="_1698057663" r:id="rId24"/>
        </w:object>
      </w:r>
    </w:p>
    <w:p w14:paraId="24C50971" w14:textId="3607FEE8" w:rsidR="005226E8" w:rsidRDefault="005226E8"/>
    <w:p w14:paraId="6BCACF5D" w14:textId="77777777" w:rsidR="005226E8" w:rsidRDefault="005226E8"/>
    <w:sectPr w:rsidR="005226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007F8"/>
    <w:multiLevelType w:val="hybridMultilevel"/>
    <w:tmpl w:val="060C38F6"/>
    <w:lvl w:ilvl="0" w:tplc="87C4FDC4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76469F"/>
    <w:multiLevelType w:val="hybridMultilevel"/>
    <w:tmpl w:val="B396FA1A"/>
    <w:lvl w:ilvl="0" w:tplc="CE2C122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5EFE9F3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27C"/>
    <w:rsid w:val="00093B57"/>
    <w:rsid w:val="005226E8"/>
    <w:rsid w:val="005819ED"/>
    <w:rsid w:val="00786B73"/>
    <w:rsid w:val="008D519C"/>
    <w:rsid w:val="00D003E2"/>
    <w:rsid w:val="00FE1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481A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6E8"/>
    <w:pPr>
      <w:spacing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26E8"/>
    <w:pPr>
      <w:spacing w:after="0" w:line="240" w:lineRule="auto"/>
    </w:pPr>
    <w:rPr>
      <w:rFonts w:ascii="Calibri" w:eastAsia="Calibri" w:hAnsi="Calibri" w:cs="Times New Roman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6E8"/>
    <w:pPr>
      <w:spacing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26E8"/>
    <w:pPr>
      <w:spacing w:after="0" w:line="240" w:lineRule="auto"/>
    </w:pPr>
    <w:rPr>
      <w:rFonts w:ascii="Calibri" w:eastAsia="Calibri" w:hAnsi="Calibri" w:cs="Times New Roman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Office2</dc:creator>
  <cp:keywords/>
  <dc:description/>
  <cp:lastModifiedBy>Tania</cp:lastModifiedBy>
  <cp:revision>5</cp:revision>
  <dcterms:created xsi:type="dcterms:W3CDTF">2021-09-25T19:09:00Z</dcterms:created>
  <dcterms:modified xsi:type="dcterms:W3CDTF">2021-11-10T11:54:00Z</dcterms:modified>
</cp:coreProperties>
</file>