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5A" w:rsidRPr="00DE4BE0" w:rsidRDefault="00DD445A" w:rsidP="00DD445A">
      <w:pPr>
        <w:jc w:val="both"/>
        <w:rPr>
          <w:rFonts w:ascii="Arial" w:hAnsi="Arial" w:cs="Arial"/>
          <w:bCs/>
          <w:lang w:val="it-IT"/>
        </w:rPr>
      </w:pPr>
    </w:p>
    <w:tbl>
      <w:tblPr>
        <w:tblStyle w:val="TableGrid"/>
        <w:tblW w:w="0" w:type="auto"/>
        <w:tblLook w:val="04A0"/>
      </w:tblPr>
      <w:tblGrid>
        <w:gridCol w:w="2764"/>
        <w:gridCol w:w="6478"/>
      </w:tblGrid>
      <w:tr w:rsidR="00DD445A" w:rsidRPr="00A01081" w:rsidTr="00E909F9">
        <w:trPr>
          <w:trHeight w:val="659"/>
        </w:trPr>
        <w:tc>
          <w:tcPr>
            <w:tcW w:w="2943" w:type="dxa"/>
          </w:tcPr>
          <w:p w:rsidR="00DD445A" w:rsidRPr="00392A4A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DD445A" w:rsidRPr="00A01081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DD445A" w:rsidRPr="00A01081" w:rsidTr="00E909F9">
        <w:tc>
          <w:tcPr>
            <w:tcW w:w="2943" w:type="dxa"/>
          </w:tcPr>
          <w:p w:rsidR="00DD445A" w:rsidRPr="00392A4A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DD445A" w:rsidRPr="00A01081" w:rsidRDefault="00DD445A" w:rsidP="00E909F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</w:p>
        </w:tc>
      </w:tr>
      <w:tr w:rsidR="00DD445A" w:rsidRPr="00A01081" w:rsidTr="00E909F9">
        <w:tc>
          <w:tcPr>
            <w:tcW w:w="2943" w:type="dxa"/>
          </w:tcPr>
          <w:p w:rsidR="00DD445A" w:rsidRPr="00392A4A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DD445A" w:rsidRPr="00A01081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PROCESE TEHNOLOGICE PENTRU OBȚINEREA PRODUSELOR TEXTILE</w:t>
            </w:r>
          </w:p>
        </w:tc>
      </w:tr>
      <w:tr w:rsidR="00DD445A" w:rsidRPr="00A01081" w:rsidTr="00E909F9">
        <w:tc>
          <w:tcPr>
            <w:tcW w:w="2943" w:type="dxa"/>
          </w:tcPr>
          <w:p w:rsidR="00DD445A" w:rsidRPr="00392A4A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DD445A" w:rsidRPr="00A01081" w:rsidRDefault="00DD445A" w:rsidP="00E909F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DD445A" w:rsidRPr="00DE4BE0" w:rsidRDefault="00DD445A" w:rsidP="00DD445A">
      <w:pPr>
        <w:jc w:val="both"/>
        <w:rPr>
          <w:rFonts w:ascii="Arial" w:hAnsi="Arial" w:cs="Arial"/>
          <w:bCs/>
          <w:lang w:val="it-IT"/>
        </w:rPr>
      </w:pPr>
    </w:p>
    <w:p w:rsidR="00DD445A" w:rsidRPr="00DE4BE0" w:rsidRDefault="00DD445A" w:rsidP="00DD445A">
      <w:pPr>
        <w:rPr>
          <w:rFonts w:ascii="Arial" w:hAnsi="Arial" w:cs="Arial"/>
          <w:lang w:val="pt-BR"/>
        </w:rPr>
      </w:pPr>
      <w:r w:rsidRPr="00DE4BE0">
        <w:rPr>
          <w:rFonts w:ascii="Arial" w:hAnsi="Arial" w:cs="Arial"/>
          <w:b/>
          <w:lang w:val="it-IT"/>
        </w:rPr>
        <w:t>1</w:t>
      </w:r>
      <w:r w:rsidRPr="00DE4BE0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Pentru o mașină circulară de tricotat se cunosc </w:t>
      </w:r>
      <w:r>
        <w:rPr>
          <w:rFonts w:ascii="Arial" w:hAnsi="Arial" w:cs="Arial"/>
          <w:lang w:val="pt-BR"/>
        </w:rPr>
        <w:t>numărul de ace Na = 1570</w:t>
      </w:r>
      <w:r w:rsidRPr="00DE4BE0">
        <w:rPr>
          <w:rFonts w:ascii="Arial" w:hAnsi="Arial" w:cs="Arial"/>
          <w:lang w:val="pt-BR"/>
        </w:rPr>
        <w:t xml:space="preserve"> și diametrul fonturii cu ace D = 508 mm.</w:t>
      </w:r>
    </w:p>
    <w:p w:rsidR="00DD445A" w:rsidRDefault="00DD445A" w:rsidP="00DD445A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a.Transformați diamentrul fonturii din mm în țoli englezi.</w:t>
      </w:r>
    </w:p>
    <w:p w:rsidR="00DD445A" w:rsidRPr="00DE4BE0" w:rsidRDefault="00DD445A" w:rsidP="00DD445A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b.C</w:t>
      </w:r>
      <w:r w:rsidRPr="00DE4BE0">
        <w:rPr>
          <w:rFonts w:ascii="Arial" w:hAnsi="Arial" w:cs="Arial"/>
          <w:lang w:val="it-IT"/>
        </w:rPr>
        <w:t>a</w:t>
      </w:r>
      <w:r>
        <w:rPr>
          <w:rFonts w:ascii="Arial" w:hAnsi="Arial" w:cs="Arial"/>
          <w:lang w:val="it-IT"/>
        </w:rPr>
        <w:t xml:space="preserve">lculați  fineţea K a maşinii. </w:t>
      </w:r>
      <w:r w:rsidRPr="00DE4BE0">
        <w:rPr>
          <w:rFonts w:ascii="Arial" w:hAnsi="Arial" w:cs="Arial"/>
          <w:lang w:val="it-IT"/>
        </w:rPr>
        <w:t xml:space="preserve">  </w:t>
      </w:r>
    </w:p>
    <w:p w:rsidR="00DD445A" w:rsidRPr="00DE4BE0" w:rsidRDefault="00DD445A" w:rsidP="00DD445A">
      <w:pPr>
        <w:rPr>
          <w:rFonts w:ascii="Arial" w:hAnsi="Arial" w:cs="Arial"/>
          <w:lang w:val="pt-BR"/>
        </w:rPr>
      </w:pPr>
    </w:p>
    <w:p w:rsidR="00DD445A" w:rsidRPr="00A01081" w:rsidRDefault="00DD445A" w:rsidP="00DD445A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D445A" w:rsidRDefault="00DD445A" w:rsidP="00DD445A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</w:p>
    <w:p w:rsidR="00DD445A" w:rsidRPr="00DE4BE0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a.</w:t>
      </w:r>
      <w:r w:rsidRPr="00DE4BE0">
        <w:rPr>
          <w:rFonts w:ascii="Arial" w:hAnsi="Arial" w:cs="Arial"/>
          <w:lang w:val="pt-BR"/>
        </w:rPr>
        <w:t xml:space="preserve">- </w:t>
      </w:r>
      <w:r w:rsidRPr="00DE4BE0">
        <w:rPr>
          <w:rFonts w:ascii="Arial" w:hAnsi="Arial" w:cs="Arial"/>
          <w:bCs/>
          <w:lang w:val="it-IT"/>
        </w:rPr>
        <w:t xml:space="preserve">transformarea diametrului fonturii din mm în ţoli englezi   D= </w:t>
      </w:r>
      <w:r w:rsidRPr="00DE4BE0">
        <w:rPr>
          <w:rFonts w:ascii="Arial" w:hAnsi="Arial" w:cs="Arial"/>
          <w:bCs/>
          <w:position w:val="-28"/>
          <w:lang w:val="pt-BR"/>
        </w:rPr>
        <w:object w:dxaOrig="1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3.75pt" o:ole="">
            <v:imagedata r:id="rId4" o:title=""/>
          </v:shape>
          <o:OLEObject Type="Embed" ProgID="Equation.3" ShapeID="_x0000_i1025" DrawAspect="Content" ObjectID="_1697524137" r:id="rId5"/>
        </w:object>
      </w:r>
      <w:r w:rsidRPr="00DE4BE0">
        <w:rPr>
          <w:rFonts w:ascii="Arial" w:hAnsi="Arial" w:cs="Arial"/>
          <w:bCs/>
          <w:lang w:val="it-IT"/>
        </w:rPr>
        <w:t>ţoli englezi</w:t>
      </w:r>
      <w:r>
        <w:rPr>
          <w:rFonts w:ascii="Arial" w:hAnsi="Arial" w:cs="Arial"/>
          <w:bCs/>
          <w:lang w:val="it-IT"/>
        </w:rPr>
        <w:t>;</w:t>
      </w:r>
    </w:p>
    <w:p w:rsidR="00DD445A" w:rsidRDefault="00DD445A" w:rsidP="00DD445A">
      <w:pPr>
        <w:rPr>
          <w:rFonts w:ascii="Arial" w:hAnsi="Arial" w:cs="Arial"/>
          <w:bCs/>
          <w:position w:val="-28"/>
          <w:lang w:val="pt-BR"/>
        </w:rPr>
      </w:pPr>
      <w:r>
        <w:rPr>
          <w:rFonts w:ascii="Arial" w:hAnsi="Arial" w:cs="Arial"/>
          <w:lang w:val="pt-BR"/>
        </w:rPr>
        <w:t>b.</w:t>
      </w:r>
      <w:r w:rsidRPr="00DE4BE0">
        <w:rPr>
          <w:rFonts w:ascii="Arial" w:hAnsi="Arial" w:cs="Arial"/>
          <w:bCs/>
          <w:lang w:val="pt-BR"/>
        </w:rPr>
        <w:t>- relaţia de calcul a fineţii maşinilor circulare de tricotat este   K=</w:t>
      </w:r>
      <w:r w:rsidRPr="00DE4BE0">
        <w:rPr>
          <w:rFonts w:ascii="Arial" w:hAnsi="Arial" w:cs="Arial"/>
          <w:bCs/>
          <w:position w:val="-28"/>
          <w:lang w:val="pt-BR"/>
        </w:rPr>
        <w:object w:dxaOrig="1120" w:dyaOrig="660">
          <v:shape id="_x0000_i1026" type="#_x0000_t75" style="width:56.25pt;height:33.75pt" o:ole="">
            <v:imagedata r:id="rId6" o:title=""/>
          </v:shape>
          <o:OLEObject Type="Embed" ProgID="Equation.3" ShapeID="_x0000_i1026" DrawAspect="Content" ObjectID="_1697524138" r:id="rId7"/>
        </w:object>
      </w:r>
    </w:p>
    <w:p w:rsidR="00DD445A" w:rsidRPr="007E69AA" w:rsidRDefault="00DD445A" w:rsidP="00DD445A">
      <w:pPr>
        <w:rPr>
          <w:rFonts w:ascii="Arial" w:hAnsi="Arial" w:cs="Arial"/>
          <w:bCs/>
          <w:position w:val="-28"/>
          <w:lang w:val="pt-BR"/>
        </w:rPr>
      </w:pPr>
      <w:r>
        <w:rPr>
          <w:rFonts w:ascii="Arial" w:hAnsi="Arial" w:cs="Arial"/>
          <w:bCs/>
          <w:position w:val="-28"/>
          <w:lang w:val="pt-BR"/>
        </w:rPr>
        <w:t xml:space="preserve"> </w:t>
      </w:r>
      <w:r w:rsidRPr="00DE4BE0">
        <w:rPr>
          <w:rFonts w:ascii="Arial" w:hAnsi="Arial" w:cs="Arial"/>
          <w:bCs/>
          <w:lang w:val="pt-BR"/>
        </w:rPr>
        <w:t xml:space="preserve">- înlocuirea datelor cunoscute în relaţia de calcul şi efectuarea calculului </w:t>
      </w:r>
    </w:p>
    <w:p w:rsidR="00DD445A" w:rsidRDefault="00DD445A" w:rsidP="00DD445A">
      <w:pPr>
        <w:ind w:left="360"/>
        <w:jc w:val="center"/>
        <w:rPr>
          <w:rFonts w:ascii="Arial" w:hAnsi="Arial" w:cs="Arial"/>
          <w:bCs/>
          <w:lang w:val="pt-BR"/>
        </w:rPr>
      </w:pPr>
      <w:r w:rsidRPr="00DE4BE0">
        <w:rPr>
          <w:rFonts w:ascii="Arial" w:hAnsi="Arial" w:cs="Arial"/>
          <w:bCs/>
          <w:lang w:val="pt-BR"/>
        </w:rPr>
        <w:t xml:space="preserve">K= </w:t>
      </w:r>
      <w:r w:rsidRPr="00DE4BE0">
        <w:rPr>
          <w:rFonts w:ascii="Arial" w:hAnsi="Arial" w:cs="Arial"/>
          <w:bCs/>
          <w:position w:val="-24"/>
          <w:lang w:val="pt-BR"/>
        </w:rPr>
        <w:object w:dxaOrig="700" w:dyaOrig="620">
          <v:shape id="_x0000_i1027" type="#_x0000_t75" style="width:35.25pt;height:30.75pt" o:ole="">
            <v:imagedata r:id="rId8" o:title=""/>
          </v:shape>
          <o:OLEObject Type="Embed" ProgID="Equation.3" ShapeID="_x0000_i1027" DrawAspect="Content" ObjectID="_1697524139" r:id="rId9"/>
        </w:object>
      </w:r>
      <w:r w:rsidRPr="00DE4BE0">
        <w:rPr>
          <w:rFonts w:ascii="Arial" w:hAnsi="Arial" w:cs="Arial"/>
          <w:bCs/>
          <w:lang w:val="pt-BR"/>
        </w:rPr>
        <w:t>= 25</w:t>
      </w:r>
    </w:p>
    <w:p w:rsidR="00DD445A" w:rsidRPr="007110DB" w:rsidRDefault="00DD445A" w:rsidP="00DD445A">
      <w:pPr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ro-RO"/>
        </w:rPr>
        <w:t>Se acceptă orice</w:t>
      </w:r>
      <w:r w:rsidRPr="00E40CEE">
        <w:rPr>
          <w:rFonts w:ascii="Arial" w:hAnsi="Arial" w:cs="Arial"/>
          <w:bCs/>
          <w:lang w:val="ro-RO"/>
        </w:rPr>
        <w:t xml:space="preserve"> variantă de calcul corectă.</w:t>
      </w:r>
      <w:r w:rsidRPr="007B66C4">
        <w:rPr>
          <w:rFonts w:ascii="Arial" w:hAnsi="Arial" w:cs="Arial"/>
          <w:color w:val="000000" w:themeColor="text1"/>
          <w:lang w:val="it-IT"/>
        </w:rPr>
        <w:t xml:space="preserve">   </w:t>
      </w:r>
    </w:p>
    <w:p w:rsidR="00DD445A" w:rsidRDefault="00DD445A" w:rsidP="00DD445A">
      <w:pPr>
        <w:ind w:left="360"/>
        <w:rPr>
          <w:rFonts w:ascii="Arial" w:hAnsi="Arial" w:cs="Arial"/>
          <w:bCs/>
          <w:lang w:val="ro-RO"/>
        </w:rPr>
      </w:pPr>
    </w:p>
    <w:p w:rsidR="00DD445A" w:rsidRPr="00B820BE" w:rsidRDefault="00DD445A" w:rsidP="00DD445A">
      <w:pPr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t>2</w:t>
      </w:r>
      <w:r w:rsidRPr="00B820BE">
        <w:rPr>
          <w:rFonts w:ascii="Arial" w:hAnsi="Arial" w:cs="Arial"/>
          <w:color w:val="000000" w:themeColor="text1"/>
          <w:lang w:val="ro-RO"/>
        </w:rPr>
        <w:t>.</w:t>
      </w:r>
      <w:r>
        <w:rPr>
          <w:rFonts w:ascii="Arial" w:hAnsi="Arial" w:cs="Arial"/>
          <w:color w:val="000000" w:themeColor="text1"/>
          <w:lang w:val="ro-RO"/>
        </w:rPr>
        <w:t xml:space="preserve"> </w:t>
      </w:r>
      <w:r w:rsidRPr="00B820BE">
        <w:rPr>
          <w:rFonts w:ascii="Arial" w:hAnsi="Arial" w:cs="Arial"/>
          <w:color w:val="000000" w:themeColor="text1"/>
          <w:lang w:val="ro-RO"/>
        </w:rPr>
        <w:t xml:space="preserve">O maşină de tricotat  rectilinie are lățimea fonturii de </w:t>
      </w:r>
      <w:smartTag w:uri="urn:schemas-microsoft-com:office:smarttags" w:element="metricconverter">
        <w:smartTagPr>
          <w:attr w:name="ProductID" w:val="100 cm"/>
        </w:smartTagPr>
        <w:r w:rsidRPr="00B820BE">
          <w:rPr>
            <w:rFonts w:ascii="Arial" w:hAnsi="Arial" w:cs="Arial"/>
            <w:color w:val="000000" w:themeColor="text1"/>
            <w:lang w:val="ro-RO"/>
          </w:rPr>
          <w:t>100 cm</w:t>
        </w:r>
      </w:smartTag>
      <w:r w:rsidRPr="00B820BE">
        <w:rPr>
          <w:rFonts w:ascii="Arial" w:hAnsi="Arial" w:cs="Arial"/>
          <w:color w:val="000000" w:themeColor="text1"/>
          <w:lang w:val="ro-RO"/>
        </w:rPr>
        <w:t xml:space="preserve"> și finețea 10. </w:t>
      </w:r>
    </w:p>
    <w:p w:rsidR="00DD445A" w:rsidRPr="00B820BE" w:rsidRDefault="00DD445A" w:rsidP="00DD445A">
      <w:pPr>
        <w:rPr>
          <w:rFonts w:ascii="Arial" w:hAnsi="Arial" w:cs="Arial"/>
          <w:color w:val="000000" w:themeColor="text1"/>
          <w:lang w:val="ro-RO"/>
        </w:rPr>
      </w:pPr>
      <w:r w:rsidRPr="00B820BE">
        <w:rPr>
          <w:rFonts w:ascii="Arial" w:hAnsi="Arial" w:cs="Arial"/>
          <w:color w:val="000000" w:themeColor="text1"/>
          <w:lang w:val="ro-RO"/>
        </w:rPr>
        <w:t>Calculați:</w:t>
      </w:r>
    </w:p>
    <w:p w:rsidR="00DD445A" w:rsidRPr="00B820BE" w:rsidRDefault="00DD445A" w:rsidP="00DD445A">
      <w:pPr>
        <w:rPr>
          <w:rFonts w:ascii="Arial" w:hAnsi="Arial" w:cs="Arial"/>
          <w:color w:val="000000" w:themeColor="text1"/>
          <w:lang w:val="ro-RO"/>
        </w:rPr>
      </w:pPr>
      <w:r w:rsidRPr="00B820BE">
        <w:rPr>
          <w:rFonts w:ascii="Arial" w:hAnsi="Arial" w:cs="Arial"/>
          <w:color w:val="000000" w:themeColor="text1"/>
          <w:lang w:val="ro-RO"/>
        </w:rPr>
        <w:t>a.Lățimea fonturii în țoli englezi.</w:t>
      </w:r>
    </w:p>
    <w:p w:rsidR="00DD445A" w:rsidRPr="00B820BE" w:rsidRDefault="00DD445A" w:rsidP="00DD445A">
      <w:pPr>
        <w:rPr>
          <w:rFonts w:ascii="Arial" w:hAnsi="Arial" w:cs="Arial"/>
          <w:color w:val="000000" w:themeColor="text1"/>
          <w:lang w:val="ro-RO"/>
        </w:rPr>
      </w:pPr>
      <w:r w:rsidRPr="00B820BE">
        <w:rPr>
          <w:rFonts w:ascii="Arial" w:hAnsi="Arial" w:cs="Arial"/>
          <w:color w:val="000000" w:themeColor="text1"/>
          <w:lang w:val="ro-RO"/>
        </w:rPr>
        <w:t xml:space="preserve">b.Numărul </w:t>
      </w:r>
      <w:r w:rsidRPr="00B820BE">
        <w:rPr>
          <w:rFonts w:ascii="Arial" w:hAnsi="Arial" w:cs="Arial"/>
          <w:color w:val="000000" w:themeColor="text1"/>
          <w:lang w:val="pt-BR"/>
        </w:rPr>
        <w:t xml:space="preserve">maxim de ace din fontură.   </w:t>
      </w:r>
    </w:p>
    <w:p w:rsidR="00DD445A" w:rsidRPr="00B820BE" w:rsidRDefault="00DD445A" w:rsidP="00DD445A">
      <w:pPr>
        <w:jc w:val="both"/>
        <w:rPr>
          <w:rFonts w:ascii="Arial" w:hAnsi="Arial" w:cs="Arial"/>
          <w:bCs/>
          <w:color w:val="000000" w:themeColor="text1"/>
          <w:lang w:val="pt-BR"/>
        </w:rPr>
      </w:pPr>
    </w:p>
    <w:p w:rsidR="00DD445A" w:rsidRPr="00A01081" w:rsidRDefault="00DD445A" w:rsidP="00DD445A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spellEnd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DD445A" w:rsidRDefault="00DD445A" w:rsidP="00DD445A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</w:p>
    <w:p w:rsidR="00DD445A" w:rsidRPr="00B820BE" w:rsidRDefault="00DD445A" w:rsidP="00DD445A">
      <w:pPr>
        <w:outlineLvl w:val="0"/>
        <w:rPr>
          <w:rFonts w:ascii="Arial" w:hAnsi="Arial" w:cs="Arial"/>
          <w:color w:val="000000" w:themeColor="text1"/>
          <w:lang w:val="ro-RO"/>
        </w:rPr>
      </w:pPr>
    </w:p>
    <w:p w:rsidR="00DD445A" w:rsidRDefault="00DD445A" w:rsidP="00DD445A">
      <w:pPr>
        <w:jc w:val="both"/>
        <w:rPr>
          <w:rFonts w:ascii="Arial" w:hAnsi="Arial" w:cs="Arial"/>
          <w:color w:val="000000" w:themeColor="text1"/>
          <w:lang w:val="pt-BR"/>
        </w:rPr>
      </w:pPr>
      <w:r w:rsidRPr="00B820BE">
        <w:rPr>
          <w:rFonts w:ascii="Arial" w:hAnsi="Arial" w:cs="Arial"/>
          <w:bCs/>
          <w:color w:val="000000" w:themeColor="text1"/>
          <w:lang w:val="ro-RO"/>
        </w:rPr>
        <w:tab/>
        <w:t>a.</w:t>
      </w:r>
      <w:r w:rsidRPr="00B820BE">
        <w:rPr>
          <w:rFonts w:ascii="Arial" w:hAnsi="Arial" w:cs="Arial"/>
          <w:color w:val="000000" w:themeColor="text1"/>
          <w:lang w:val="pt-BR"/>
        </w:rPr>
        <w:t xml:space="preserve"> </w:t>
      </w:r>
    </w:p>
    <w:p w:rsidR="00DD445A" w:rsidRPr="00B820BE" w:rsidRDefault="00DD445A" w:rsidP="00DD445A">
      <w:pPr>
        <w:jc w:val="both"/>
        <w:rPr>
          <w:rFonts w:ascii="Arial" w:hAnsi="Arial" w:cs="Arial"/>
          <w:bCs/>
          <w:color w:val="000000" w:themeColor="text1"/>
          <w:lang w:val="ro-RO"/>
        </w:rPr>
      </w:pPr>
      <w:r>
        <w:rPr>
          <w:rFonts w:ascii="Arial" w:hAnsi="Arial" w:cs="Arial"/>
          <w:color w:val="000000" w:themeColor="text1"/>
          <w:lang w:val="pt-BR"/>
        </w:rPr>
        <w:tab/>
      </w:r>
      <w:r w:rsidRPr="00B820BE">
        <w:rPr>
          <w:rFonts w:ascii="Arial" w:hAnsi="Arial" w:cs="Arial"/>
          <w:color w:val="000000" w:themeColor="text1"/>
          <w:lang w:val="pt-BR"/>
        </w:rPr>
        <w:t xml:space="preserve">Lf = </w:t>
      </w:r>
      <w:smartTag w:uri="urn:schemas-microsoft-com:office:smarttags" w:element="metricconverter">
        <w:smartTagPr>
          <w:attr w:name="ProductID" w:val="100 cm"/>
        </w:smartTagPr>
        <w:r w:rsidRPr="00B820BE">
          <w:rPr>
            <w:rFonts w:ascii="Arial" w:hAnsi="Arial" w:cs="Arial"/>
            <w:color w:val="000000" w:themeColor="text1"/>
            <w:lang w:val="pt-BR"/>
          </w:rPr>
          <w:t>100 cm</w:t>
        </w:r>
      </w:smartTag>
      <w:r w:rsidRPr="00B820BE">
        <w:rPr>
          <w:rFonts w:ascii="Arial" w:hAnsi="Arial" w:cs="Arial"/>
          <w:color w:val="000000" w:themeColor="text1"/>
          <w:lang w:val="pt-BR"/>
        </w:rPr>
        <w:t xml:space="preserve"> = 1000mm = 1000/25,4 = 39,37 țoli englezi</w:t>
      </w:r>
    </w:p>
    <w:p w:rsidR="00DD445A" w:rsidRPr="00B820BE" w:rsidRDefault="00DD445A" w:rsidP="00DD445A">
      <w:pPr>
        <w:ind w:firstLine="720"/>
        <w:rPr>
          <w:rFonts w:ascii="Arial" w:hAnsi="Arial" w:cs="Arial"/>
          <w:bCs/>
          <w:color w:val="000000" w:themeColor="text1"/>
          <w:lang w:val="ro-RO"/>
        </w:rPr>
      </w:pPr>
      <w:r w:rsidRPr="00B820BE">
        <w:rPr>
          <w:rFonts w:ascii="Arial" w:hAnsi="Arial" w:cs="Arial"/>
          <w:bCs/>
          <w:color w:val="000000" w:themeColor="text1"/>
          <w:lang w:val="ro-RO"/>
        </w:rPr>
        <w:t>b.</w:t>
      </w:r>
    </w:p>
    <w:p w:rsidR="00DD445A" w:rsidRPr="00D244CC" w:rsidRDefault="00DD445A" w:rsidP="00DD445A">
      <w:pPr>
        <w:ind w:firstLine="720"/>
        <w:rPr>
          <w:rFonts w:ascii="Arial" w:hAnsi="Arial" w:cs="Arial"/>
          <w:b/>
          <w:color w:val="000000" w:themeColor="text1"/>
        </w:rPr>
      </w:pPr>
      <w:r w:rsidRPr="00B820BE">
        <w:rPr>
          <w:rFonts w:ascii="Arial" w:hAnsi="Arial" w:cs="Arial"/>
          <w:b/>
          <w:color w:val="000000" w:themeColor="text1"/>
          <w:position w:val="-28"/>
        </w:rPr>
        <w:object w:dxaOrig="1820" w:dyaOrig="660">
          <v:shape id="_x0000_i1028" type="#_x0000_t75" style="width:90.75pt;height:33.75pt" o:ole="">
            <v:imagedata r:id="rId10" o:title=""/>
          </v:shape>
          <o:OLEObject Type="Embed" ProgID="Equation.3" ShapeID="_x0000_i1028" DrawAspect="Content" ObjectID="_1697524140" r:id="rId11"/>
        </w:object>
      </w:r>
      <w:r w:rsidRPr="00B820BE">
        <w:rPr>
          <w:rFonts w:ascii="Arial" w:hAnsi="Arial" w:cs="Arial"/>
          <w:b/>
          <w:color w:val="000000" w:themeColor="text1"/>
          <w:position w:val="-28"/>
        </w:rPr>
        <w:t xml:space="preserve">          </w:t>
      </w:r>
      <w:r w:rsidRPr="00B820BE">
        <w:rPr>
          <w:rFonts w:ascii="Arial" w:hAnsi="Arial" w:cs="Arial"/>
          <w:b/>
          <w:color w:val="000000" w:themeColor="text1"/>
          <w:position w:val="-28"/>
        </w:rPr>
        <w:object w:dxaOrig="3480" w:dyaOrig="660">
          <v:shape id="_x0000_i1029" type="#_x0000_t75" style="width:174pt;height:33.75pt" o:ole="">
            <v:imagedata r:id="rId12" o:title=""/>
          </v:shape>
          <o:OLEObject Type="Embed" ProgID="Equation.3" ShapeID="_x0000_i1029" DrawAspect="Content" ObjectID="_1697524141" r:id="rId13"/>
        </w:object>
      </w:r>
    </w:p>
    <w:p w:rsidR="00DD445A" w:rsidRDefault="00DD445A" w:rsidP="00DD445A">
      <w:pPr>
        <w:ind w:left="360"/>
        <w:rPr>
          <w:rFonts w:ascii="Arial" w:hAnsi="Arial" w:cs="Arial"/>
          <w:bCs/>
          <w:lang w:val="pt-BR"/>
        </w:rPr>
      </w:pPr>
    </w:p>
    <w:p w:rsidR="00DD445A" w:rsidRPr="00DE4BE0" w:rsidRDefault="00DD445A" w:rsidP="00DD445A">
      <w:pPr>
        <w:ind w:left="360"/>
        <w:rPr>
          <w:rFonts w:ascii="Arial" w:hAnsi="Arial" w:cs="Arial"/>
          <w:bCs/>
          <w:lang w:val="pt-BR"/>
        </w:rPr>
      </w:pPr>
    </w:p>
    <w:p w:rsidR="00DD445A" w:rsidRPr="007110DB" w:rsidRDefault="00DD445A" w:rsidP="00DD445A">
      <w:pPr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ro-RO"/>
        </w:rPr>
        <w:t>Se acceptă orice</w:t>
      </w:r>
      <w:r w:rsidRPr="00E40CEE">
        <w:rPr>
          <w:rFonts w:ascii="Arial" w:hAnsi="Arial" w:cs="Arial"/>
          <w:bCs/>
          <w:lang w:val="ro-RO"/>
        </w:rPr>
        <w:t xml:space="preserve"> variantă de calcul corectă.</w:t>
      </w:r>
      <w:r w:rsidRPr="007B66C4">
        <w:rPr>
          <w:rFonts w:ascii="Arial" w:hAnsi="Arial" w:cs="Arial"/>
          <w:color w:val="000000" w:themeColor="text1"/>
          <w:lang w:val="it-IT"/>
        </w:rPr>
        <w:t xml:space="preserve">   </w:t>
      </w:r>
    </w:p>
    <w:p w:rsidR="00DD445A" w:rsidRDefault="00DD445A" w:rsidP="00DD445A">
      <w:pPr>
        <w:jc w:val="both"/>
        <w:rPr>
          <w:rFonts w:ascii="Arial" w:hAnsi="Arial" w:cs="Arial"/>
          <w:bCs/>
          <w:lang w:val="pt-BR"/>
        </w:rPr>
      </w:pPr>
    </w:p>
    <w:p w:rsidR="00DD445A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3</w:t>
      </w:r>
      <w:r>
        <w:rPr>
          <w:rFonts w:ascii="Arial" w:hAnsi="Arial" w:cs="Arial"/>
          <w:lang w:val="pt-BR"/>
        </w:rPr>
        <w:t xml:space="preserve">. </w:t>
      </w:r>
      <w:r w:rsidRPr="00DE4BE0">
        <w:rPr>
          <w:rFonts w:ascii="Arial" w:hAnsi="Arial" w:cs="Arial"/>
          <w:lang w:val="pt-BR"/>
        </w:rPr>
        <w:t>O mașină de filat cu inele , cu 400 de fuse, produce fir Nm = 40, lucrând cu viteza Vd = 20 m/min și cu CTU = 0,85.</w:t>
      </w:r>
    </w:p>
    <w:p w:rsidR="00DD445A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Calculați:</w:t>
      </w:r>
    </w:p>
    <w:p w:rsidR="00DD445A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a.producția teoretică a mașinii;</w:t>
      </w:r>
    </w:p>
    <w:p w:rsidR="00DD445A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b.producția practică a mașinii.</w:t>
      </w:r>
    </w:p>
    <w:p w:rsidR="00DD445A" w:rsidRPr="00B373B3" w:rsidRDefault="00DD445A" w:rsidP="00DD445A">
      <w:pPr>
        <w:rPr>
          <w:rFonts w:ascii="Arial" w:hAnsi="Arial" w:cs="Arial"/>
          <w:lang w:val="pt-BR"/>
        </w:rPr>
      </w:pPr>
    </w:p>
    <w:p w:rsidR="00DD445A" w:rsidRPr="00A01081" w:rsidRDefault="00DD445A" w:rsidP="00DD445A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lastRenderedPageBreak/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spellEnd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mediu</w:t>
      </w:r>
      <w:proofErr w:type="spellEnd"/>
    </w:p>
    <w:p w:rsidR="00DD445A" w:rsidRDefault="00DD445A" w:rsidP="00DD445A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</w:p>
    <w:p w:rsidR="00DD445A" w:rsidRPr="00B373B3" w:rsidRDefault="00DD445A" w:rsidP="00DD445A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DD445A" w:rsidRPr="00B373B3" w:rsidRDefault="00DD445A" w:rsidP="00DD445A">
      <w:pPr>
        <w:rPr>
          <w:rFonts w:ascii="Arial" w:hAnsi="Arial" w:cs="Arial"/>
          <w:lang w:val="ro-RO"/>
        </w:rPr>
      </w:pPr>
    </w:p>
    <w:p w:rsidR="00DD445A" w:rsidRDefault="00DD445A" w:rsidP="00DD445A">
      <w:pPr>
        <w:rPr>
          <w:rFonts w:ascii="Arial" w:hAnsi="Arial" w:cs="Arial"/>
          <w:vertAlign w:val="superscript"/>
          <w:lang w:val="it-IT"/>
        </w:rPr>
      </w:pPr>
      <w:r w:rsidRPr="00C1745D">
        <w:rPr>
          <w:rFonts w:ascii="Arial" w:hAnsi="Arial" w:cs="Arial"/>
          <w:vertAlign w:val="superscript"/>
          <w:lang w:val="it-IT"/>
        </w:rPr>
        <w:t xml:space="preserve">                                                                                </w:t>
      </w:r>
    </w:p>
    <w:p w:rsidR="00DD445A" w:rsidRPr="002C6695" w:rsidRDefault="00DD445A" w:rsidP="00DD445A">
      <w:pPr>
        <w:rPr>
          <w:rFonts w:ascii="Arial" w:hAnsi="Arial" w:cs="Arial"/>
          <w:vertAlign w:val="subscript"/>
          <w:lang w:val="it-IT"/>
        </w:rPr>
      </w:pPr>
      <w:r w:rsidRPr="002C6695">
        <w:rPr>
          <w:rFonts w:ascii="Arial" w:hAnsi="Arial" w:cs="Arial"/>
          <w:vertAlign w:val="superscript"/>
          <w:lang w:val="it-IT"/>
        </w:rPr>
        <w:t xml:space="preserve">                                                                                        </w:t>
      </w:r>
      <w:r w:rsidRPr="002C6695">
        <w:rPr>
          <w:rFonts w:ascii="Arial" w:hAnsi="Arial" w:cs="Arial"/>
          <w:vertAlign w:val="subscript"/>
          <w:lang w:val="it-IT"/>
        </w:rPr>
        <w:t>20 x 400 x 60</w:t>
      </w:r>
    </w:p>
    <w:p w:rsidR="00DD445A" w:rsidRPr="00B373B3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a.</w:t>
      </w:r>
      <w:r w:rsidRPr="00B373B3">
        <w:rPr>
          <w:rFonts w:ascii="Arial" w:hAnsi="Arial" w:cs="Arial"/>
          <w:lang w:val="pt-BR"/>
        </w:rPr>
        <w:t>Pt = Vd x F x 60 / Nm x 1000 = ---------------------- =12kg/h</w:t>
      </w:r>
    </w:p>
    <w:p w:rsidR="00DD445A" w:rsidRPr="00DE4BE0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it-IT"/>
        </w:rPr>
        <w:t xml:space="preserve">                                                    </w:t>
      </w:r>
      <w:r>
        <w:rPr>
          <w:rFonts w:ascii="Arial" w:hAnsi="Arial" w:cs="Arial"/>
          <w:lang w:val="pt-BR"/>
        </w:rPr>
        <w:t xml:space="preserve">  </w:t>
      </w:r>
      <w:r w:rsidRPr="00DE4BE0">
        <w:rPr>
          <w:rFonts w:ascii="Arial" w:hAnsi="Arial" w:cs="Arial"/>
          <w:lang w:val="pt-BR"/>
        </w:rPr>
        <w:t>40 x 1000</w:t>
      </w:r>
    </w:p>
    <w:p w:rsidR="00DD445A" w:rsidRDefault="00DD445A" w:rsidP="00DD445A">
      <w:pPr>
        <w:rPr>
          <w:rFonts w:ascii="Arial" w:hAnsi="Arial" w:cs="Arial"/>
          <w:lang w:val="it-IT"/>
        </w:rPr>
      </w:pPr>
    </w:p>
    <w:p w:rsidR="00DD445A" w:rsidRPr="00873A67" w:rsidRDefault="00DD445A" w:rsidP="00DD445A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it-IT"/>
        </w:rPr>
        <w:t>b.Pp=Pt x CTU =12</w:t>
      </w:r>
      <w:r w:rsidRPr="00DE4BE0">
        <w:rPr>
          <w:rFonts w:ascii="Arial" w:hAnsi="Arial" w:cs="Arial"/>
          <w:lang w:val="it-IT"/>
        </w:rPr>
        <w:t xml:space="preserve"> x 0,</w:t>
      </w:r>
      <w:r w:rsidRPr="00DE4BE0">
        <w:rPr>
          <w:rFonts w:ascii="Arial" w:hAnsi="Arial" w:cs="Arial"/>
          <w:lang w:val="pt-BR"/>
        </w:rPr>
        <w:t>85  = 10,2 Kg/h</w:t>
      </w:r>
    </w:p>
    <w:p w:rsidR="00C65A8C" w:rsidRDefault="00C65A8C"/>
    <w:sectPr w:rsidR="00C65A8C" w:rsidSect="00C65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45A"/>
    <w:rsid w:val="00C65A8C"/>
    <w:rsid w:val="00DD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D445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D445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DD4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2021-11-04T07:41:00Z</dcterms:created>
  <dcterms:modified xsi:type="dcterms:W3CDTF">2021-11-04T07:42:00Z</dcterms:modified>
</cp:coreProperties>
</file>