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margin" w:tblpY="1321"/>
        <w:tblW w:w="5000" w:type="pct"/>
        <w:tblLook w:val="04A0" w:firstRow="1" w:lastRow="0" w:firstColumn="1" w:lastColumn="0" w:noHBand="0" w:noVBand="1"/>
      </w:tblPr>
      <w:tblGrid>
        <w:gridCol w:w="1651"/>
        <w:gridCol w:w="7637"/>
      </w:tblGrid>
      <w:tr w:rsidR="00F024B7" w:rsidRPr="006D015C" w:rsidTr="00F024B7">
        <w:trPr>
          <w:trHeight w:val="983"/>
        </w:trPr>
        <w:tc>
          <w:tcPr>
            <w:tcW w:w="889" w:type="pct"/>
          </w:tcPr>
          <w:p w:rsidR="00F024B7" w:rsidRPr="006D015C" w:rsidRDefault="00F024B7" w:rsidP="00F024B7">
            <w:pPr>
              <w:pStyle w:val="NoSpacing"/>
              <w:jc w:val="both"/>
              <w:rPr>
                <w:b/>
                <w:sz w:val="24"/>
                <w:szCs w:val="24"/>
              </w:rPr>
            </w:pPr>
            <w:proofErr w:type="spellStart"/>
            <w:r w:rsidRPr="006D015C">
              <w:rPr>
                <w:b/>
                <w:sz w:val="24"/>
                <w:szCs w:val="24"/>
              </w:rPr>
              <w:t>Domeniul</w:t>
            </w:r>
            <w:proofErr w:type="spellEnd"/>
            <w:r w:rsidRPr="006D015C">
              <w:rPr>
                <w:b/>
                <w:sz w:val="24"/>
                <w:szCs w:val="24"/>
              </w:rPr>
              <w:t xml:space="preserve"> de </w:t>
            </w:r>
            <w:proofErr w:type="spellStart"/>
            <w:r w:rsidRPr="006D015C">
              <w:rPr>
                <w:b/>
                <w:sz w:val="24"/>
                <w:szCs w:val="24"/>
              </w:rPr>
              <w:t>pregătire</w:t>
            </w:r>
            <w:proofErr w:type="spellEnd"/>
            <w:r w:rsidRPr="006D015C">
              <w:rPr>
                <w:b/>
                <w:sz w:val="24"/>
                <w:szCs w:val="24"/>
              </w:rPr>
              <w:t xml:space="preserve"> </w:t>
            </w:r>
            <w:proofErr w:type="spellStart"/>
            <w:r w:rsidRPr="006D015C">
              <w:rPr>
                <w:b/>
                <w:sz w:val="24"/>
                <w:szCs w:val="24"/>
              </w:rPr>
              <w:t>profesională</w:t>
            </w:r>
            <w:proofErr w:type="spellEnd"/>
          </w:p>
        </w:tc>
        <w:tc>
          <w:tcPr>
            <w:tcW w:w="4111" w:type="pct"/>
          </w:tcPr>
          <w:p w:rsidR="00F024B7" w:rsidRPr="006D015C" w:rsidRDefault="00F024B7" w:rsidP="00F024B7">
            <w:pPr>
              <w:pStyle w:val="NoSpacing"/>
              <w:jc w:val="both"/>
              <w:rPr>
                <w:b/>
                <w:color w:val="C00000"/>
                <w:sz w:val="24"/>
                <w:szCs w:val="24"/>
              </w:rPr>
            </w:pPr>
            <w:proofErr w:type="spellStart"/>
            <w:r w:rsidRPr="006D015C">
              <w:rPr>
                <w:b/>
                <w:sz w:val="24"/>
                <w:szCs w:val="24"/>
              </w:rPr>
              <w:t>Mecanică</w:t>
            </w:r>
            <w:proofErr w:type="spellEnd"/>
          </w:p>
        </w:tc>
      </w:tr>
      <w:tr w:rsidR="00F024B7" w:rsidRPr="006D015C" w:rsidTr="00F024B7">
        <w:tc>
          <w:tcPr>
            <w:tcW w:w="889" w:type="pct"/>
          </w:tcPr>
          <w:p w:rsidR="00F024B7" w:rsidRPr="006D015C" w:rsidRDefault="00F024B7" w:rsidP="00F024B7">
            <w:pPr>
              <w:pStyle w:val="NoSpacing"/>
              <w:jc w:val="both"/>
              <w:rPr>
                <w:b/>
                <w:sz w:val="24"/>
                <w:szCs w:val="24"/>
              </w:rPr>
            </w:pPr>
            <w:proofErr w:type="spellStart"/>
            <w:r w:rsidRPr="006D015C">
              <w:rPr>
                <w:b/>
                <w:sz w:val="24"/>
                <w:szCs w:val="24"/>
              </w:rPr>
              <w:t>Calificarea</w:t>
            </w:r>
            <w:proofErr w:type="spellEnd"/>
            <w:r w:rsidRPr="006D015C">
              <w:rPr>
                <w:b/>
                <w:sz w:val="24"/>
                <w:szCs w:val="24"/>
              </w:rPr>
              <w:t xml:space="preserve"> </w:t>
            </w:r>
            <w:proofErr w:type="spellStart"/>
            <w:r w:rsidRPr="006D015C">
              <w:rPr>
                <w:b/>
                <w:sz w:val="24"/>
                <w:szCs w:val="24"/>
              </w:rPr>
              <w:t>profesională</w:t>
            </w:r>
            <w:proofErr w:type="spellEnd"/>
          </w:p>
        </w:tc>
        <w:tc>
          <w:tcPr>
            <w:tcW w:w="4111" w:type="pct"/>
          </w:tcPr>
          <w:p w:rsidR="00F024B7" w:rsidRPr="006D015C" w:rsidRDefault="00F024B7" w:rsidP="00F024B7">
            <w:pPr>
              <w:pStyle w:val="NoSpacing"/>
              <w:jc w:val="both"/>
              <w:rPr>
                <w:b/>
                <w:color w:val="C00000"/>
                <w:sz w:val="24"/>
                <w:szCs w:val="24"/>
              </w:rPr>
            </w:pPr>
            <w:proofErr w:type="spellStart"/>
            <w:r w:rsidRPr="00534471">
              <w:t>Toate</w:t>
            </w:r>
            <w:proofErr w:type="spellEnd"/>
            <w:r w:rsidRPr="00534471">
              <w:t xml:space="preserve"> </w:t>
            </w:r>
            <w:proofErr w:type="spellStart"/>
            <w:r w:rsidRPr="00534471">
              <w:t>calificările</w:t>
            </w:r>
            <w:proofErr w:type="spellEnd"/>
            <w:r w:rsidRPr="00534471">
              <w:t xml:space="preserve"> </w:t>
            </w:r>
            <w:proofErr w:type="spellStart"/>
            <w:r w:rsidRPr="00534471">
              <w:t>profesionale</w:t>
            </w:r>
            <w:proofErr w:type="spellEnd"/>
            <w:r w:rsidRPr="00534471">
              <w:t xml:space="preserve"> din </w:t>
            </w:r>
            <w:proofErr w:type="spellStart"/>
            <w:r w:rsidRPr="00534471">
              <w:t>domeniul</w:t>
            </w:r>
            <w:proofErr w:type="spellEnd"/>
            <w:r w:rsidRPr="00534471">
              <w:t xml:space="preserve"> de </w:t>
            </w:r>
            <w:proofErr w:type="spellStart"/>
            <w:r w:rsidRPr="00534471">
              <w:t>pregătire</w:t>
            </w:r>
            <w:proofErr w:type="spellEnd"/>
            <w:r w:rsidRPr="00534471">
              <w:t xml:space="preserve"> </w:t>
            </w:r>
            <w:proofErr w:type="spellStart"/>
            <w:r w:rsidRPr="00534471">
              <w:t>profesională</w:t>
            </w:r>
            <w:proofErr w:type="spellEnd"/>
            <w:r w:rsidRPr="00534471">
              <w:t xml:space="preserve"> </w:t>
            </w:r>
            <w:proofErr w:type="spellStart"/>
            <w:r w:rsidRPr="00534471">
              <w:t>Mecanică</w:t>
            </w:r>
            <w:proofErr w:type="spellEnd"/>
            <w:r w:rsidRPr="00534471">
              <w:t xml:space="preserve">, </w:t>
            </w:r>
            <w:proofErr w:type="spellStart"/>
            <w:r w:rsidRPr="00534471">
              <w:t>liceu</w:t>
            </w:r>
            <w:proofErr w:type="spellEnd"/>
            <w:r w:rsidRPr="00534471">
              <w:t xml:space="preserve"> </w:t>
            </w:r>
            <w:proofErr w:type="spellStart"/>
            <w:r w:rsidRPr="00534471">
              <w:t>și</w:t>
            </w:r>
            <w:proofErr w:type="spellEnd"/>
            <w:r w:rsidRPr="00534471">
              <w:t xml:space="preserve"> </w:t>
            </w:r>
            <w:proofErr w:type="spellStart"/>
            <w:r w:rsidRPr="00534471">
              <w:t>învățământ</w:t>
            </w:r>
            <w:proofErr w:type="spellEnd"/>
            <w:r w:rsidRPr="00534471">
              <w:t xml:space="preserve"> </w:t>
            </w:r>
            <w:proofErr w:type="spellStart"/>
            <w:r w:rsidRPr="00534471">
              <w:t>profesional</w:t>
            </w:r>
            <w:proofErr w:type="spellEnd"/>
          </w:p>
        </w:tc>
      </w:tr>
      <w:tr w:rsidR="00F024B7" w:rsidRPr="006D015C" w:rsidTr="00F024B7">
        <w:tc>
          <w:tcPr>
            <w:tcW w:w="889" w:type="pct"/>
          </w:tcPr>
          <w:p w:rsidR="00F024B7" w:rsidRPr="006D015C" w:rsidRDefault="00F024B7" w:rsidP="00F024B7">
            <w:pPr>
              <w:pStyle w:val="NoSpacing"/>
              <w:jc w:val="both"/>
              <w:rPr>
                <w:b/>
                <w:sz w:val="24"/>
                <w:szCs w:val="24"/>
              </w:rPr>
            </w:pPr>
            <w:r w:rsidRPr="006D015C">
              <w:rPr>
                <w:b/>
                <w:sz w:val="24"/>
                <w:szCs w:val="24"/>
                <w:lang w:val="it-IT"/>
              </w:rPr>
              <w:t>Modul</w:t>
            </w:r>
          </w:p>
        </w:tc>
        <w:tc>
          <w:tcPr>
            <w:tcW w:w="4111" w:type="pct"/>
          </w:tcPr>
          <w:p w:rsidR="00F024B7" w:rsidRPr="00FF7200" w:rsidRDefault="00F024B7" w:rsidP="00F024B7">
            <w:pPr>
              <w:pStyle w:val="NoSpacing"/>
              <w:jc w:val="both"/>
              <w:rPr>
                <w:b/>
                <w:color w:val="C00000"/>
                <w:sz w:val="24"/>
                <w:szCs w:val="24"/>
                <w:lang w:val="ro-RO"/>
              </w:rPr>
            </w:pPr>
            <w:r>
              <w:rPr>
                <w:sz w:val="24"/>
                <w:szCs w:val="24"/>
                <w:lang w:val="it-IT"/>
              </w:rPr>
              <w:t>TRANSMISII MECANICE ȘI MECANISME</w:t>
            </w:r>
          </w:p>
        </w:tc>
      </w:tr>
      <w:tr w:rsidR="00F024B7" w:rsidRPr="006D015C" w:rsidTr="00F024B7">
        <w:tc>
          <w:tcPr>
            <w:tcW w:w="889" w:type="pct"/>
          </w:tcPr>
          <w:p w:rsidR="00F024B7" w:rsidRPr="006D015C" w:rsidRDefault="00F024B7" w:rsidP="00F024B7">
            <w:pPr>
              <w:pStyle w:val="NoSpacing"/>
              <w:jc w:val="both"/>
              <w:rPr>
                <w:b/>
                <w:sz w:val="24"/>
                <w:szCs w:val="24"/>
              </w:rPr>
            </w:pPr>
            <w:proofErr w:type="spellStart"/>
            <w:r w:rsidRPr="006D015C">
              <w:rPr>
                <w:b/>
                <w:sz w:val="24"/>
                <w:szCs w:val="24"/>
              </w:rPr>
              <w:t>Clasa</w:t>
            </w:r>
            <w:proofErr w:type="spellEnd"/>
          </w:p>
        </w:tc>
        <w:tc>
          <w:tcPr>
            <w:tcW w:w="4111" w:type="pct"/>
          </w:tcPr>
          <w:p w:rsidR="00F024B7" w:rsidRPr="006D015C" w:rsidRDefault="00F024B7" w:rsidP="00F024B7">
            <w:pPr>
              <w:pStyle w:val="NoSpacing"/>
              <w:jc w:val="both"/>
              <w:rPr>
                <w:b/>
                <w:color w:val="C00000"/>
                <w:sz w:val="24"/>
                <w:szCs w:val="24"/>
              </w:rPr>
            </w:pPr>
            <w:r w:rsidRPr="006D015C">
              <w:rPr>
                <w:sz w:val="24"/>
                <w:szCs w:val="24"/>
              </w:rPr>
              <w:t>a X</w:t>
            </w:r>
            <w:r>
              <w:rPr>
                <w:sz w:val="24"/>
                <w:szCs w:val="24"/>
              </w:rPr>
              <w:t>I</w:t>
            </w:r>
            <w:r w:rsidRPr="006D015C">
              <w:rPr>
                <w:sz w:val="24"/>
                <w:szCs w:val="24"/>
              </w:rPr>
              <w:t>-a</w:t>
            </w:r>
          </w:p>
        </w:tc>
      </w:tr>
    </w:tbl>
    <w:p w:rsidR="00FF7200" w:rsidRDefault="00FF7200" w:rsidP="00FF7200"/>
    <w:p w:rsidR="00FF7200" w:rsidRDefault="00FF7200" w:rsidP="00FF7200"/>
    <w:p w:rsidR="00FF7200" w:rsidRDefault="00FF7200" w:rsidP="00FF7200"/>
    <w:p w:rsidR="00545CBD" w:rsidRPr="00545CBD" w:rsidRDefault="00545CBD" w:rsidP="00545CBD">
      <w:pPr>
        <w:jc w:val="both"/>
        <w:rPr>
          <w:rFonts w:ascii="Arial" w:hAnsi="Arial" w:cs="Arial"/>
          <w:lang w:val="ro-RO" w:bidi="th-TH"/>
        </w:rPr>
      </w:pPr>
      <w:r w:rsidRPr="00545CBD">
        <w:rPr>
          <w:rFonts w:ascii="Arial" w:hAnsi="Arial" w:cs="Arial"/>
        </w:rPr>
        <w:t>1.</w:t>
      </w:r>
      <w:r w:rsidRPr="00545CBD">
        <w:rPr>
          <w:rFonts w:ascii="Arial" w:hAnsi="Arial" w:cs="Arial"/>
          <w:lang w:val="ro-RO" w:bidi="th-TH"/>
        </w:rPr>
        <w:t xml:space="preserve"> Pornind de la figura de mai </w:t>
      </w:r>
      <w:proofErr w:type="gramStart"/>
      <w:r w:rsidRPr="00545CBD">
        <w:rPr>
          <w:rFonts w:ascii="Arial" w:hAnsi="Arial" w:cs="Arial"/>
          <w:lang w:val="ro-RO" w:bidi="th-TH"/>
        </w:rPr>
        <w:t>jos</w:t>
      </w:r>
      <w:proofErr w:type="gramEnd"/>
      <w:r w:rsidRPr="00545CBD">
        <w:rPr>
          <w:rFonts w:ascii="Arial" w:hAnsi="Arial" w:cs="Arial"/>
          <w:lang w:val="ro-RO" w:bidi="th-TH"/>
        </w:rPr>
        <w:t>, realizați un eseu cu titlul „</w:t>
      </w:r>
      <w:r w:rsidRPr="00545CBD">
        <w:rPr>
          <w:rFonts w:ascii="Arial" w:hAnsi="Arial" w:cs="Arial"/>
          <w:b/>
          <w:lang w:val="ro-RO" w:bidi="th-TH"/>
        </w:rPr>
        <w:t>Transmisii prin curele</w:t>
      </w:r>
      <w:r w:rsidRPr="00545CBD">
        <w:rPr>
          <w:rFonts w:ascii="Arial" w:hAnsi="Arial" w:cs="Arial"/>
          <w:lang w:val="ro-RO" w:bidi="th-TH"/>
        </w:rPr>
        <w:t>”</w:t>
      </w:r>
      <w:r w:rsidR="00F024B7">
        <w:rPr>
          <w:rFonts w:ascii="Arial" w:hAnsi="Arial" w:cs="Arial"/>
          <w:lang w:val="ro-RO" w:bidi="th-TH"/>
        </w:rPr>
        <w:t xml:space="preserve"> </w:t>
      </w:r>
      <w:r w:rsidRPr="00545CBD">
        <w:rPr>
          <w:rFonts w:ascii="Arial" w:hAnsi="Arial" w:cs="Arial"/>
          <w:lang w:val="ro-RO" w:bidi="th-TH"/>
        </w:rPr>
        <w:t>după următoarea structură de idei:</w:t>
      </w:r>
    </w:p>
    <w:p w:rsidR="00545CBD" w:rsidRPr="00545CBD" w:rsidRDefault="00545CBD" w:rsidP="00545CBD">
      <w:pPr>
        <w:numPr>
          <w:ilvl w:val="0"/>
          <w:numId w:val="1"/>
        </w:numPr>
        <w:jc w:val="both"/>
        <w:rPr>
          <w:rFonts w:ascii="Arial" w:hAnsi="Arial" w:cs="Arial"/>
          <w:lang w:val="ro-RO" w:bidi="th-TH"/>
        </w:rPr>
      </w:pPr>
      <w:r w:rsidRPr="00545CBD">
        <w:rPr>
          <w:rFonts w:ascii="Arial" w:hAnsi="Arial" w:cs="Arial"/>
          <w:lang w:val="ro-RO" w:bidi="th-TH"/>
        </w:rPr>
        <w:t>Precizarea rolului transmisiei prin curea;</w:t>
      </w:r>
    </w:p>
    <w:p w:rsidR="00545CBD" w:rsidRPr="00545CBD" w:rsidRDefault="00545CBD" w:rsidP="00545CBD">
      <w:pPr>
        <w:numPr>
          <w:ilvl w:val="0"/>
          <w:numId w:val="1"/>
        </w:numPr>
        <w:jc w:val="both"/>
        <w:rPr>
          <w:rFonts w:ascii="Arial" w:hAnsi="Arial" w:cs="Arial"/>
          <w:lang w:val="ro-RO" w:bidi="th-TH"/>
        </w:rPr>
      </w:pPr>
      <w:r w:rsidRPr="00545CBD">
        <w:rPr>
          <w:rFonts w:ascii="Arial" w:hAnsi="Arial" w:cs="Arial"/>
          <w:lang w:val="ro-RO" w:bidi="th-TH"/>
        </w:rPr>
        <w:t>Identificarea părţilor componentele ale  transmisiei, numerotate cu 1, 2, 3, 4, 5;</w:t>
      </w:r>
    </w:p>
    <w:p w:rsidR="00545CBD" w:rsidRPr="00545CBD" w:rsidRDefault="00545CBD" w:rsidP="00545CBD">
      <w:pPr>
        <w:numPr>
          <w:ilvl w:val="0"/>
          <w:numId w:val="1"/>
        </w:numPr>
        <w:jc w:val="both"/>
        <w:rPr>
          <w:rFonts w:ascii="Arial" w:hAnsi="Arial" w:cs="Arial"/>
          <w:lang w:val="ro-RO" w:bidi="th-TH"/>
        </w:rPr>
      </w:pPr>
      <w:r w:rsidRPr="00545CBD">
        <w:rPr>
          <w:rFonts w:ascii="Arial" w:hAnsi="Arial" w:cs="Arial"/>
          <w:lang w:val="ro-RO" w:bidi="th-TH"/>
        </w:rPr>
        <w:t>Identificarea simbolurilor: n1, n2, D1, D2</w:t>
      </w:r>
    </w:p>
    <w:p w:rsidR="00545CBD" w:rsidRPr="00545CBD" w:rsidRDefault="00545CBD" w:rsidP="00545CBD">
      <w:pPr>
        <w:numPr>
          <w:ilvl w:val="0"/>
          <w:numId w:val="1"/>
        </w:numPr>
        <w:jc w:val="both"/>
        <w:rPr>
          <w:rFonts w:ascii="Arial" w:hAnsi="Arial" w:cs="Arial"/>
          <w:lang w:val="ro-RO" w:bidi="th-TH"/>
        </w:rPr>
      </w:pPr>
      <w:r w:rsidRPr="00545CBD">
        <w:rPr>
          <w:rFonts w:ascii="Arial" w:hAnsi="Arial" w:cs="Arial"/>
          <w:lang w:val="ro-RO" w:bidi="th-TH"/>
        </w:rPr>
        <w:t>Precizarea formulei de calcul a raportului de transmisie în funcţie de simbolurile de la punctul c;</w:t>
      </w:r>
    </w:p>
    <w:p w:rsidR="00545CBD" w:rsidRPr="00545CBD" w:rsidRDefault="00545CBD" w:rsidP="00545CBD">
      <w:pPr>
        <w:numPr>
          <w:ilvl w:val="0"/>
          <w:numId w:val="1"/>
        </w:numPr>
        <w:jc w:val="both"/>
        <w:rPr>
          <w:rFonts w:ascii="Arial" w:hAnsi="Arial" w:cs="Arial"/>
          <w:lang w:val="ro-RO" w:bidi="th-TH"/>
        </w:rPr>
      </w:pPr>
      <w:r w:rsidRPr="00545CBD">
        <w:rPr>
          <w:rFonts w:ascii="Arial" w:hAnsi="Arial" w:cs="Arial"/>
          <w:lang w:val="ro-RO" w:bidi="th-TH"/>
        </w:rPr>
        <w:t>Precizarea tipului de transmisie din care face parte (directă sau indirectă) şi justificarea răspunsului dat.</w:t>
      </w:r>
    </w:p>
    <w:p w:rsidR="00545CBD" w:rsidRPr="00545CBD" w:rsidRDefault="00545CBD" w:rsidP="00545CBD">
      <w:pPr>
        <w:spacing w:after="200" w:line="276" w:lineRule="auto"/>
        <w:jc w:val="center"/>
        <w:rPr>
          <w:rFonts w:ascii="Arial" w:hAnsi="Arial" w:cs="Arial"/>
          <w:lang w:val="ro-RO" w:bidi="th-TH"/>
        </w:rPr>
      </w:pPr>
      <w:r w:rsidRPr="00545CBD">
        <w:rPr>
          <w:rFonts w:ascii="Arial" w:hAnsi="Arial" w:cs="Arial"/>
          <w:noProof/>
          <w:lang w:val="en-GB" w:eastAsia="en-GB"/>
        </w:rPr>
        <w:drawing>
          <wp:inline distT="0" distB="0" distL="0" distR="0">
            <wp:extent cx="4140200" cy="2411730"/>
            <wp:effectExtent l="19050" t="0" r="0" b="0"/>
            <wp:docPr id="1"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 cstate="print"/>
                    <a:srcRect/>
                    <a:stretch>
                      <a:fillRect/>
                    </a:stretch>
                  </pic:blipFill>
                  <pic:spPr bwMode="auto">
                    <a:xfrm>
                      <a:off x="0" y="0"/>
                      <a:ext cx="4140200" cy="2411730"/>
                    </a:xfrm>
                    <a:prstGeom prst="rect">
                      <a:avLst/>
                    </a:prstGeom>
                    <a:noFill/>
                    <a:ln w="9525">
                      <a:noFill/>
                      <a:miter lim="800000"/>
                      <a:headEnd/>
                      <a:tailEnd/>
                    </a:ln>
                  </pic:spPr>
                </pic:pic>
              </a:graphicData>
            </a:graphic>
          </wp:inline>
        </w:drawing>
      </w:r>
    </w:p>
    <w:p w:rsidR="008524D2" w:rsidRPr="00B32823" w:rsidRDefault="008524D2" w:rsidP="008524D2">
      <w:pPr>
        <w:pStyle w:val="NoSpacing"/>
        <w:rPr>
          <w:b/>
          <w:color w:val="00CC66"/>
        </w:rPr>
      </w:pPr>
      <w:r w:rsidRPr="00B32823">
        <w:rPr>
          <w:b/>
          <w:color w:val="00CC66"/>
        </w:rPr>
        <w:t>NIVEL:</w:t>
      </w:r>
      <w:r>
        <w:rPr>
          <w:b/>
          <w:color w:val="00CC66"/>
        </w:rPr>
        <w:t xml:space="preserve"> </w:t>
      </w:r>
      <w:proofErr w:type="spellStart"/>
      <w:r>
        <w:rPr>
          <w:b/>
          <w:color w:val="00CC66"/>
        </w:rPr>
        <w:t>mediu</w:t>
      </w:r>
      <w:proofErr w:type="spellEnd"/>
    </w:p>
    <w:p w:rsidR="008524D2" w:rsidRDefault="008524D2" w:rsidP="008524D2">
      <w:pPr>
        <w:pStyle w:val="NoSpacing"/>
        <w:rPr>
          <w:b/>
          <w:color w:val="00CC66"/>
        </w:rPr>
      </w:pPr>
      <w:proofErr w:type="spellStart"/>
      <w:r w:rsidRPr="00B32823">
        <w:rPr>
          <w:b/>
          <w:color w:val="00CC66"/>
        </w:rPr>
        <w:t>Barem</w:t>
      </w:r>
      <w:proofErr w:type="spellEnd"/>
      <w:r w:rsidRPr="00B32823">
        <w:rPr>
          <w:b/>
          <w:color w:val="00CC66"/>
        </w:rPr>
        <w:t xml:space="preserve"> de </w:t>
      </w:r>
      <w:proofErr w:type="spellStart"/>
      <w:r w:rsidRPr="00B32823">
        <w:rPr>
          <w:b/>
          <w:color w:val="00CC66"/>
        </w:rPr>
        <w:t>corectare</w:t>
      </w:r>
      <w:proofErr w:type="spellEnd"/>
    </w:p>
    <w:p w:rsidR="00C86386" w:rsidRPr="00B32823" w:rsidRDefault="00C86386" w:rsidP="008524D2">
      <w:pPr>
        <w:pStyle w:val="NoSpacing"/>
        <w:rPr>
          <w:b/>
          <w:color w:val="00CC66"/>
        </w:rPr>
      </w:pPr>
    </w:p>
    <w:p w:rsidR="00545CBD" w:rsidRPr="00545CBD" w:rsidRDefault="00545CBD" w:rsidP="00545CBD">
      <w:pPr>
        <w:tabs>
          <w:tab w:val="left" w:pos="0"/>
        </w:tabs>
        <w:rPr>
          <w:rFonts w:ascii="Arial" w:hAnsi="Arial" w:cs="Arial"/>
          <w:b/>
          <w:bCs/>
          <w:lang w:val="ro-RO"/>
        </w:rPr>
      </w:pPr>
      <w:r w:rsidRPr="00545CBD">
        <w:rPr>
          <w:rFonts w:ascii="Arial" w:hAnsi="Arial" w:cs="Arial"/>
          <w:b/>
          <w:bCs/>
          <w:lang w:val="ro-RO"/>
        </w:rPr>
        <w:tab/>
        <w:t xml:space="preserve">Se acceptă orice formulare corectă care respectă următoarele idei principale: </w:t>
      </w:r>
    </w:p>
    <w:p w:rsidR="00545CBD" w:rsidRPr="00545CBD" w:rsidRDefault="00545CBD" w:rsidP="00545CBD">
      <w:pPr>
        <w:autoSpaceDE w:val="0"/>
        <w:autoSpaceDN w:val="0"/>
        <w:adjustRightInd w:val="0"/>
        <w:jc w:val="center"/>
        <w:rPr>
          <w:rFonts w:ascii="Arial" w:hAnsi="Arial" w:cs="Arial"/>
          <w:b/>
          <w:lang w:val="ro-RO" w:bidi="th-TH"/>
        </w:rPr>
      </w:pPr>
    </w:p>
    <w:p w:rsidR="00545CBD" w:rsidRPr="00545CBD" w:rsidRDefault="00545CBD" w:rsidP="00545CBD">
      <w:pPr>
        <w:numPr>
          <w:ilvl w:val="0"/>
          <w:numId w:val="2"/>
        </w:numPr>
        <w:ind w:left="0" w:firstLine="0"/>
        <w:jc w:val="both"/>
        <w:rPr>
          <w:rFonts w:ascii="Arial" w:hAnsi="Arial" w:cs="Arial"/>
          <w:lang w:val="ro-RO" w:bidi="th-TH"/>
        </w:rPr>
      </w:pPr>
      <w:r w:rsidRPr="00545CBD">
        <w:rPr>
          <w:rFonts w:ascii="Arial" w:hAnsi="Arial" w:cs="Arial"/>
          <w:lang w:val="ro-RO" w:bidi="th-TH"/>
        </w:rPr>
        <w:t xml:space="preserve">Transmisia prin curea are rolul de a transmite mişcarea / momentul de rotaţie între doi arbori prin intermediul unui element flexibil numit curea. </w:t>
      </w:r>
    </w:p>
    <w:p w:rsidR="00545CBD" w:rsidRPr="00545CBD" w:rsidRDefault="00545CBD" w:rsidP="00545CBD">
      <w:pPr>
        <w:jc w:val="both"/>
        <w:rPr>
          <w:rFonts w:ascii="Arial" w:hAnsi="Arial" w:cs="Arial"/>
          <w:lang w:val="ro-RO" w:bidi="th-TH"/>
        </w:rPr>
      </w:pPr>
    </w:p>
    <w:p w:rsidR="00545CBD" w:rsidRPr="00545CBD" w:rsidRDefault="00545CBD" w:rsidP="00545CBD">
      <w:pPr>
        <w:jc w:val="both"/>
        <w:rPr>
          <w:rFonts w:ascii="Arial" w:hAnsi="Arial" w:cs="Arial"/>
          <w:lang w:val="ro-RO" w:bidi="th-TH"/>
        </w:rPr>
      </w:pPr>
      <w:r w:rsidRPr="00545CBD">
        <w:rPr>
          <w:rFonts w:ascii="Arial" w:hAnsi="Arial" w:cs="Arial"/>
          <w:b/>
          <w:lang w:val="ro-RO" w:bidi="th-TH"/>
        </w:rPr>
        <w:t>b.</w:t>
      </w:r>
      <w:r w:rsidRPr="00545CBD">
        <w:rPr>
          <w:rFonts w:ascii="Arial" w:hAnsi="Arial" w:cs="Arial"/>
          <w:b/>
          <w:lang w:val="ro-RO" w:bidi="th-TH"/>
        </w:rPr>
        <w:tab/>
      </w:r>
      <w:r w:rsidRPr="00545CBD">
        <w:rPr>
          <w:rFonts w:ascii="Arial" w:hAnsi="Arial" w:cs="Arial"/>
          <w:lang w:val="ro-RO" w:bidi="th-TH"/>
        </w:rPr>
        <w:t>Părţile</w:t>
      </w:r>
      <w:r w:rsidRPr="00545CBD">
        <w:rPr>
          <w:rFonts w:ascii="Arial" w:hAnsi="Arial" w:cs="Arial"/>
          <w:b/>
          <w:lang w:val="ro-RO" w:bidi="th-TH"/>
        </w:rPr>
        <w:t xml:space="preserve"> </w:t>
      </w:r>
      <w:r w:rsidRPr="00545CBD">
        <w:rPr>
          <w:rFonts w:ascii="Arial" w:hAnsi="Arial" w:cs="Arial"/>
          <w:lang w:val="ro-RO" w:bidi="th-TH"/>
        </w:rPr>
        <w:t>componente ale transmisiei sunt: 1 – arbore conducător; 2 – roata de curea (fulie) conducătoare ; 3 – curea ; 4 – roata de curea (fulie) condusă ; 5 – arbore condus.</w:t>
      </w:r>
    </w:p>
    <w:p w:rsidR="00545CBD" w:rsidRPr="00545CBD" w:rsidRDefault="00545CBD" w:rsidP="00545CBD">
      <w:pPr>
        <w:jc w:val="both"/>
        <w:rPr>
          <w:rFonts w:ascii="Arial" w:hAnsi="Arial" w:cs="Arial"/>
          <w:lang w:val="ro-RO" w:bidi="th-TH"/>
        </w:rPr>
      </w:pPr>
    </w:p>
    <w:p w:rsidR="00545CBD" w:rsidRPr="00545CBD" w:rsidRDefault="00545CBD" w:rsidP="00545CBD">
      <w:pPr>
        <w:jc w:val="both"/>
        <w:rPr>
          <w:rFonts w:ascii="Arial" w:hAnsi="Arial" w:cs="Arial"/>
          <w:lang w:val="ro-RO" w:bidi="th-TH"/>
        </w:rPr>
      </w:pPr>
      <w:r w:rsidRPr="00545CBD">
        <w:rPr>
          <w:rFonts w:ascii="Arial" w:hAnsi="Arial" w:cs="Arial"/>
          <w:b/>
          <w:lang w:val="ro-RO" w:bidi="th-TH"/>
        </w:rPr>
        <w:t>c.</w:t>
      </w:r>
      <w:r w:rsidRPr="00545CBD">
        <w:rPr>
          <w:rFonts w:ascii="Arial" w:hAnsi="Arial" w:cs="Arial"/>
          <w:lang w:val="ro-RO" w:bidi="th-TH"/>
        </w:rPr>
        <w:tab/>
        <w:t>n1 – turaţia axului (arborelui) conducător;</w:t>
      </w:r>
    </w:p>
    <w:p w:rsidR="00545CBD" w:rsidRPr="00545CBD" w:rsidRDefault="00545CBD" w:rsidP="00545CBD">
      <w:pPr>
        <w:jc w:val="both"/>
        <w:rPr>
          <w:rFonts w:ascii="Arial" w:hAnsi="Arial" w:cs="Arial"/>
          <w:lang w:val="ro-RO" w:bidi="th-TH"/>
        </w:rPr>
      </w:pPr>
      <w:r w:rsidRPr="00545CBD">
        <w:rPr>
          <w:rFonts w:ascii="Arial" w:hAnsi="Arial" w:cs="Arial"/>
          <w:lang w:val="ro-RO" w:bidi="th-TH"/>
        </w:rPr>
        <w:tab/>
        <w:t>n2 – turaţia axului (arborelui) condus;</w:t>
      </w:r>
    </w:p>
    <w:p w:rsidR="00545CBD" w:rsidRPr="00545CBD" w:rsidRDefault="00545CBD" w:rsidP="00545CBD">
      <w:pPr>
        <w:jc w:val="both"/>
        <w:rPr>
          <w:rFonts w:ascii="Arial" w:hAnsi="Arial" w:cs="Arial"/>
          <w:lang w:val="ro-RO" w:bidi="th-TH"/>
        </w:rPr>
      </w:pPr>
      <w:r w:rsidRPr="00545CBD">
        <w:rPr>
          <w:rFonts w:ascii="Arial" w:hAnsi="Arial" w:cs="Arial"/>
          <w:lang w:val="ro-RO" w:bidi="th-TH"/>
        </w:rPr>
        <w:lastRenderedPageBreak/>
        <w:tab/>
        <w:t xml:space="preserve">D1 – diametrul roţii conductoare; </w:t>
      </w:r>
    </w:p>
    <w:p w:rsidR="00545CBD" w:rsidRPr="00545CBD" w:rsidRDefault="00545CBD" w:rsidP="00545CBD">
      <w:pPr>
        <w:ind w:firstLine="708"/>
        <w:jc w:val="both"/>
        <w:rPr>
          <w:rFonts w:ascii="Arial" w:hAnsi="Arial" w:cs="Arial"/>
          <w:lang w:val="ro-RO" w:bidi="th-TH"/>
        </w:rPr>
      </w:pPr>
      <w:r w:rsidRPr="00545CBD">
        <w:rPr>
          <w:rFonts w:ascii="Arial" w:hAnsi="Arial" w:cs="Arial"/>
          <w:lang w:val="ro-RO" w:bidi="th-TH"/>
        </w:rPr>
        <w:t>D2 – diametrul roţii conduse.</w:t>
      </w:r>
    </w:p>
    <w:p w:rsidR="00545CBD" w:rsidRPr="00545CBD" w:rsidRDefault="00545CBD" w:rsidP="00545CBD">
      <w:pPr>
        <w:ind w:firstLine="708"/>
        <w:jc w:val="both"/>
        <w:rPr>
          <w:rFonts w:ascii="Arial" w:hAnsi="Arial" w:cs="Arial"/>
          <w:lang w:val="ro-RO" w:bidi="th-TH"/>
        </w:rPr>
      </w:pPr>
    </w:p>
    <w:p w:rsidR="00545CBD" w:rsidRPr="00545CBD" w:rsidRDefault="00545CBD" w:rsidP="00545CBD">
      <w:pPr>
        <w:jc w:val="both"/>
        <w:rPr>
          <w:rFonts w:ascii="Arial" w:hAnsi="Arial" w:cs="Arial"/>
          <w:lang w:val="ro-RO" w:bidi="th-TH"/>
        </w:rPr>
      </w:pPr>
      <w:r w:rsidRPr="00545CBD">
        <w:rPr>
          <w:rFonts w:ascii="Arial" w:hAnsi="Arial" w:cs="Arial"/>
          <w:b/>
          <w:lang w:val="ro-RO" w:bidi="th-TH"/>
        </w:rPr>
        <w:t>d</w:t>
      </w:r>
      <w:r w:rsidRPr="00545CBD">
        <w:rPr>
          <w:rFonts w:ascii="Arial" w:hAnsi="Arial" w:cs="Arial"/>
          <w:lang w:val="ro-RO" w:bidi="th-TH"/>
        </w:rPr>
        <w:t>.</w:t>
      </w:r>
      <w:r w:rsidRPr="00545CBD">
        <w:rPr>
          <w:rFonts w:ascii="Arial" w:hAnsi="Arial" w:cs="Arial"/>
          <w:lang w:val="ro-RO" w:bidi="th-TH"/>
        </w:rPr>
        <w:tab/>
        <w:t>i= n1/ n2</w:t>
      </w:r>
    </w:p>
    <w:p w:rsidR="00545CBD" w:rsidRPr="00545CBD" w:rsidRDefault="00545CBD" w:rsidP="00545CBD">
      <w:pPr>
        <w:ind w:firstLine="708"/>
        <w:jc w:val="both"/>
        <w:rPr>
          <w:rFonts w:ascii="Arial" w:hAnsi="Arial" w:cs="Arial"/>
          <w:lang w:val="ro-RO" w:bidi="th-TH"/>
        </w:rPr>
      </w:pPr>
      <w:r w:rsidRPr="00545CBD">
        <w:rPr>
          <w:rFonts w:ascii="Arial" w:hAnsi="Arial" w:cs="Arial"/>
          <w:lang w:val="ro-RO" w:bidi="th-TH"/>
        </w:rPr>
        <w:t xml:space="preserve">i=D2/D1 </w:t>
      </w:r>
    </w:p>
    <w:p w:rsidR="00545CBD" w:rsidRPr="00545CBD" w:rsidRDefault="00545CBD" w:rsidP="00545CBD">
      <w:pPr>
        <w:ind w:firstLine="708"/>
        <w:jc w:val="both"/>
        <w:rPr>
          <w:rFonts w:ascii="Arial" w:hAnsi="Arial" w:cs="Arial"/>
          <w:lang w:val="ro-RO" w:bidi="th-TH"/>
        </w:rPr>
      </w:pPr>
    </w:p>
    <w:p w:rsidR="00545CBD" w:rsidRPr="00545CBD" w:rsidRDefault="00545CBD" w:rsidP="00545CBD">
      <w:pPr>
        <w:jc w:val="both"/>
        <w:rPr>
          <w:rFonts w:ascii="Arial" w:hAnsi="Arial" w:cs="Arial"/>
          <w:lang w:val="ro-RO" w:bidi="th-TH"/>
        </w:rPr>
      </w:pPr>
      <w:r w:rsidRPr="00545CBD">
        <w:rPr>
          <w:rFonts w:ascii="Arial" w:hAnsi="Arial" w:cs="Arial"/>
          <w:b/>
          <w:lang w:val="ro-RO" w:bidi="th-TH"/>
        </w:rPr>
        <w:t>e.</w:t>
      </w:r>
      <w:r w:rsidRPr="00545CBD">
        <w:rPr>
          <w:rFonts w:ascii="Arial" w:hAnsi="Arial" w:cs="Arial"/>
          <w:lang w:val="ro-RO" w:bidi="th-TH"/>
        </w:rPr>
        <w:t xml:space="preserve"> </w:t>
      </w:r>
      <w:r w:rsidRPr="00545CBD">
        <w:rPr>
          <w:rFonts w:ascii="Arial" w:hAnsi="Arial" w:cs="Arial"/>
          <w:lang w:val="ro-RO" w:bidi="th-TH"/>
        </w:rPr>
        <w:tab/>
        <w:t xml:space="preserve">Transmisia prin curea este o transmisie indirectă, deoarece se utilizează cureaua, element flexibil intermediar. </w:t>
      </w:r>
    </w:p>
    <w:p w:rsidR="00AF19ED" w:rsidRDefault="00AF19ED"/>
    <w:p w:rsidR="00A6646C" w:rsidRDefault="00A6646C"/>
    <w:p w:rsidR="00A6646C" w:rsidRDefault="00A6646C"/>
    <w:p w:rsidR="00C86386" w:rsidRPr="00270C64" w:rsidRDefault="00C86386" w:rsidP="00C86386">
      <w:pPr>
        <w:tabs>
          <w:tab w:val="left" w:pos="0"/>
          <w:tab w:val="left" w:pos="7080"/>
        </w:tabs>
        <w:rPr>
          <w:rFonts w:ascii="Arial" w:hAnsi="Arial" w:cs="Arial"/>
          <w:b/>
          <w:lang w:val="ro-RO"/>
        </w:rPr>
      </w:pPr>
      <w:r w:rsidRPr="00F024B7">
        <w:rPr>
          <w:rFonts w:ascii="Arial" w:hAnsi="Arial" w:cs="Arial"/>
          <w:b/>
        </w:rPr>
        <w:t>2.</w:t>
      </w:r>
      <w:r w:rsidRPr="00C86386">
        <w:rPr>
          <w:rFonts w:ascii="Arial" w:hAnsi="Arial" w:cs="Arial"/>
          <w:lang w:val="ro-RO"/>
        </w:rPr>
        <w:t xml:space="preserve"> </w:t>
      </w:r>
      <w:r w:rsidRPr="00270C64">
        <w:rPr>
          <w:rFonts w:ascii="Arial" w:hAnsi="Arial" w:cs="Arial"/>
          <w:lang w:val="ro-RO"/>
        </w:rPr>
        <w:t xml:space="preserve">Realizați </w:t>
      </w:r>
      <w:proofErr w:type="gramStart"/>
      <w:r w:rsidRPr="00270C64">
        <w:rPr>
          <w:rFonts w:ascii="Arial" w:hAnsi="Arial" w:cs="Arial"/>
          <w:lang w:val="ro-RO"/>
        </w:rPr>
        <w:t>un</w:t>
      </w:r>
      <w:proofErr w:type="gramEnd"/>
      <w:r w:rsidRPr="00270C64">
        <w:rPr>
          <w:rFonts w:ascii="Arial" w:hAnsi="Arial" w:cs="Arial"/>
          <w:lang w:val="ro-RO"/>
        </w:rPr>
        <w:t xml:space="preserve"> eseu cu tema “</w:t>
      </w:r>
      <w:r w:rsidRPr="00270C64">
        <w:rPr>
          <w:rFonts w:ascii="Arial" w:hAnsi="Arial" w:cs="Arial"/>
          <w:b/>
          <w:lang w:val="ro-RO"/>
        </w:rPr>
        <w:t>Transmisia prin cablu</w:t>
      </w:r>
      <w:r w:rsidRPr="00270C64">
        <w:rPr>
          <w:rFonts w:ascii="Arial" w:hAnsi="Arial" w:cs="Arial"/>
          <w:lang w:val="ro-RO"/>
        </w:rPr>
        <w:t>”, având următoarea structură de idei:</w:t>
      </w:r>
    </w:p>
    <w:p w:rsidR="00C86386" w:rsidRPr="00270C64" w:rsidRDefault="00C86386" w:rsidP="00C86386">
      <w:pPr>
        <w:tabs>
          <w:tab w:val="left" w:pos="709"/>
          <w:tab w:val="left" w:pos="7080"/>
        </w:tabs>
        <w:ind w:left="709"/>
        <w:rPr>
          <w:rFonts w:ascii="Arial" w:hAnsi="Arial" w:cs="Arial"/>
          <w:lang w:val="ro-RO"/>
        </w:rPr>
      </w:pPr>
      <w:r w:rsidRPr="00270C64">
        <w:rPr>
          <w:rFonts w:ascii="Arial" w:hAnsi="Arial" w:cs="Arial"/>
          <w:b/>
          <w:lang w:val="ro-RO"/>
        </w:rPr>
        <w:t>a.</w:t>
      </w:r>
      <w:r w:rsidRPr="00270C64">
        <w:rPr>
          <w:rFonts w:ascii="Arial" w:hAnsi="Arial" w:cs="Arial"/>
          <w:lang w:val="ro-RO"/>
        </w:rPr>
        <w:t xml:space="preserve"> Definirea trasmisiei prin cablu;</w:t>
      </w:r>
    </w:p>
    <w:p w:rsidR="00C86386" w:rsidRPr="00270C64" w:rsidRDefault="00C86386" w:rsidP="00C86386">
      <w:pPr>
        <w:tabs>
          <w:tab w:val="left" w:pos="709"/>
          <w:tab w:val="left" w:pos="7080"/>
        </w:tabs>
        <w:ind w:left="709"/>
        <w:rPr>
          <w:rFonts w:ascii="Arial" w:hAnsi="Arial" w:cs="Arial"/>
          <w:lang w:val="ro-RO"/>
        </w:rPr>
      </w:pPr>
      <w:r w:rsidRPr="00270C64">
        <w:rPr>
          <w:rFonts w:ascii="Arial" w:hAnsi="Arial" w:cs="Arial"/>
          <w:b/>
          <w:lang w:val="ro-RO"/>
        </w:rPr>
        <w:t>b.</w:t>
      </w:r>
      <w:r w:rsidRPr="00270C64">
        <w:rPr>
          <w:rFonts w:ascii="Arial" w:hAnsi="Arial" w:cs="Arial"/>
          <w:lang w:val="ro-RO"/>
        </w:rPr>
        <w:t xml:space="preserve"> Elementele componente ale transmisiilor prin cablu;</w:t>
      </w:r>
    </w:p>
    <w:p w:rsidR="00C86386" w:rsidRPr="00270C64" w:rsidRDefault="00C86386" w:rsidP="00C86386">
      <w:pPr>
        <w:tabs>
          <w:tab w:val="left" w:pos="709"/>
          <w:tab w:val="left" w:pos="7080"/>
        </w:tabs>
        <w:ind w:left="709"/>
        <w:rPr>
          <w:rFonts w:ascii="Arial" w:hAnsi="Arial" w:cs="Arial"/>
          <w:lang w:val="ro-RO"/>
        </w:rPr>
      </w:pPr>
      <w:r w:rsidRPr="00270C64">
        <w:rPr>
          <w:rFonts w:ascii="Arial" w:hAnsi="Arial" w:cs="Arial"/>
          <w:b/>
          <w:lang w:val="ro-RO"/>
        </w:rPr>
        <w:t>c.</w:t>
      </w:r>
      <w:r w:rsidRPr="00270C64">
        <w:rPr>
          <w:rFonts w:ascii="Arial" w:hAnsi="Arial" w:cs="Arial"/>
          <w:lang w:val="ro-RO"/>
        </w:rPr>
        <w:t xml:space="preserve"> Clasificarea cablurilor;</w:t>
      </w:r>
    </w:p>
    <w:p w:rsidR="00C86386" w:rsidRPr="00270C64" w:rsidRDefault="00C86386" w:rsidP="00C86386">
      <w:pPr>
        <w:tabs>
          <w:tab w:val="left" w:pos="709"/>
          <w:tab w:val="left" w:pos="7080"/>
        </w:tabs>
        <w:ind w:left="709"/>
        <w:rPr>
          <w:rFonts w:ascii="Arial" w:hAnsi="Arial" w:cs="Arial"/>
          <w:lang w:val="ro-RO"/>
        </w:rPr>
      </w:pPr>
      <w:r w:rsidRPr="00270C64">
        <w:rPr>
          <w:rFonts w:ascii="Arial" w:hAnsi="Arial" w:cs="Arial"/>
          <w:b/>
          <w:lang w:val="ro-RO"/>
        </w:rPr>
        <w:t>d.</w:t>
      </w:r>
      <w:r w:rsidRPr="00270C64">
        <w:rPr>
          <w:rFonts w:ascii="Arial" w:hAnsi="Arial" w:cs="Arial"/>
          <w:lang w:val="ro-RO"/>
        </w:rPr>
        <w:t xml:space="preserve"> Utilizări ale transmisiilor prin cablu.</w:t>
      </w:r>
      <w:r w:rsidRPr="00270C64">
        <w:rPr>
          <w:rFonts w:ascii="Arial" w:hAnsi="Arial" w:cs="Arial"/>
          <w:lang w:val="ro-RO"/>
        </w:rPr>
        <w:tab/>
      </w:r>
    </w:p>
    <w:p w:rsidR="00C86386" w:rsidRPr="00270C64" w:rsidRDefault="00C86386" w:rsidP="00C86386">
      <w:pPr>
        <w:tabs>
          <w:tab w:val="left" w:pos="0"/>
          <w:tab w:val="left" w:pos="7080"/>
        </w:tabs>
        <w:jc w:val="center"/>
        <w:rPr>
          <w:rFonts w:ascii="Arial" w:hAnsi="Arial" w:cs="Arial"/>
          <w:b/>
          <w:lang w:val="ro-RO"/>
        </w:rPr>
      </w:pPr>
    </w:p>
    <w:p w:rsidR="00C86386" w:rsidRPr="00270C64" w:rsidRDefault="00C86386" w:rsidP="00C86386">
      <w:pPr>
        <w:tabs>
          <w:tab w:val="left" w:pos="0"/>
          <w:tab w:val="left" w:pos="7080"/>
        </w:tabs>
        <w:rPr>
          <w:rFonts w:ascii="Arial" w:hAnsi="Arial" w:cs="Arial"/>
          <w:b/>
          <w:lang w:val="ro-RO"/>
        </w:rPr>
      </w:pPr>
    </w:p>
    <w:p w:rsidR="00C86386" w:rsidRPr="00B32823" w:rsidRDefault="00C86386" w:rsidP="00C86386">
      <w:pPr>
        <w:pStyle w:val="NoSpacing"/>
        <w:rPr>
          <w:b/>
          <w:color w:val="00CC66"/>
        </w:rPr>
      </w:pPr>
      <w:r w:rsidRPr="00B32823">
        <w:rPr>
          <w:b/>
          <w:color w:val="00CC66"/>
        </w:rPr>
        <w:t>NIVEL:</w:t>
      </w:r>
      <w:r>
        <w:rPr>
          <w:b/>
          <w:color w:val="00CC66"/>
        </w:rPr>
        <w:t xml:space="preserve"> </w:t>
      </w:r>
      <w:proofErr w:type="spellStart"/>
      <w:r>
        <w:rPr>
          <w:b/>
          <w:color w:val="00CC66"/>
        </w:rPr>
        <w:t>mediu</w:t>
      </w:r>
      <w:proofErr w:type="spellEnd"/>
    </w:p>
    <w:p w:rsidR="00C86386" w:rsidRDefault="00C86386" w:rsidP="00C86386">
      <w:pPr>
        <w:pStyle w:val="NoSpacing"/>
        <w:rPr>
          <w:b/>
          <w:color w:val="00CC66"/>
        </w:rPr>
      </w:pPr>
      <w:proofErr w:type="spellStart"/>
      <w:r w:rsidRPr="00B32823">
        <w:rPr>
          <w:b/>
          <w:color w:val="00CC66"/>
        </w:rPr>
        <w:t>Barem</w:t>
      </w:r>
      <w:proofErr w:type="spellEnd"/>
      <w:r w:rsidRPr="00B32823">
        <w:rPr>
          <w:b/>
          <w:color w:val="00CC66"/>
        </w:rPr>
        <w:t xml:space="preserve"> de </w:t>
      </w:r>
      <w:proofErr w:type="spellStart"/>
      <w:r w:rsidRPr="00B32823">
        <w:rPr>
          <w:b/>
          <w:color w:val="00CC66"/>
        </w:rPr>
        <w:t>corectare</w:t>
      </w:r>
      <w:proofErr w:type="spellEnd"/>
    </w:p>
    <w:p w:rsidR="00C86386" w:rsidRPr="00B32823" w:rsidRDefault="00C86386" w:rsidP="00C86386">
      <w:pPr>
        <w:pStyle w:val="NoSpacing"/>
        <w:rPr>
          <w:b/>
          <w:color w:val="00CC66"/>
        </w:rPr>
      </w:pPr>
    </w:p>
    <w:p w:rsidR="00C86386" w:rsidRPr="00270C64" w:rsidRDefault="00C86386" w:rsidP="00C86386">
      <w:pPr>
        <w:tabs>
          <w:tab w:val="left" w:pos="0"/>
        </w:tabs>
        <w:rPr>
          <w:rFonts w:ascii="Arial" w:hAnsi="Arial" w:cs="Arial"/>
          <w:b/>
          <w:bCs/>
          <w:lang w:val="ro-RO"/>
        </w:rPr>
      </w:pPr>
      <w:r w:rsidRPr="00270C64">
        <w:rPr>
          <w:rFonts w:ascii="Arial" w:hAnsi="Arial" w:cs="Arial"/>
          <w:b/>
          <w:bCs/>
          <w:lang w:val="ro-RO"/>
        </w:rPr>
        <w:tab/>
        <w:t xml:space="preserve">Se acceptă orice formulare corectă care respectă următoarele idei principale: </w:t>
      </w:r>
    </w:p>
    <w:p w:rsidR="00C86386" w:rsidRPr="00270C64" w:rsidRDefault="00C86386" w:rsidP="00C86386">
      <w:pPr>
        <w:tabs>
          <w:tab w:val="left" w:pos="0"/>
          <w:tab w:val="left" w:pos="7080"/>
        </w:tabs>
        <w:jc w:val="center"/>
        <w:rPr>
          <w:rFonts w:ascii="Arial" w:hAnsi="Arial" w:cs="Arial"/>
          <w:b/>
          <w:lang w:val="ro-RO"/>
        </w:rPr>
      </w:pPr>
    </w:p>
    <w:p w:rsidR="00C86386" w:rsidRPr="00270C64" w:rsidRDefault="00C86386" w:rsidP="00C86386">
      <w:pPr>
        <w:tabs>
          <w:tab w:val="left" w:pos="426"/>
        </w:tabs>
        <w:ind w:left="426"/>
        <w:jc w:val="both"/>
        <w:rPr>
          <w:rFonts w:ascii="Arial" w:hAnsi="Arial" w:cs="Arial"/>
          <w:lang w:val="ro-RO"/>
        </w:rPr>
      </w:pPr>
      <w:r w:rsidRPr="00270C64">
        <w:rPr>
          <w:rFonts w:ascii="Arial" w:hAnsi="Arial" w:cs="Arial"/>
          <w:b/>
          <w:lang w:val="ro-RO"/>
        </w:rPr>
        <w:tab/>
        <w:t xml:space="preserve">a. </w:t>
      </w:r>
      <w:r w:rsidRPr="00270C64">
        <w:rPr>
          <w:rFonts w:ascii="Arial" w:hAnsi="Arial" w:cs="Arial"/>
          <w:lang w:val="ro-RO"/>
        </w:rPr>
        <w:t>Transmisia prin cablu este un mecanism care are rolul de a transforma mișcarea de rotație a tamburului pe care este înfășurat cablul, în mișcare rectilinie a capătului liber al cablului de care este fixat cârligul.</w:t>
      </w:r>
    </w:p>
    <w:p w:rsidR="00C86386" w:rsidRPr="00270C64" w:rsidRDefault="00C86386" w:rsidP="00C86386">
      <w:pPr>
        <w:tabs>
          <w:tab w:val="left" w:pos="0"/>
          <w:tab w:val="left" w:pos="709"/>
        </w:tabs>
        <w:ind w:firstLine="426"/>
        <w:jc w:val="both"/>
        <w:rPr>
          <w:rFonts w:ascii="Arial" w:hAnsi="Arial" w:cs="Arial"/>
          <w:lang w:val="ro-RO"/>
        </w:rPr>
      </w:pPr>
      <w:r w:rsidRPr="00270C64">
        <w:rPr>
          <w:rFonts w:ascii="Arial" w:hAnsi="Arial" w:cs="Arial"/>
          <w:b/>
          <w:lang w:val="ro-RO"/>
        </w:rPr>
        <w:tab/>
      </w:r>
    </w:p>
    <w:p w:rsidR="00C86386" w:rsidRPr="00270C64" w:rsidRDefault="00C86386" w:rsidP="00C86386">
      <w:pPr>
        <w:tabs>
          <w:tab w:val="left" w:pos="426"/>
        </w:tabs>
        <w:ind w:left="426"/>
        <w:jc w:val="both"/>
        <w:rPr>
          <w:rFonts w:ascii="Arial" w:hAnsi="Arial" w:cs="Arial"/>
          <w:lang w:val="ro-RO"/>
        </w:rPr>
      </w:pPr>
      <w:r w:rsidRPr="00270C64">
        <w:rPr>
          <w:rFonts w:ascii="Arial" w:hAnsi="Arial" w:cs="Arial"/>
          <w:b/>
          <w:lang w:val="ro-RO"/>
        </w:rPr>
        <w:tab/>
        <w:t xml:space="preserve">b. </w:t>
      </w:r>
      <w:r w:rsidRPr="00270C64">
        <w:rPr>
          <w:rFonts w:ascii="Arial" w:hAnsi="Arial" w:cs="Arial"/>
          <w:lang w:val="ro-RO"/>
        </w:rPr>
        <w:t>Transmisia prin cablu se compune din: arbore conducător, tambur, cablu, cârlig.</w:t>
      </w:r>
    </w:p>
    <w:p w:rsidR="00C86386" w:rsidRPr="00270C64" w:rsidRDefault="00C86386" w:rsidP="00C86386">
      <w:pPr>
        <w:tabs>
          <w:tab w:val="left" w:pos="426"/>
        </w:tabs>
        <w:ind w:left="426"/>
        <w:jc w:val="both"/>
        <w:rPr>
          <w:rFonts w:ascii="Arial" w:hAnsi="Arial" w:cs="Arial"/>
          <w:b/>
          <w:lang w:val="ro-RO"/>
        </w:rPr>
      </w:pPr>
    </w:p>
    <w:p w:rsidR="00C86386" w:rsidRPr="00270C64" w:rsidRDefault="00C86386" w:rsidP="00C86386">
      <w:pPr>
        <w:tabs>
          <w:tab w:val="left" w:pos="426"/>
        </w:tabs>
        <w:ind w:left="426"/>
        <w:jc w:val="both"/>
        <w:rPr>
          <w:rFonts w:ascii="Arial" w:hAnsi="Arial" w:cs="Arial"/>
          <w:lang w:val="ro-RO"/>
        </w:rPr>
      </w:pPr>
      <w:r w:rsidRPr="00270C64">
        <w:rPr>
          <w:rFonts w:ascii="Arial" w:hAnsi="Arial" w:cs="Arial"/>
          <w:b/>
          <w:lang w:val="ro-RO"/>
        </w:rPr>
        <w:tab/>
        <w:t>c.</w:t>
      </w:r>
      <w:r w:rsidRPr="00270C64">
        <w:rPr>
          <w:rFonts w:ascii="Arial" w:hAnsi="Arial" w:cs="Arial"/>
          <w:lang w:val="ro-RO"/>
        </w:rPr>
        <w:t xml:space="preserve"> Cablul este un ansamblu format din fibre textile sau metalice, ob</w:t>
      </w:r>
      <w:r w:rsidRPr="00270C64">
        <w:rPr>
          <w:rFonts w:ascii="Arial" w:eastAsia="TimesNewRomanPSMT+1" w:hAnsi="Arial" w:cs="Arial"/>
          <w:lang w:val="ro-RO"/>
        </w:rPr>
        <w:t>ţ</w:t>
      </w:r>
      <w:r w:rsidRPr="00270C64">
        <w:rPr>
          <w:rFonts w:ascii="Arial" w:hAnsi="Arial" w:cs="Arial"/>
          <w:lang w:val="ro-RO"/>
        </w:rPr>
        <w:t>inut prin r</w:t>
      </w:r>
      <w:r w:rsidRPr="00270C64">
        <w:rPr>
          <w:rFonts w:ascii="Arial" w:eastAsia="TimesNewRomanPSMT+1" w:hAnsi="Arial" w:cs="Arial"/>
          <w:lang w:val="ro-RO"/>
        </w:rPr>
        <w:t>ă</w:t>
      </w:r>
      <w:r w:rsidRPr="00270C64">
        <w:rPr>
          <w:rFonts w:ascii="Arial" w:hAnsi="Arial" w:cs="Arial"/>
          <w:lang w:val="ro-RO"/>
        </w:rPr>
        <w:t>sucire sau împletire. Se disting: cabluri cu toron rotund sau profilat; cabluri cu inim</w:t>
      </w:r>
      <w:r w:rsidRPr="00270C64">
        <w:rPr>
          <w:rFonts w:ascii="Arial" w:eastAsia="TimesNewRomanPSMT+1" w:hAnsi="Arial" w:cs="Arial"/>
          <w:lang w:val="ro-RO"/>
        </w:rPr>
        <w:t xml:space="preserve">ă metalică sau </w:t>
      </w:r>
      <w:r w:rsidRPr="00270C64">
        <w:rPr>
          <w:rFonts w:ascii="Arial" w:hAnsi="Arial" w:cs="Arial"/>
          <w:lang w:val="ro-RO"/>
        </w:rPr>
        <w:t>nemetalic</w:t>
      </w:r>
      <w:r w:rsidRPr="00270C64">
        <w:rPr>
          <w:rFonts w:ascii="Arial" w:eastAsia="TimesNewRomanPSMT+1" w:hAnsi="Arial" w:cs="Arial"/>
          <w:lang w:val="ro-RO"/>
        </w:rPr>
        <w:t>ă</w:t>
      </w:r>
      <w:r w:rsidRPr="00270C64">
        <w:rPr>
          <w:rFonts w:ascii="Arial" w:hAnsi="Arial" w:cs="Arial"/>
          <w:lang w:val="ro-RO"/>
        </w:rPr>
        <w:t>; cabluri r</w:t>
      </w:r>
      <w:r w:rsidRPr="00270C64">
        <w:rPr>
          <w:rFonts w:ascii="Arial" w:eastAsia="TimesNewRomanPSMT+1" w:hAnsi="Arial" w:cs="Arial"/>
          <w:lang w:val="ro-RO"/>
        </w:rPr>
        <w:t>ă</w:t>
      </w:r>
      <w:r w:rsidRPr="00270C64">
        <w:rPr>
          <w:rFonts w:ascii="Arial" w:hAnsi="Arial" w:cs="Arial"/>
          <w:lang w:val="ro-RO"/>
        </w:rPr>
        <w:t>sucite spre dreapta sau spre stânga.</w:t>
      </w:r>
    </w:p>
    <w:p w:rsidR="00C86386" w:rsidRPr="00270C64" w:rsidRDefault="00C86386" w:rsidP="00C86386">
      <w:pPr>
        <w:tabs>
          <w:tab w:val="left" w:pos="426"/>
        </w:tabs>
        <w:ind w:left="426"/>
        <w:jc w:val="both"/>
        <w:rPr>
          <w:rFonts w:ascii="Arial" w:hAnsi="Arial" w:cs="Arial"/>
          <w:b/>
          <w:lang w:val="ro-RO"/>
        </w:rPr>
      </w:pPr>
    </w:p>
    <w:p w:rsidR="00C86386" w:rsidRPr="00270C64" w:rsidRDefault="00C86386" w:rsidP="00C86386">
      <w:pPr>
        <w:autoSpaceDE w:val="0"/>
        <w:autoSpaceDN w:val="0"/>
        <w:adjustRightInd w:val="0"/>
        <w:jc w:val="both"/>
        <w:rPr>
          <w:rFonts w:ascii="Arial" w:hAnsi="Arial" w:cs="Arial"/>
          <w:lang w:val="ro-RO"/>
        </w:rPr>
      </w:pPr>
      <w:r w:rsidRPr="00270C64">
        <w:rPr>
          <w:rFonts w:ascii="Arial" w:hAnsi="Arial" w:cs="Arial"/>
          <w:lang w:val="ro-RO"/>
        </w:rPr>
        <w:tab/>
      </w:r>
      <w:r w:rsidRPr="00270C64">
        <w:rPr>
          <w:rFonts w:ascii="Arial" w:hAnsi="Arial" w:cs="Arial"/>
          <w:b/>
          <w:lang w:val="ro-RO"/>
        </w:rPr>
        <w:t xml:space="preserve">d. </w:t>
      </w:r>
      <w:r w:rsidRPr="00270C64">
        <w:rPr>
          <w:rFonts w:ascii="Arial" w:hAnsi="Arial" w:cs="Arial"/>
          <w:lang w:val="ro-RO"/>
        </w:rPr>
        <w:t>Cablurile se utilizeaz</w:t>
      </w:r>
      <w:r w:rsidRPr="00270C64">
        <w:rPr>
          <w:rFonts w:ascii="Arial" w:eastAsia="TimesNewRomanPSMT+1" w:hAnsi="Arial" w:cs="Arial"/>
          <w:lang w:val="ro-RO"/>
        </w:rPr>
        <w:t xml:space="preserve">ă </w:t>
      </w:r>
      <w:r w:rsidRPr="00270C64">
        <w:rPr>
          <w:rFonts w:ascii="Arial" w:hAnsi="Arial" w:cs="Arial"/>
          <w:lang w:val="ro-RO"/>
        </w:rPr>
        <w:t>la ma</w:t>
      </w:r>
      <w:r w:rsidRPr="00270C64">
        <w:rPr>
          <w:rFonts w:ascii="Arial" w:eastAsia="TimesNewRomanPSMT+1" w:hAnsi="Arial" w:cs="Arial"/>
          <w:lang w:val="ro-RO"/>
        </w:rPr>
        <w:t>ş</w:t>
      </w:r>
      <w:r w:rsidRPr="00270C64">
        <w:rPr>
          <w:rFonts w:ascii="Arial" w:hAnsi="Arial" w:cs="Arial"/>
          <w:lang w:val="ro-RO"/>
        </w:rPr>
        <w:t xml:space="preserve">ini de transportat </w:t>
      </w:r>
      <w:r w:rsidRPr="00270C64">
        <w:rPr>
          <w:rFonts w:ascii="Arial" w:eastAsia="TimesNewRomanPSMT+1" w:hAnsi="Arial" w:cs="Arial"/>
          <w:lang w:val="ro-RO"/>
        </w:rPr>
        <w:t>ş</w:t>
      </w:r>
      <w:r w:rsidRPr="00270C64">
        <w:rPr>
          <w:rFonts w:ascii="Arial" w:hAnsi="Arial" w:cs="Arial"/>
          <w:lang w:val="ro-RO"/>
        </w:rPr>
        <w:t>i ridicat, macarale, trolii, scripeți, palane, teleferice, ascensoare.</w:t>
      </w:r>
    </w:p>
    <w:p w:rsidR="00C86386" w:rsidRPr="00270C64" w:rsidRDefault="00C86386" w:rsidP="00C86386">
      <w:pPr>
        <w:rPr>
          <w:rFonts w:ascii="Arial" w:hAnsi="Arial" w:cs="Arial"/>
          <w:b/>
          <w:lang w:val="ro-RO"/>
        </w:rPr>
      </w:pPr>
    </w:p>
    <w:p w:rsidR="00F024B7" w:rsidRDefault="00F024B7">
      <w:pPr>
        <w:spacing w:after="200" w:line="276" w:lineRule="auto"/>
      </w:pPr>
      <w:r>
        <w:br w:type="page"/>
      </w:r>
    </w:p>
    <w:p w:rsidR="00A6646C" w:rsidRDefault="00A6646C"/>
    <w:p w:rsidR="00EB2460" w:rsidRPr="00270C64" w:rsidRDefault="00C86386" w:rsidP="00EB2460">
      <w:pPr>
        <w:rPr>
          <w:rFonts w:ascii="Arial" w:hAnsi="Arial" w:cs="Arial"/>
          <w:lang w:val="ro-RO"/>
        </w:rPr>
      </w:pPr>
      <w:r w:rsidRPr="00F024B7">
        <w:rPr>
          <w:rFonts w:ascii="Arial" w:hAnsi="Arial" w:cs="Arial"/>
          <w:b/>
        </w:rPr>
        <w:t>3.</w:t>
      </w:r>
      <w:r w:rsidR="00EB2460" w:rsidRPr="00270C64">
        <w:rPr>
          <w:rFonts w:ascii="Arial" w:hAnsi="Arial" w:cs="Arial"/>
          <w:b/>
          <w:lang w:val="ro-RO"/>
        </w:rPr>
        <w:t xml:space="preserve"> </w:t>
      </w:r>
      <w:r w:rsidR="00EB2460" w:rsidRPr="00270C64">
        <w:rPr>
          <w:rFonts w:ascii="Arial" w:hAnsi="Arial" w:cs="Arial"/>
          <w:lang w:val="ro-RO"/>
        </w:rPr>
        <w:t xml:space="preserve">În maxim două pagini realizati un eseu cu </w:t>
      </w:r>
      <w:proofErr w:type="gramStart"/>
      <w:r w:rsidR="00EB2460" w:rsidRPr="00270C64">
        <w:rPr>
          <w:rFonts w:ascii="Arial" w:hAnsi="Arial" w:cs="Arial"/>
          <w:lang w:val="ro-RO"/>
        </w:rPr>
        <w:t>tema</w:t>
      </w:r>
      <w:r w:rsidR="00F024B7">
        <w:rPr>
          <w:rFonts w:ascii="Arial" w:hAnsi="Arial" w:cs="Arial"/>
          <w:lang w:val="ro-RO"/>
        </w:rPr>
        <w:t xml:space="preserve"> ”</w:t>
      </w:r>
      <w:proofErr w:type="gramEnd"/>
      <w:r w:rsidR="00EB2460" w:rsidRPr="00270C64">
        <w:rPr>
          <w:rFonts w:ascii="Arial" w:hAnsi="Arial" w:cs="Arial"/>
          <w:b/>
          <w:lang w:val="ro-RO"/>
        </w:rPr>
        <w:t>Asamblarea angrenajelor cu roţi dinţate cilindrice</w:t>
      </w:r>
      <w:r w:rsidR="00EB2460" w:rsidRPr="00270C64">
        <w:rPr>
          <w:rFonts w:ascii="Arial" w:hAnsi="Arial" w:cs="Arial"/>
          <w:lang w:val="ro-RO"/>
        </w:rPr>
        <w:t>“, cu următoarea structură de idei:</w:t>
      </w:r>
    </w:p>
    <w:p w:rsidR="00EB2460" w:rsidRPr="00270C64" w:rsidRDefault="00EB2460" w:rsidP="00EB2460">
      <w:pPr>
        <w:numPr>
          <w:ilvl w:val="0"/>
          <w:numId w:val="5"/>
        </w:numPr>
        <w:ind w:firstLine="360"/>
        <w:rPr>
          <w:rFonts w:ascii="Arial" w:hAnsi="Arial" w:cs="Arial"/>
          <w:lang w:val="ro-RO"/>
        </w:rPr>
      </w:pPr>
      <w:r w:rsidRPr="00270C64">
        <w:rPr>
          <w:rFonts w:ascii="Arial" w:hAnsi="Arial" w:cs="Arial"/>
          <w:lang w:val="ro-RO"/>
        </w:rPr>
        <w:t>Pregătirea roţilor, arborilor şi a carcaselor;</w:t>
      </w:r>
    </w:p>
    <w:p w:rsidR="00EB2460" w:rsidRPr="00270C64" w:rsidRDefault="00EB2460" w:rsidP="00EB2460">
      <w:pPr>
        <w:numPr>
          <w:ilvl w:val="0"/>
          <w:numId w:val="5"/>
        </w:numPr>
        <w:ind w:firstLine="360"/>
        <w:rPr>
          <w:rFonts w:ascii="Arial" w:hAnsi="Arial" w:cs="Arial"/>
          <w:lang w:val="ro-RO"/>
        </w:rPr>
      </w:pPr>
      <w:r w:rsidRPr="00270C64">
        <w:rPr>
          <w:rFonts w:ascii="Arial" w:hAnsi="Arial" w:cs="Arial"/>
          <w:lang w:val="ro-RO"/>
        </w:rPr>
        <w:t>Asamblarea roţilor pe arbore;</w:t>
      </w:r>
    </w:p>
    <w:p w:rsidR="00EB2460" w:rsidRPr="00270C64" w:rsidRDefault="00EB2460" w:rsidP="00EB2460">
      <w:pPr>
        <w:numPr>
          <w:ilvl w:val="0"/>
          <w:numId w:val="5"/>
        </w:numPr>
        <w:ind w:firstLine="360"/>
        <w:rPr>
          <w:rFonts w:ascii="Arial" w:hAnsi="Arial" w:cs="Arial"/>
          <w:lang w:val="ro-RO"/>
        </w:rPr>
      </w:pPr>
      <w:r w:rsidRPr="00270C64">
        <w:rPr>
          <w:rFonts w:ascii="Arial" w:hAnsi="Arial" w:cs="Arial"/>
          <w:lang w:val="ro-RO"/>
        </w:rPr>
        <w:t>Defecte de asamblare;</w:t>
      </w:r>
    </w:p>
    <w:p w:rsidR="00EB2460" w:rsidRPr="00270C64" w:rsidRDefault="00EB2460" w:rsidP="00EB2460">
      <w:pPr>
        <w:numPr>
          <w:ilvl w:val="0"/>
          <w:numId w:val="5"/>
        </w:numPr>
        <w:ind w:firstLine="360"/>
        <w:rPr>
          <w:rFonts w:ascii="Arial" w:hAnsi="Arial" w:cs="Arial"/>
          <w:lang w:val="ro-RO"/>
        </w:rPr>
      </w:pPr>
      <w:r w:rsidRPr="00270C64">
        <w:rPr>
          <w:rFonts w:ascii="Arial" w:hAnsi="Arial" w:cs="Arial"/>
          <w:lang w:val="ro-RO"/>
        </w:rPr>
        <w:t>Verificarea montării;</w:t>
      </w:r>
    </w:p>
    <w:p w:rsidR="00EB2460" w:rsidRPr="00270C64" w:rsidRDefault="00EB2460" w:rsidP="00EB2460">
      <w:pPr>
        <w:numPr>
          <w:ilvl w:val="0"/>
          <w:numId w:val="5"/>
        </w:numPr>
        <w:ind w:firstLine="360"/>
        <w:rPr>
          <w:rFonts w:ascii="Arial" w:hAnsi="Arial" w:cs="Arial"/>
          <w:lang w:val="ro-RO"/>
        </w:rPr>
      </w:pPr>
      <w:r w:rsidRPr="00270C64">
        <w:rPr>
          <w:rFonts w:ascii="Arial" w:hAnsi="Arial" w:cs="Arial"/>
          <w:lang w:val="ro-RO"/>
        </w:rPr>
        <w:t>Verificarea angrenării;</w:t>
      </w:r>
    </w:p>
    <w:p w:rsidR="00EB2460" w:rsidRPr="00270C64" w:rsidRDefault="00EB2460" w:rsidP="00EB2460">
      <w:pPr>
        <w:numPr>
          <w:ilvl w:val="0"/>
          <w:numId w:val="5"/>
        </w:numPr>
        <w:ind w:firstLine="360"/>
        <w:rPr>
          <w:rFonts w:ascii="Arial" w:hAnsi="Arial" w:cs="Arial"/>
          <w:lang w:val="ro-RO"/>
        </w:rPr>
      </w:pPr>
      <w:r w:rsidRPr="00270C64">
        <w:rPr>
          <w:rFonts w:ascii="Arial" w:hAnsi="Arial" w:cs="Arial"/>
          <w:lang w:val="ro-RO"/>
        </w:rPr>
        <w:t>Defecte de angrenare.</w:t>
      </w:r>
    </w:p>
    <w:p w:rsidR="00EB2460" w:rsidRPr="00270C64" w:rsidRDefault="00EB2460" w:rsidP="00EB2460">
      <w:pPr>
        <w:rPr>
          <w:rFonts w:ascii="Arial" w:hAnsi="Arial" w:cs="Arial"/>
          <w:lang w:val="ro-RO"/>
        </w:rPr>
      </w:pPr>
    </w:p>
    <w:p w:rsidR="00EB2460" w:rsidRPr="00B32823" w:rsidRDefault="00EB2460" w:rsidP="00EB2460">
      <w:pPr>
        <w:pStyle w:val="NoSpacing"/>
        <w:rPr>
          <w:b/>
          <w:color w:val="00CC66"/>
        </w:rPr>
      </w:pPr>
      <w:r w:rsidRPr="00B32823">
        <w:rPr>
          <w:b/>
          <w:color w:val="00CC66"/>
        </w:rPr>
        <w:t>NIVEL:</w:t>
      </w:r>
      <w:r>
        <w:rPr>
          <w:b/>
          <w:color w:val="00CC66"/>
        </w:rPr>
        <w:t xml:space="preserve"> </w:t>
      </w:r>
      <w:proofErr w:type="spellStart"/>
      <w:r>
        <w:rPr>
          <w:b/>
          <w:color w:val="00CC66"/>
        </w:rPr>
        <w:t>dificil</w:t>
      </w:r>
      <w:proofErr w:type="spellEnd"/>
    </w:p>
    <w:p w:rsidR="00EB2460" w:rsidRDefault="00EB2460" w:rsidP="00EB2460">
      <w:pPr>
        <w:pStyle w:val="NoSpacing"/>
        <w:rPr>
          <w:b/>
          <w:color w:val="00CC66"/>
        </w:rPr>
      </w:pPr>
      <w:proofErr w:type="spellStart"/>
      <w:r w:rsidRPr="00B32823">
        <w:rPr>
          <w:b/>
          <w:color w:val="00CC66"/>
        </w:rPr>
        <w:t>Barem</w:t>
      </w:r>
      <w:proofErr w:type="spellEnd"/>
      <w:r w:rsidRPr="00B32823">
        <w:rPr>
          <w:b/>
          <w:color w:val="00CC66"/>
        </w:rPr>
        <w:t xml:space="preserve"> de </w:t>
      </w:r>
      <w:proofErr w:type="spellStart"/>
      <w:r w:rsidRPr="00B32823">
        <w:rPr>
          <w:b/>
          <w:color w:val="00CC66"/>
        </w:rPr>
        <w:t>corectare</w:t>
      </w:r>
      <w:proofErr w:type="spellEnd"/>
    </w:p>
    <w:p w:rsidR="00EB2460" w:rsidRPr="00270C64" w:rsidRDefault="00EB2460" w:rsidP="00EB2460">
      <w:pPr>
        <w:tabs>
          <w:tab w:val="left" w:pos="0"/>
        </w:tabs>
        <w:rPr>
          <w:rFonts w:ascii="Arial" w:hAnsi="Arial" w:cs="Arial"/>
          <w:b/>
          <w:bCs/>
          <w:lang w:val="ro-RO"/>
        </w:rPr>
      </w:pPr>
      <w:r w:rsidRPr="00270C64">
        <w:rPr>
          <w:rFonts w:ascii="Arial" w:hAnsi="Arial" w:cs="Arial"/>
          <w:b/>
          <w:bCs/>
          <w:lang w:val="ro-RO"/>
        </w:rPr>
        <w:tab/>
        <w:t xml:space="preserve">Se acceptă orice formulare corectă care respectă următoarele idei principale: </w:t>
      </w:r>
    </w:p>
    <w:p w:rsidR="00EB2460" w:rsidRPr="00270C64" w:rsidRDefault="00EB2460" w:rsidP="00EB2460">
      <w:pPr>
        <w:rPr>
          <w:rFonts w:ascii="Arial" w:hAnsi="Arial" w:cs="Arial"/>
          <w:lang w:val="ro-RO"/>
        </w:rPr>
      </w:pPr>
    </w:p>
    <w:p w:rsidR="00EB2460" w:rsidRPr="00270C64" w:rsidRDefault="00EB2460" w:rsidP="00EB2460">
      <w:pPr>
        <w:jc w:val="both"/>
        <w:rPr>
          <w:rFonts w:ascii="Arial" w:hAnsi="Arial" w:cs="Arial"/>
          <w:b/>
          <w:lang w:val="ro-RO"/>
        </w:rPr>
      </w:pPr>
      <w:r w:rsidRPr="00270C64">
        <w:rPr>
          <w:rFonts w:ascii="Arial" w:hAnsi="Arial" w:cs="Arial"/>
          <w:b/>
          <w:lang w:val="ro-RO"/>
        </w:rPr>
        <w:t>a. Pregătirea roţilor, arborilor şi a carcaselor</w:t>
      </w:r>
    </w:p>
    <w:p w:rsidR="00EB2460" w:rsidRPr="00270C64" w:rsidRDefault="00EB2460" w:rsidP="00EB2460">
      <w:pPr>
        <w:ind w:firstLine="708"/>
        <w:jc w:val="both"/>
        <w:rPr>
          <w:rFonts w:ascii="Arial" w:hAnsi="Arial" w:cs="Arial"/>
          <w:lang w:val="ro-RO"/>
        </w:rPr>
      </w:pPr>
      <w:r w:rsidRPr="00270C64">
        <w:rPr>
          <w:rFonts w:ascii="Arial" w:hAnsi="Arial" w:cs="Arial"/>
          <w:lang w:val="ro-RO"/>
        </w:rPr>
        <w:t>Se verifică</w:t>
      </w:r>
      <w:r w:rsidRPr="00270C64">
        <w:rPr>
          <w:rFonts w:ascii="Arial" w:hAnsi="Arial" w:cs="Arial"/>
          <w:i/>
          <w:lang w:val="ro-RO"/>
        </w:rPr>
        <w:t>:</w:t>
      </w:r>
      <w:r w:rsidRPr="00270C64">
        <w:rPr>
          <w:rFonts w:ascii="Arial" w:hAnsi="Arial" w:cs="Arial"/>
          <w:lang w:val="ro-RO"/>
        </w:rPr>
        <w:t>precizia dimensională, rugozitatea suprafeţelor, deformări ale roţilor dinţate, arborilor sau carcaselor;</w:t>
      </w:r>
      <w:r w:rsidRPr="00270C64">
        <w:rPr>
          <w:rFonts w:ascii="Arial" w:hAnsi="Arial" w:cs="Arial"/>
          <w:i/>
          <w:lang w:val="ro-RO"/>
        </w:rPr>
        <w:t xml:space="preserve"> </w:t>
      </w:r>
      <w:r w:rsidRPr="00270C64">
        <w:rPr>
          <w:rFonts w:ascii="Arial" w:hAnsi="Arial" w:cs="Arial"/>
          <w:lang w:val="ro-RO"/>
        </w:rPr>
        <w:t>se verifică distanţa dintre axe şi paralelismul acestora</w:t>
      </w:r>
    </w:p>
    <w:p w:rsidR="00EB2460" w:rsidRPr="00270C64" w:rsidRDefault="00EB2460" w:rsidP="00EB2460">
      <w:pPr>
        <w:ind w:firstLine="708"/>
        <w:jc w:val="both"/>
        <w:rPr>
          <w:rFonts w:ascii="Arial" w:hAnsi="Arial" w:cs="Arial"/>
          <w:i/>
          <w:lang w:val="ro-RO"/>
        </w:rPr>
      </w:pPr>
    </w:p>
    <w:p w:rsidR="00EB2460" w:rsidRPr="00270C64" w:rsidRDefault="00EB2460" w:rsidP="00EB2460">
      <w:pPr>
        <w:jc w:val="both"/>
        <w:rPr>
          <w:rFonts w:ascii="Arial" w:hAnsi="Arial" w:cs="Arial"/>
          <w:b/>
          <w:lang w:val="ro-RO"/>
        </w:rPr>
      </w:pPr>
      <w:r w:rsidRPr="00270C64">
        <w:rPr>
          <w:rFonts w:ascii="Arial" w:hAnsi="Arial" w:cs="Arial"/>
          <w:b/>
          <w:lang w:val="ro-RO"/>
        </w:rPr>
        <w:t>b. Asamblarea roţilor pe arbore:</w:t>
      </w:r>
    </w:p>
    <w:p w:rsidR="00EB2460" w:rsidRPr="00270C64" w:rsidRDefault="00EB2460" w:rsidP="00EB2460">
      <w:pPr>
        <w:numPr>
          <w:ilvl w:val="0"/>
          <w:numId w:val="4"/>
        </w:numPr>
        <w:jc w:val="both"/>
        <w:rPr>
          <w:rFonts w:ascii="Arial" w:hAnsi="Arial" w:cs="Arial"/>
          <w:lang w:val="ro-RO"/>
        </w:rPr>
      </w:pPr>
      <w:r w:rsidRPr="00270C64">
        <w:rPr>
          <w:rFonts w:ascii="Arial" w:hAnsi="Arial" w:cs="Arial"/>
          <w:lang w:val="ro-RO"/>
        </w:rPr>
        <w:t>se monteazã pana în canalul arborelui (la asamblarea cu pana);</w:t>
      </w:r>
    </w:p>
    <w:p w:rsidR="00EB2460" w:rsidRPr="00270C64" w:rsidRDefault="00EB2460" w:rsidP="00EB2460">
      <w:pPr>
        <w:numPr>
          <w:ilvl w:val="0"/>
          <w:numId w:val="4"/>
        </w:numPr>
        <w:jc w:val="both"/>
        <w:rPr>
          <w:rFonts w:ascii="Arial" w:hAnsi="Arial" w:cs="Arial"/>
          <w:lang w:val="ro-RO"/>
        </w:rPr>
      </w:pPr>
      <w:r w:rsidRPr="00270C64">
        <w:rPr>
          <w:rFonts w:ascii="Arial" w:hAnsi="Arial" w:cs="Arial"/>
          <w:lang w:val="ro-RO"/>
        </w:rPr>
        <w:t>roata dinţată se introduce pe suprafaţa cilindrică de centrare a arborelui;</w:t>
      </w:r>
    </w:p>
    <w:p w:rsidR="00EB2460" w:rsidRPr="00270C64" w:rsidRDefault="00EB2460" w:rsidP="00EB2460">
      <w:pPr>
        <w:numPr>
          <w:ilvl w:val="0"/>
          <w:numId w:val="4"/>
        </w:numPr>
        <w:jc w:val="both"/>
        <w:rPr>
          <w:rFonts w:ascii="Arial" w:hAnsi="Arial" w:cs="Arial"/>
          <w:lang w:val="ro-RO"/>
        </w:rPr>
      </w:pPr>
      <w:r w:rsidRPr="00270C64">
        <w:rPr>
          <w:rFonts w:ascii="Arial" w:hAnsi="Arial" w:cs="Arial"/>
          <w:lang w:val="ro-RO"/>
        </w:rPr>
        <w:t xml:space="preserve">se fixează roata pe arbore: </w:t>
      </w:r>
    </w:p>
    <w:p w:rsidR="00EB2460" w:rsidRPr="00270C64" w:rsidRDefault="00EB2460" w:rsidP="00EB2460">
      <w:pPr>
        <w:numPr>
          <w:ilvl w:val="1"/>
          <w:numId w:val="6"/>
        </w:numPr>
        <w:jc w:val="both"/>
        <w:rPr>
          <w:rFonts w:ascii="Arial" w:hAnsi="Arial" w:cs="Arial"/>
          <w:lang w:val="ro-RO"/>
        </w:rPr>
      </w:pPr>
      <w:r w:rsidRPr="00270C64">
        <w:rPr>
          <w:rFonts w:ascii="Arial" w:hAnsi="Arial" w:cs="Arial"/>
          <w:b/>
          <w:i/>
          <w:lang w:val="ro-RO"/>
        </w:rPr>
        <w:t>cu pană şi piuliţă</w:t>
      </w:r>
      <w:r w:rsidRPr="00270C64">
        <w:rPr>
          <w:rFonts w:ascii="Arial" w:hAnsi="Arial" w:cs="Arial"/>
          <w:i/>
          <w:lang w:val="ro-RO"/>
        </w:rPr>
        <w:t xml:space="preserve"> </w:t>
      </w:r>
      <w:r w:rsidRPr="00270C64">
        <w:rPr>
          <w:rFonts w:ascii="Arial" w:hAnsi="Arial" w:cs="Arial"/>
          <w:lang w:val="ro-RO"/>
        </w:rPr>
        <w:t>(asigurarea împotriva deplasării axiale se face cu şaibă şi piuliţă);</w:t>
      </w:r>
    </w:p>
    <w:p w:rsidR="00EB2460" w:rsidRPr="00270C64" w:rsidRDefault="00EB2460" w:rsidP="00EB2460">
      <w:pPr>
        <w:numPr>
          <w:ilvl w:val="1"/>
          <w:numId w:val="6"/>
        </w:numPr>
        <w:jc w:val="both"/>
        <w:rPr>
          <w:rFonts w:ascii="Arial" w:hAnsi="Arial" w:cs="Arial"/>
          <w:lang w:val="ro-RO"/>
        </w:rPr>
      </w:pPr>
      <w:r w:rsidRPr="00270C64">
        <w:rPr>
          <w:rFonts w:ascii="Arial" w:hAnsi="Arial" w:cs="Arial"/>
          <w:b/>
          <w:i/>
          <w:lang w:val="ro-RO"/>
        </w:rPr>
        <w:t>prin caneluri şi piuliţă</w:t>
      </w:r>
      <w:r w:rsidRPr="00270C64">
        <w:rPr>
          <w:rFonts w:ascii="Arial" w:hAnsi="Arial" w:cs="Arial"/>
          <w:i/>
          <w:lang w:val="ro-RO"/>
        </w:rPr>
        <w:t xml:space="preserve"> </w:t>
      </w:r>
      <w:r w:rsidRPr="00270C64">
        <w:rPr>
          <w:rFonts w:ascii="Arial" w:hAnsi="Arial" w:cs="Arial"/>
          <w:lang w:val="ro-RO"/>
        </w:rPr>
        <w:t xml:space="preserve">(asigurarea împotriva deplasării axiale se face cu şaibă şi piuliţă); </w:t>
      </w:r>
    </w:p>
    <w:p w:rsidR="00EB2460" w:rsidRPr="00270C64" w:rsidRDefault="00EB2460" w:rsidP="00EB2460">
      <w:pPr>
        <w:numPr>
          <w:ilvl w:val="1"/>
          <w:numId w:val="6"/>
        </w:numPr>
        <w:jc w:val="both"/>
        <w:rPr>
          <w:rFonts w:ascii="Arial" w:hAnsi="Arial" w:cs="Arial"/>
          <w:lang w:val="ro-RO"/>
        </w:rPr>
      </w:pPr>
      <w:r w:rsidRPr="00270C64">
        <w:rPr>
          <w:rFonts w:ascii="Arial" w:hAnsi="Arial" w:cs="Arial"/>
          <w:b/>
          <w:i/>
          <w:lang w:val="ro-RO"/>
        </w:rPr>
        <w:t>cu pana pe con şi asigurată cu piuliţă</w:t>
      </w:r>
      <w:r w:rsidRPr="00270C64">
        <w:rPr>
          <w:rFonts w:ascii="Arial" w:hAnsi="Arial" w:cs="Arial"/>
          <w:lang w:val="ro-RO"/>
        </w:rPr>
        <w:t xml:space="preserve"> (centrarea se face pe con);</w:t>
      </w:r>
    </w:p>
    <w:p w:rsidR="00EB2460" w:rsidRPr="00270C64" w:rsidRDefault="00EB2460" w:rsidP="00EB2460">
      <w:pPr>
        <w:numPr>
          <w:ilvl w:val="1"/>
          <w:numId w:val="6"/>
        </w:numPr>
        <w:jc w:val="both"/>
        <w:rPr>
          <w:rFonts w:ascii="Arial" w:hAnsi="Arial" w:cs="Arial"/>
          <w:lang w:val="ro-RO"/>
        </w:rPr>
      </w:pPr>
      <w:r w:rsidRPr="00270C64">
        <w:rPr>
          <w:rFonts w:ascii="Arial" w:hAnsi="Arial" w:cs="Arial"/>
          <w:lang w:val="ro-RO"/>
        </w:rPr>
        <w:t xml:space="preserve"> </w:t>
      </w:r>
      <w:r w:rsidRPr="00270C64">
        <w:rPr>
          <w:rFonts w:ascii="Arial" w:hAnsi="Arial" w:cs="Arial"/>
          <w:b/>
          <w:i/>
          <w:lang w:val="ro-RO"/>
        </w:rPr>
        <w:t>prin strângere cu şuruburi de gulerul arborelui</w:t>
      </w:r>
      <w:r w:rsidRPr="00270C64">
        <w:rPr>
          <w:rFonts w:ascii="Arial" w:hAnsi="Arial" w:cs="Arial"/>
          <w:i/>
          <w:lang w:val="ro-RO"/>
        </w:rPr>
        <w:t xml:space="preserve"> </w:t>
      </w:r>
      <w:r w:rsidRPr="00270C64">
        <w:rPr>
          <w:rFonts w:ascii="Arial" w:hAnsi="Arial" w:cs="Arial"/>
          <w:lang w:val="ro-RO"/>
        </w:rPr>
        <w:t xml:space="preserve">(centrarea se realizează pe alezaj cilindric); </w:t>
      </w:r>
    </w:p>
    <w:p w:rsidR="00EB2460" w:rsidRPr="00270C64" w:rsidRDefault="00EB2460" w:rsidP="00EB2460">
      <w:pPr>
        <w:numPr>
          <w:ilvl w:val="1"/>
          <w:numId w:val="6"/>
        </w:numPr>
        <w:jc w:val="both"/>
        <w:rPr>
          <w:rFonts w:ascii="Arial" w:hAnsi="Arial" w:cs="Arial"/>
          <w:lang w:val="ro-RO"/>
        </w:rPr>
      </w:pPr>
      <w:r w:rsidRPr="00270C64">
        <w:rPr>
          <w:rFonts w:ascii="Arial" w:hAnsi="Arial" w:cs="Arial"/>
          <w:b/>
          <w:i/>
          <w:lang w:val="ro-RO"/>
        </w:rPr>
        <w:t>prin ajustaj aderent sau blocat şi fixat axial cu un şurub sau cu un ştift</w:t>
      </w:r>
      <w:r w:rsidRPr="00270C64">
        <w:rPr>
          <w:rFonts w:ascii="Arial" w:hAnsi="Arial" w:cs="Arial"/>
          <w:lang w:val="ro-RO"/>
        </w:rPr>
        <w:t>( centrarea se face pe capătul cilindric al arborelui).</w:t>
      </w:r>
    </w:p>
    <w:p w:rsidR="00EB2460" w:rsidRPr="00270C64" w:rsidRDefault="00EB2460" w:rsidP="00EB2460">
      <w:pPr>
        <w:jc w:val="both"/>
        <w:rPr>
          <w:rFonts w:ascii="Arial" w:hAnsi="Arial" w:cs="Arial"/>
          <w:b/>
          <w:i/>
          <w:lang w:val="ro-RO"/>
        </w:rPr>
      </w:pPr>
    </w:p>
    <w:p w:rsidR="00EB2460" w:rsidRPr="00270C64" w:rsidRDefault="00EB2460" w:rsidP="00EB2460">
      <w:pPr>
        <w:jc w:val="both"/>
        <w:rPr>
          <w:rFonts w:ascii="Arial" w:hAnsi="Arial" w:cs="Arial"/>
          <w:b/>
          <w:lang w:val="ro-RO"/>
        </w:rPr>
      </w:pPr>
      <w:r w:rsidRPr="00270C64">
        <w:rPr>
          <w:rFonts w:ascii="Arial" w:hAnsi="Arial" w:cs="Arial"/>
          <w:b/>
          <w:lang w:val="ro-RO"/>
        </w:rPr>
        <w:t>c. Defecte de asamblare:</w:t>
      </w:r>
    </w:p>
    <w:p w:rsidR="00EB2460" w:rsidRPr="00270C64" w:rsidRDefault="00EB2460" w:rsidP="00EB2460">
      <w:pPr>
        <w:ind w:firstLine="840"/>
        <w:jc w:val="both"/>
        <w:rPr>
          <w:rFonts w:ascii="Arial" w:hAnsi="Arial" w:cs="Arial"/>
          <w:lang w:val="ro-RO"/>
        </w:rPr>
      </w:pPr>
      <w:r w:rsidRPr="00270C64">
        <w:rPr>
          <w:rFonts w:ascii="Arial" w:hAnsi="Arial" w:cs="Arial"/>
          <w:lang w:val="ro-RO"/>
        </w:rPr>
        <w:t xml:space="preserve">-montarea necorespunzătoare a roţii dinţate, </w:t>
      </w:r>
    </w:p>
    <w:p w:rsidR="00EB2460" w:rsidRPr="00270C64" w:rsidRDefault="00EB2460" w:rsidP="00EB2460">
      <w:pPr>
        <w:ind w:firstLine="840"/>
        <w:jc w:val="both"/>
        <w:rPr>
          <w:rFonts w:ascii="Arial" w:hAnsi="Arial" w:cs="Arial"/>
          <w:lang w:val="ro-RO"/>
        </w:rPr>
      </w:pPr>
      <w:r w:rsidRPr="00270C64">
        <w:rPr>
          <w:rFonts w:ascii="Arial" w:hAnsi="Arial" w:cs="Arial"/>
          <w:lang w:val="ro-RO"/>
        </w:rPr>
        <w:t>-jocul roţii pe arbore;</w:t>
      </w:r>
    </w:p>
    <w:p w:rsidR="00EB2460" w:rsidRPr="00270C64" w:rsidRDefault="00EB2460" w:rsidP="00EB2460">
      <w:pPr>
        <w:ind w:firstLine="840"/>
        <w:jc w:val="both"/>
        <w:rPr>
          <w:rFonts w:ascii="Arial" w:hAnsi="Arial" w:cs="Arial"/>
          <w:lang w:val="ro-RO"/>
        </w:rPr>
      </w:pPr>
      <w:r w:rsidRPr="00270C64">
        <w:rPr>
          <w:rFonts w:ascii="Arial" w:hAnsi="Arial" w:cs="Arial"/>
          <w:lang w:val="ro-RO"/>
        </w:rPr>
        <w:t>-deformarea roţii;</w:t>
      </w:r>
    </w:p>
    <w:p w:rsidR="00EB2460" w:rsidRPr="00270C64" w:rsidRDefault="00EB2460" w:rsidP="00EB2460">
      <w:pPr>
        <w:ind w:firstLine="840"/>
        <w:jc w:val="both"/>
        <w:rPr>
          <w:rFonts w:ascii="Arial" w:hAnsi="Arial" w:cs="Arial"/>
          <w:lang w:val="ro-RO"/>
        </w:rPr>
      </w:pPr>
      <w:r w:rsidRPr="00270C64">
        <w:rPr>
          <w:rFonts w:ascii="Arial" w:hAnsi="Arial" w:cs="Arial"/>
          <w:lang w:val="ro-RO"/>
        </w:rPr>
        <w:t>-contact neetanş între roată şi arbore;</w:t>
      </w:r>
    </w:p>
    <w:p w:rsidR="00EB2460" w:rsidRPr="00270C64" w:rsidRDefault="00EB2460" w:rsidP="00EB2460">
      <w:pPr>
        <w:ind w:firstLine="840"/>
        <w:jc w:val="both"/>
        <w:rPr>
          <w:rFonts w:ascii="Arial" w:hAnsi="Arial" w:cs="Arial"/>
          <w:lang w:val="ro-RO"/>
        </w:rPr>
      </w:pPr>
      <w:r w:rsidRPr="00270C64">
        <w:rPr>
          <w:rFonts w:ascii="Arial" w:hAnsi="Arial" w:cs="Arial"/>
          <w:lang w:val="ro-RO"/>
        </w:rPr>
        <w:t xml:space="preserve">-bătăi radiale şi frontale </w:t>
      </w:r>
    </w:p>
    <w:p w:rsidR="00EB2460" w:rsidRPr="00270C64" w:rsidRDefault="00EB2460" w:rsidP="00EB2460">
      <w:pPr>
        <w:jc w:val="both"/>
        <w:rPr>
          <w:rFonts w:ascii="Arial" w:hAnsi="Arial" w:cs="Arial"/>
          <w:b/>
          <w:i/>
          <w:lang w:val="ro-RO"/>
        </w:rPr>
      </w:pPr>
    </w:p>
    <w:p w:rsidR="00EB2460" w:rsidRPr="00270C64" w:rsidRDefault="00EB2460" w:rsidP="00EB2460">
      <w:pPr>
        <w:jc w:val="both"/>
        <w:rPr>
          <w:rFonts w:ascii="Arial" w:hAnsi="Arial" w:cs="Arial"/>
          <w:b/>
          <w:lang w:val="ro-RO"/>
        </w:rPr>
      </w:pPr>
      <w:r w:rsidRPr="00270C64">
        <w:rPr>
          <w:rFonts w:ascii="Arial" w:hAnsi="Arial" w:cs="Arial"/>
          <w:b/>
          <w:lang w:val="ro-RO"/>
        </w:rPr>
        <w:t>d. Verificarea montării</w:t>
      </w:r>
    </w:p>
    <w:p w:rsidR="00EB2460" w:rsidRPr="00270C64" w:rsidRDefault="00EB2460" w:rsidP="00EB2460">
      <w:pPr>
        <w:ind w:firstLine="840"/>
        <w:jc w:val="both"/>
        <w:rPr>
          <w:rFonts w:ascii="Arial" w:hAnsi="Arial" w:cs="Arial"/>
          <w:lang w:val="ro-RO"/>
        </w:rPr>
      </w:pPr>
      <w:r w:rsidRPr="00270C64">
        <w:rPr>
          <w:rFonts w:ascii="Arial" w:hAnsi="Arial" w:cs="Arial"/>
          <w:lang w:val="ro-RO"/>
        </w:rPr>
        <w:t>-paralelismul arborilor (se verifică cu ajutorul unor calibre dorn şi al micrometrului de interior);</w:t>
      </w:r>
    </w:p>
    <w:p w:rsidR="00EB2460" w:rsidRPr="00270C64" w:rsidRDefault="00EB2460" w:rsidP="00EB2460">
      <w:pPr>
        <w:ind w:firstLine="840"/>
        <w:jc w:val="both"/>
        <w:rPr>
          <w:rFonts w:ascii="Arial" w:hAnsi="Arial" w:cs="Arial"/>
          <w:lang w:val="ro-RO"/>
        </w:rPr>
      </w:pPr>
      <w:r w:rsidRPr="00270C64">
        <w:rPr>
          <w:rFonts w:ascii="Arial" w:hAnsi="Arial" w:cs="Arial"/>
          <w:lang w:val="ro-RO"/>
        </w:rPr>
        <w:t>-coincidenţa centrelor de greutate ale roţilor dinţate cu axele lor de rotaţie;</w:t>
      </w:r>
    </w:p>
    <w:p w:rsidR="00EB2460" w:rsidRPr="00270C64" w:rsidRDefault="00EB2460" w:rsidP="00EB2460">
      <w:pPr>
        <w:ind w:firstLine="840"/>
        <w:jc w:val="both"/>
        <w:rPr>
          <w:rFonts w:ascii="Arial" w:hAnsi="Arial" w:cs="Arial"/>
          <w:lang w:val="ro-RO"/>
        </w:rPr>
      </w:pPr>
      <w:r w:rsidRPr="00270C64">
        <w:rPr>
          <w:rFonts w:ascii="Arial" w:hAnsi="Arial" w:cs="Arial"/>
          <w:lang w:val="ro-RO"/>
        </w:rPr>
        <w:t>-distanţa dintre axele arborilor (se verifică cu ajutorul unor calibre dorn şi al micrometrului de interior);</w:t>
      </w:r>
    </w:p>
    <w:p w:rsidR="00EB2460" w:rsidRPr="00270C64" w:rsidRDefault="00EB2460" w:rsidP="00EB2460">
      <w:pPr>
        <w:jc w:val="both"/>
        <w:rPr>
          <w:rFonts w:ascii="Arial" w:hAnsi="Arial" w:cs="Arial"/>
          <w:lang w:val="ro-RO"/>
        </w:rPr>
      </w:pPr>
      <w:r w:rsidRPr="00270C64">
        <w:rPr>
          <w:rFonts w:ascii="Arial" w:hAnsi="Arial" w:cs="Arial"/>
          <w:b/>
          <w:i/>
          <w:lang w:val="ro-RO"/>
        </w:rPr>
        <w:t>Controlul arborelui</w:t>
      </w:r>
      <w:r w:rsidRPr="00270C64">
        <w:rPr>
          <w:rFonts w:ascii="Arial" w:hAnsi="Arial" w:cs="Arial"/>
          <w:lang w:val="ro-RO"/>
        </w:rPr>
        <w:t xml:space="preserve"> cu roata dinţată montată, constă în verificarea bătăilor radiale şi frontale, cu ajutorul unui dispozitiv special, urmărind etapele următoare:</w:t>
      </w:r>
    </w:p>
    <w:p w:rsidR="00EB2460" w:rsidRPr="00270C64" w:rsidRDefault="00EB2460" w:rsidP="00EB2460">
      <w:pPr>
        <w:ind w:firstLine="840"/>
        <w:jc w:val="both"/>
        <w:rPr>
          <w:rFonts w:ascii="Arial" w:hAnsi="Arial" w:cs="Arial"/>
          <w:lang w:val="ro-RO"/>
        </w:rPr>
      </w:pPr>
      <w:r w:rsidRPr="00270C64">
        <w:rPr>
          <w:rFonts w:ascii="Arial" w:hAnsi="Arial" w:cs="Arial"/>
          <w:lang w:val="ro-RO"/>
        </w:rPr>
        <w:t xml:space="preserve">-arborele se aşează pe două prisme, iar acestea pe o suprafaţă. </w:t>
      </w:r>
    </w:p>
    <w:p w:rsidR="00EB2460" w:rsidRPr="00270C64" w:rsidRDefault="00EB2460" w:rsidP="00EB2460">
      <w:pPr>
        <w:ind w:firstLine="840"/>
        <w:jc w:val="both"/>
        <w:rPr>
          <w:rFonts w:ascii="Arial" w:hAnsi="Arial" w:cs="Arial"/>
          <w:lang w:val="ro-RO"/>
        </w:rPr>
      </w:pPr>
      <w:r w:rsidRPr="00270C64">
        <w:rPr>
          <w:rFonts w:ascii="Arial" w:hAnsi="Arial" w:cs="Arial"/>
          <w:lang w:val="ro-RO"/>
        </w:rPr>
        <w:lastRenderedPageBreak/>
        <w:t xml:space="preserve">-se reglează înălţimea prismelor pentru ca arborele să fie perfect orizontal, folosindu-se comparatorul. </w:t>
      </w:r>
    </w:p>
    <w:p w:rsidR="00EB2460" w:rsidRPr="00270C64" w:rsidRDefault="00EB2460" w:rsidP="00EB2460">
      <w:pPr>
        <w:ind w:firstLine="840"/>
        <w:jc w:val="both"/>
        <w:rPr>
          <w:rFonts w:ascii="Arial" w:hAnsi="Arial" w:cs="Arial"/>
          <w:lang w:val="ro-RO"/>
        </w:rPr>
      </w:pPr>
      <w:r w:rsidRPr="00270C64">
        <w:rPr>
          <w:rFonts w:ascii="Arial" w:hAnsi="Arial" w:cs="Arial"/>
          <w:lang w:val="ro-RO"/>
        </w:rPr>
        <w:t>-între dinţii roţii se introduce un calibru peste care se aşează palpatorul ceasului comparator, reglat în poziţia zero.</w:t>
      </w:r>
    </w:p>
    <w:p w:rsidR="00EB2460" w:rsidRPr="00270C64" w:rsidRDefault="00EB2460" w:rsidP="00EB2460">
      <w:pPr>
        <w:ind w:firstLine="840"/>
        <w:jc w:val="both"/>
        <w:rPr>
          <w:rFonts w:ascii="Arial" w:hAnsi="Arial" w:cs="Arial"/>
          <w:lang w:val="ro-RO"/>
        </w:rPr>
      </w:pPr>
      <w:r w:rsidRPr="00270C64">
        <w:rPr>
          <w:rFonts w:ascii="Arial" w:hAnsi="Arial" w:cs="Arial"/>
          <w:lang w:val="ro-RO"/>
        </w:rPr>
        <w:t xml:space="preserve">-se învârte puţin roata dinţată şi se măsoară abaterea faţă de poziţia zero; bătaia radială nu trebuie să fie mai mare de 0,025 – </w:t>
      </w:r>
      <w:smartTag w:uri="urn:schemas-microsoft-com:office:smarttags" w:element="metricconverter">
        <w:smartTagPr>
          <w:attr w:name="ProductID" w:val="0,075 mm"/>
        </w:smartTagPr>
        <w:r w:rsidRPr="00270C64">
          <w:rPr>
            <w:rFonts w:ascii="Arial" w:hAnsi="Arial" w:cs="Arial"/>
            <w:lang w:val="ro-RO"/>
          </w:rPr>
          <w:t>0,075 mm</w:t>
        </w:r>
      </w:smartTag>
      <w:r w:rsidRPr="00270C64">
        <w:rPr>
          <w:rFonts w:ascii="Arial" w:hAnsi="Arial" w:cs="Arial"/>
          <w:lang w:val="ro-RO"/>
        </w:rPr>
        <w:t>;</w:t>
      </w:r>
    </w:p>
    <w:p w:rsidR="00EB2460" w:rsidRPr="00270C64" w:rsidRDefault="00EB2460" w:rsidP="00EB2460">
      <w:pPr>
        <w:ind w:firstLine="840"/>
        <w:jc w:val="both"/>
        <w:rPr>
          <w:rFonts w:ascii="Arial" w:hAnsi="Arial" w:cs="Arial"/>
          <w:lang w:val="ro-RO"/>
        </w:rPr>
      </w:pPr>
      <w:r w:rsidRPr="00270C64">
        <w:rPr>
          <w:rFonts w:ascii="Arial" w:hAnsi="Arial" w:cs="Arial"/>
          <w:lang w:val="ro-RO"/>
        </w:rPr>
        <w:t xml:space="preserve">-se aşează palpatorul pe partea frontală a roţii şi se măsoară bătaia frontală care nu trebuie să fie mai mare de 0,10 – </w:t>
      </w:r>
      <w:smartTag w:uri="urn:schemas-microsoft-com:office:smarttags" w:element="metricconverter">
        <w:smartTagPr>
          <w:attr w:name="ProductID" w:val="0,15 mm"/>
        </w:smartTagPr>
        <w:r w:rsidRPr="00270C64">
          <w:rPr>
            <w:rFonts w:ascii="Arial" w:hAnsi="Arial" w:cs="Arial"/>
            <w:lang w:val="ro-RO"/>
          </w:rPr>
          <w:t>0,15 mm</w:t>
        </w:r>
      </w:smartTag>
      <w:r w:rsidRPr="00270C64">
        <w:rPr>
          <w:rFonts w:ascii="Arial" w:hAnsi="Arial" w:cs="Arial"/>
          <w:lang w:val="ro-RO"/>
        </w:rPr>
        <w:t>.</w:t>
      </w:r>
    </w:p>
    <w:p w:rsidR="00EB2460" w:rsidRPr="00270C64" w:rsidRDefault="00EB2460" w:rsidP="00EB2460">
      <w:pPr>
        <w:jc w:val="both"/>
        <w:rPr>
          <w:rFonts w:ascii="Arial" w:hAnsi="Arial" w:cs="Arial"/>
          <w:b/>
          <w:i/>
          <w:lang w:val="ro-RO"/>
        </w:rPr>
      </w:pPr>
    </w:p>
    <w:p w:rsidR="00EB2460" w:rsidRPr="00270C64" w:rsidRDefault="00EB2460" w:rsidP="00EB2460">
      <w:pPr>
        <w:jc w:val="both"/>
        <w:rPr>
          <w:rFonts w:ascii="Arial" w:hAnsi="Arial" w:cs="Arial"/>
          <w:i/>
          <w:lang w:val="ro-RO"/>
        </w:rPr>
      </w:pPr>
      <w:r w:rsidRPr="00270C64">
        <w:rPr>
          <w:rFonts w:ascii="Arial" w:hAnsi="Arial" w:cs="Arial"/>
          <w:b/>
          <w:lang w:val="ro-RO"/>
        </w:rPr>
        <w:t>e. Verificarea angrenării</w:t>
      </w:r>
      <w:r w:rsidRPr="00270C64">
        <w:rPr>
          <w:rFonts w:ascii="Arial" w:hAnsi="Arial" w:cs="Arial"/>
          <w:lang w:val="ro-RO"/>
        </w:rPr>
        <w:t>- se face prin verificarea petei de contact.</w:t>
      </w:r>
    </w:p>
    <w:p w:rsidR="00EB2460" w:rsidRPr="00270C64" w:rsidRDefault="00EB2460" w:rsidP="00EB2460">
      <w:pPr>
        <w:ind w:firstLine="840"/>
        <w:jc w:val="both"/>
        <w:rPr>
          <w:rFonts w:ascii="Arial" w:hAnsi="Arial" w:cs="Arial"/>
          <w:lang w:val="ro-RO"/>
        </w:rPr>
      </w:pPr>
      <w:r w:rsidRPr="00270C64">
        <w:rPr>
          <w:rFonts w:ascii="Arial" w:hAnsi="Arial" w:cs="Arial"/>
          <w:lang w:val="ro-RO"/>
        </w:rPr>
        <w:t>-danturile celor douã roţi ale angrenajului supus verificãrii, sunt spãlate şi degresate;</w:t>
      </w:r>
    </w:p>
    <w:p w:rsidR="00EB2460" w:rsidRPr="00270C64" w:rsidRDefault="00EB2460" w:rsidP="00EB2460">
      <w:pPr>
        <w:ind w:firstLine="840"/>
        <w:jc w:val="both"/>
        <w:rPr>
          <w:rFonts w:ascii="Arial" w:hAnsi="Arial" w:cs="Arial"/>
          <w:lang w:val="ro-RO"/>
        </w:rPr>
      </w:pPr>
      <w:r w:rsidRPr="00270C64">
        <w:rPr>
          <w:rFonts w:ascii="Arial" w:hAnsi="Arial" w:cs="Arial"/>
          <w:lang w:val="ro-RO"/>
        </w:rPr>
        <w:t>-flancurile roţii dinţate conducătoare se vopsesc cu un strat subţire de albastru de Paris sau amestec de negru de fum cu petrol;</w:t>
      </w:r>
    </w:p>
    <w:p w:rsidR="00EB2460" w:rsidRPr="00270C64" w:rsidRDefault="00EB2460" w:rsidP="00EB2460">
      <w:pPr>
        <w:ind w:firstLine="840"/>
        <w:jc w:val="both"/>
        <w:rPr>
          <w:rFonts w:ascii="Arial" w:hAnsi="Arial" w:cs="Arial"/>
          <w:lang w:val="ro-RO"/>
        </w:rPr>
      </w:pPr>
      <w:r w:rsidRPr="00270C64">
        <w:rPr>
          <w:rFonts w:ascii="Arial" w:hAnsi="Arial" w:cs="Arial"/>
          <w:lang w:val="ro-RO"/>
        </w:rPr>
        <w:t>-se roteşte roata conducãtoare încet, manual, urmãrindu-se amprentele lãsate pe flancurile roţii dinţate conduse.</w:t>
      </w:r>
    </w:p>
    <w:p w:rsidR="00EB2460" w:rsidRPr="00270C64" w:rsidRDefault="00EB2460" w:rsidP="00EB2460">
      <w:pPr>
        <w:ind w:firstLine="708"/>
        <w:jc w:val="both"/>
        <w:rPr>
          <w:rFonts w:ascii="Arial" w:hAnsi="Arial" w:cs="Arial"/>
          <w:lang w:val="ro-RO"/>
        </w:rPr>
      </w:pPr>
      <w:r w:rsidRPr="00270C64">
        <w:rPr>
          <w:rFonts w:ascii="Arial" w:hAnsi="Arial" w:cs="Arial"/>
          <w:lang w:val="ro-RO"/>
        </w:rPr>
        <w:t>Angrenarea este bunã</w:t>
      </w:r>
      <w:r w:rsidRPr="00270C64">
        <w:rPr>
          <w:rFonts w:ascii="Arial" w:hAnsi="Arial" w:cs="Arial"/>
          <w:i/>
          <w:lang w:val="ro-RO"/>
        </w:rPr>
        <w:t xml:space="preserve"> </w:t>
      </w:r>
      <w:r w:rsidRPr="00270C64">
        <w:rPr>
          <w:rFonts w:ascii="Arial" w:hAnsi="Arial" w:cs="Arial"/>
          <w:lang w:val="ro-RO"/>
        </w:rPr>
        <w:t xml:space="preserve"> dacã pata de contact acoperã partea centralã a dinţilor (40-60% din înãlţime şi 50-70% din lãţimea dinţilor).</w:t>
      </w:r>
    </w:p>
    <w:p w:rsidR="00EB2460" w:rsidRPr="00270C64" w:rsidRDefault="00EB2460" w:rsidP="00EB2460">
      <w:pPr>
        <w:jc w:val="both"/>
        <w:rPr>
          <w:rFonts w:ascii="Arial" w:hAnsi="Arial" w:cs="Arial"/>
          <w:b/>
          <w:lang w:val="ro-RO"/>
        </w:rPr>
      </w:pPr>
    </w:p>
    <w:p w:rsidR="00EB2460" w:rsidRPr="00270C64" w:rsidRDefault="00EB2460" w:rsidP="00EB2460">
      <w:pPr>
        <w:jc w:val="both"/>
        <w:rPr>
          <w:rFonts w:ascii="Arial" w:hAnsi="Arial" w:cs="Arial"/>
          <w:b/>
          <w:lang w:val="ro-RO"/>
        </w:rPr>
      </w:pPr>
      <w:r w:rsidRPr="00270C64">
        <w:rPr>
          <w:rFonts w:ascii="Arial" w:hAnsi="Arial" w:cs="Arial"/>
          <w:b/>
          <w:lang w:val="ro-RO"/>
        </w:rPr>
        <w:t>f. Defecte de angrenare:</w:t>
      </w:r>
    </w:p>
    <w:p w:rsidR="00EB2460" w:rsidRPr="00270C64" w:rsidRDefault="00EB2460" w:rsidP="00EB2460">
      <w:pPr>
        <w:ind w:firstLine="840"/>
        <w:jc w:val="both"/>
        <w:rPr>
          <w:rFonts w:ascii="Arial" w:hAnsi="Arial" w:cs="Arial"/>
          <w:lang w:val="ro-RO"/>
        </w:rPr>
      </w:pPr>
      <w:r w:rsidRPr="00270C64">
        <w:rPr>
          <w:rFonts w:ascii="Arial" w:hAnsi="Arial" w:cs="Arial"/>
          <w:lang w:val="ro-RO"/>
        </w:rPr>
        <w:t>-pata de contact este centrală, dar este plasată prea aproape de fundul dintelui- distanţa dintre axe este prea mică;</w:t>
      </w:r>
    </w:p>
    <w:p w:rsidR="00EB2460" w:rsidRPr="00270C64" w:rsidRDefault="00EB2460" w:rsidP="00EB2460">
      <w:pPr>
        <w:ind w:firstLine="840"/>
        <w:jc w:val="both"/>
        <w:rPr>
          <w:rFonts w:ascii="Arial" w:hAnsi="Arial" w:cs="Arial"/>
          <w:lang w:val="ro-RO"/>
        </w:rPr>
      </w:pPr>
      <w:r w:rsidRPr="00270C64">
        <w:rPr>
          <w:rFonts w:ascii="Arial" w:hAnsi="Arial" w:cs="Arial"/>
          <w:lang w:val="ro-RO"/>
        </w:rPr>
        <w:t>-pata de contact este centrală, dar este plasatã prea aproape de vârful dintelui- distanţa dintre axe este prea mare;</w:t>
      </w:r>
    </w:p>
    <w:p w:rsidR="00EB2460" w:rsidRPr="00270C64" w:rsidRDefault="00EB2460" w:rsidP="00EB2460">
      <w:pPr>
        <w:ind w:firstLine="840"/>
        <w:jc w:val="both"/>
        <w:rPr>
          <w:rFonts w:ascii="Arial" w:hAnsi="Arial" w:cs="Arial"/>
          <w:lang w:val="ro-RO"/>
        </w:rPr>
      </w:pPr>
      <w:r w:rsidRPr="00270C64">
        <w:rPr>
          <w:rFonts w:ascii="Arial" w:hAnsi="Arial" w:cs="Arial"/>
          <w:lang w:val="ro-RO"/>
        </w:rPr>
        <w:t>- petele de contact deplasate lateral - axele celor doi arbori nu sunt paralele sau roţile sunt montate greşit pe arbori.</w:t>
      </w:r>
    </w:p>
    <w:p w:rsidR="00EB2460" w:rsidRPr="00270C64" w:rsidRDefault="00EB2460" w:rsidP="00EB2460">
      <w:pPr>
        <w:ind w:firstLine="708"/>
        <w:jc w:val="both"/>
        <w:rPr>
          <w:rFonts w:ascii="Arial" w:hAnsi="Arial" w:cs="Arial"/>
          <w:b/>
          <w:lang w:val="ro-RO"/>
        </w:rPr>
      </w:pPr>
      <w:r w:rsidRPr="00270C64">
        <w:rPr>
          <w:rFonts w:ascii="Arial" w:hAnsi="Arial" w:cs="Arial"/>
          <w:lang w:val="ro-RO"/>
        </w:rPr>
        <w:t xml:space="preserve">Calitatea angrenării şi modul de funcţionare a angrenajului se apreciază şi după </w:t>
      </w:r>
      <w:r w:rsidRPr="00270C64">
        <w:rPr>
          <w:rFonts w:ascii="Arial" w:hAnsi="Arial" w:cs="Arial"/>
          <w:b/>
          <w:lang w:val="ro-RO"/>
        </w:rPr>
        <w:t>zgomotul produs:</w:t>
      </w:r>
    </w:p>
    <w:p w:rsidR="00EB2460" w:rsidRPr="00270C64" w:rsidRDefault="00EB2460" w:rsidP="00EB2460">
      <w:pPr>
        <w:ind w:firstLine="840"/>
        <w:jc w:val="both"/>
        <w:rPr>
          <w:rFonts w:ascii="Arial" w:hAnsi="Arial" w:cs="Arial"/>
          <w:lang w:val="ro-RO"/>
        </w:rPr>
      </w:pPr>
      <w:r w:rsidRPr="00270C64">
        <w:rPr>
          <w:rFonts w:ascii="Arial" w:hAnsi="Arial" w:cs="Arial"/>
          <w:lang w:val="ro-RO"/>
        </w:rPr>
        <w:t>-zgomot uniform, roţile se rotesc lin – montare şi funcţionare corectă;</w:t>
      </w:r>
    </w:p>
    <w:p w:rsidR="00EB2460" w:rsidRPr="00270C64" w:rsidRDefault="00EB2460" w:rsidP="00EB2460">
      <w:pPr>
        <w:ind w:firstLine="840"/>
        <w:jc w:val="both"/>
        <w:rPr>
          <w:rFonts w:ascii="Arial" w:hAnsi="Arial" w:cs="Arial"/>
          <w:lang w:val="ro-RO"/>
        </w:rPr>
      </w:pPr>
      <w:r w:rsidRPr="00270C64">
        <w:rPr>
          <w:rFonts w:ascii="Arial" w:hAnsi="Arial" w:cs="Arial"/>
          <w:lang w:val="ro-RO"/>
        </w:rPr>
        <w:t>-zgomot prea mare sau schimbător – erori de execuţie sau de montare a roţilor dinţate;</w:t>
      </w:r>
    </w:p>
    <w:p w:rsidR="00EB2460" w:rsidRPr="00270C64" w:rsidRDefault="00EB2460" w:rsidP="00EB2460">
      <w:pPr>
        <w:ind w:firstLine="840"/>
        <w:jc w:val="both"/>
        <w:rPr>
          <w:rFonts w:ascii="Arial" w:hAnsi="Arial" w:cs="Arial"/>
          <w:lang w:val="ro-RO"/>
        </w:rPr>
      </w:pPr>
      <w:r w:rsidRPr="00270C64">
        <w:rPr>
          <w:rFonts w:ascii="Arial" w:hAnsi="Arial" w:cs="Arial"/>
          <w:lang w:val="ro-RO"/>
        </w:rPr>
        <w:t>-zgomot pulsat – roţi excentrice;</w:t>
      </w:r>
    </w:p>
    <w:p w:rsidR="00EB2460" w:rsidRPr="00270C64" w:rsidRDefault="00EB2460" w:rsidP="00EB2460">
      <w:pPr>
        <w:ind w:firstLine="840"/>
        <w:jc w:val="both"/>
        <w:rPr>
          <w:rFonts w:ascii="Arial" w:hAnsi="Arial" w:cs="Arial"/>
          <w:lang w:val="ro-RO"/>
        </w:rPr>
      </w:pPr>
      <w:r w:rsidRPr="00270C64">
        <w:rPr>
          <w:rFonts w:ascii="Arial" w:hAnsi="Arial" w:cs="Arial"/>
          <w:lang w:val="ro-RO"/>
        </w:rPr>
        <w:t>-vâjâit puternic şi şocuri – pas mare şi profil neuniform;</w:t>
      </w:r>
    </w:p>
    <w:p w:rsidR="00EB2460" w:rsidRPr="00270C64" w:rsidRDefault="00EB2460" w:rsidP="00EB2460">
      <w:pPr>
        <w:ind w:firstLine="840"/>
        <w:jc w:val="both"/>
        <w:rPr>
          <w:rFonts w:ascii="Arial" w:hAnsi="Arial" w:cs="Arial"/>
          <w:lang w:val="ro-RO"/>
        </w:rPr>
      </w:pPr>
      <w:r w:rsidRPr="00270C64">
        <w:rPr>
          <w:rFonts w:ascii="Arial" w:hAnsi="Arial" w:cs="Arial"/>
          <w:lang w:val="ro-RO"/>
        </w:rPr>
        <w:t>-scârţâit – asperităţi  pe profilul dinţilor.</w:t>
      </w:r>
    </w:p>
    <w:p w:rsidR="00EB2460" w:rsidRPr="00270C64" w:rsidRDefault="00EB2460" w:rsidP="00EB2460">
      <w:pPr>
        <w:ind w:firstLine="708"/>
        <w:jc w:val="both"/>
        <w:rPr>
          <w:rFonts w:ascii="Arial" w:hAnsi="Arial" w:cs="Arial"/>
          <w:lang w:val="ro-RO"/>
        </w:rPr>
      </w:pPr>
      <w:r w:rsidRPr="00270C64">
        <w:rPr>
          <w:rFonts w:ascii="Arial" w:hAnsi="Arial" w:cs="Arial"/>
          <w:lang w:val="ro-RO"/>
        </w:rPr>
        <w:t>Jocurile laterale şi cele radiale trebuie sã aibã valori optime. Ele au ca efect presarea lubrifiantului şi griparea roţilor în timpul funcţionãrii, iar în final uzura dinţilor, defectarea lagãrelor şi îndoirea arborilor.</w:t>
      </w:r>
    </w:p>
    <w:p w:rsidR="00EB2460" w:rsidRPr="00270C64" w:rsidRDefault="00EB2460" w:rsidP="00EB2460">
      <w:pPr>
        <w:ind w:firstLine="708"/>
        <w:jc w:val="both"/>
        <w:rPr>
          <w:rFonts w:ascii="Arial" w:hAnsi="Arial" w:cs="Arial"/>
          <w:lang w:val="ro-RO"/>
        </w:rPr>
      </w:pPr>
      <w:r w:rsidRPr="00270C64">
        <w:rPr>
          <w:rFonts w:ascii="Arial" w:hAnsi="Arial" w:cs="Arial"/>
          <w:lang w:val="ro-RO"/>
        </w:rPr>
        <w:t>Jocul dintre flancurile roţilor dinţate în angrenare se poate verifica reglând roţile conjugate la distanţa teoreticã dintre axe şi determinând jocul total printr-un calibru de interstiţii sau sârmã de plumb.</w:t>
      </w:r>
    </w:p>
    <w:p w:rsidR="00A6646C" w:rsidRDefault="00A6646C"/>
    <w:p w:rsidR="00EB2460" w:rsidRDefault="00EB2460"/>
    <w:p w:rsidR="00EB2460" w:rsidRDefault="00EB2460"/>
    <w:p w:rsidR="00A6646C" w:rsidRDefault="00A6646C"/>
    <w:p w:rsidR="00A6646C" w:rsidRDefault="00A6646C"/>
    <w:p w:rsidR="009B63AC" w:rsidRPr="00DE57AB" w:rsidRDefault="009B63AC" w:rsidP="00F024B7">
      <w:pPr>
        <w:spacing w:after="200" w:line="276" w:lineRule="auto"/>
        <w:rPr>
          <w:rFonts w:ascii="Arial" w:hAnsi="Arial" w:cs="Arial"/>
        </w:rPr>
      </w:pPr>
      <w:bookmarkStart w:id="0" w:name="_GoBack"/>
      <w:bookmarkEnd w:id="0"/>
    </w:p>
    <w:p w:rsidR="009B63AC" w:rsidRDefault="009B63AC" w:rsidP="009B63AC"/>
    <w:p w:rsidR="00A6646C" w:rsidRDefault="00A6646C"/>
    <w:sectPr w:rsidR="00A6646C" w:rsidSect="00AF19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PSMT+1">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2B3A12"/>
    <w:multiLevelType w:val="hybridMultilevel"/>
    <w:tmpl w:val="68B098D4"/>
    <w:lvl w:ilvl="0" w:tplc="F10010D6">
      <w:start w:val="2"/>
      <w:numFmt w:val="bullet"/>
      <w:lvlText w:val="-"/>
      <w:lvlJc w:val="left"/>
      <w:pPr>
        <w:ind w:left="405" w:hanging="360"/>
      </w:pPr>
      <w:rPr>
        <w:rFonts w:ascii="Calibri" w:eastAsia="Times New Roman" w:hAnsi="Calibri" w:hint="default"/>
      </w:rPr>
    </w:lvl>
    <w:lvl w:ilvl="1" w:tplc="04090003">
      <w:start w:val="1"/>
      <w:numFmt w:val="bullet"/>
      <w:lvlText w:val="o"/>
      <w:lvlJc w:val="left"/>
      <w:pPr>
        <w:ind w:left="1125" w:hanging="360"/>
      </w:pPr>
      <w:rPr>
        <w:rFonts w:ascii="Courier New" w:hAnsi="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 w15:restartNumberingAfterBreak="0">
    <w:nsid w:val="2A1475F1"/>
    <w:multiLevelType w:val="hybridMultilevel"/>
    <w:tmpl w:val="894805D2"/>
    <w:lvl w:ilvl="0" w:tplc="BE2E7CDE">
      <w:start w:val="1"/>
      <w:numFmt w:val="lowerLetter"/>
      <w:lvlText w:val="%1."/>
      <w:lvlJc w:val="left"/>
      <w:pPr>
        <w:tabs>
          <w:tab w:val="num" w:pos="720"/>
        </w:tabs>
        <w:ind w:left="720" w:hanging="360"/>
      </w:pPr>
      <w:rPr>
        <w:rFonts w:cs="Times New Roman"/>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DAE23B6"/>
    <w:multiLevelType w:val="hybridMultilevel"/>
    <w:tmpl w:val="4BFC5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7EF4C87"/>
    <w:multiLevelType w:val="hybridMultilevel"/>
    <w:tmpl w:val="5BA09DE2"/>
    <w:lvl w:ilvl="0" w:tplc="F10010D6">
      <w:start w:val="2"/>
      <w:numFmt w:val="bullet"/>
      <w:lvlText w:val="-"/>
      <w:lvlJc w:val="left"/>
      <w:pPr>
        <w:ind w:left="405" w:hanging="360"/>
      </w:pPr>
      <w:rPr>
        <w:rFonts w:ascii="Calibri" w:eastAsia="Times New Roman" w:hAnsi="Calibri" w:hint="default"/>
      </w:rPr>
    </w:lvl>
    <w:lvl w:ilvl="1" w:tplc="D430D434">
      <w:start w:val="1"/>
      <w:numFmt w:val="bullet"/>
      <w:lvlText w:val=""/>
      <w:lvlJc w:val="left"/>
      <w:pPr>
        <w:tabs>
          <w:tab w:val="num" w:pos="1125"/>
        </w:tabs>
        <w:ind w:left="1125" w:hanging="360"/>
      </w:pPr>
      <w:rPr>
        <w:rFonts w:ascii="Symbol" w:hAnsi="Symbol"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15:restartNumberingAfterBreak="0">
    <w:nsid w:val="64264D10"/>
    <w:multiLevelType w:val="hybridMultilevel"/>
    <w:tmpl w:val="E9A0386A"/>
    <w:lvl w:ilvl="0" w:tplc="471A0E02">
      <w:start w:val="1"/>
      <w:numFmt w:val="lowerLetter"/>
      <w:lvlText w:val="%1."/>
      <w:lvlJc w:val="left"/>
      <w:pPr>
        <w:ind w:left="1170" w:hanging="360"/>
      </w:pPr>
      <w:rPr>
        <w:rFonts w:cs="Times New Roman" w:hint="default"/>
        <w:b/>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5" w15:restartNumberingAfterBreak="0">
    <w:nsid w:val="6C5E2134"/>
    <w:multiLevelType w:val="hybridMultilevel"/>
    <w:tmpl w:val="05F4D438"/>
    <w:lvl w:ilvl="0" w:tplc="13D43218">
      <w:start w:val="1"/>
      <w:numFmt w:val="lowerLetter"/>
      <w:lvlText w:val="%1."/>
      <w:lvlJc w:val="left"/>
      <w:pPr>
        <w:tabs>
          <w:tab w:val="num" w:pos="1068"/>
        </w:tabs>
        <w:ind w:left="1068" w:hanging="360"/>
      </w:pPr>
      <w:rPr>
        <w:rFonts w:cs="Times New Roman"/>
        <w:b/>
      </w:rPr>
    </w:lvl>
    <w:lvl w:ilvl="1" w:tplc="04180019">
      <w:start w:val="1"/>
      <w:numFmt w:val="lowerLetter"/>
      <w:lvlText w:val="%2."/>
      <w:lvlJc w:val="left"/>
      <w:pPr>
        <w:tabs>
          <w:tab w:val="num" w:pos="1788"/>
        </w:tabs>
        <w:ind w:left="1788" w:hanging="360"/>
      </w:pPr>
      <w:rPr>
        <w:rFonts w:cs="Times New Roman"/>
      </w:rPr>
    </w:lvl>
    <w:lvl w:ilvl="2" w:tplc="0418001B" w:tentative="1">
      <w:start w:val="1"/>
      <w:numFmt w:val="lowerRoman"/>
      <w:lvlText w:val="%3."/>
      <w:lvlJc w:val="right"/>
      <w:pPr>
        <w:tabs>
          <w:tab w:val="num" w:pos="2508"/>
        </w:tabs>
        <w:ind w:left="2508" w:hanging="180"/>
      </w:pPr>
      <w:rPr>
        <w:rFonts w:cs="Times New Roman"/>
      </w:rPr>
    </w:lvl>
    <w:lvl w:ilvl="3" w:tplc="0418000F" w:tentative="1">
      <w:start w:val="1"/>
      <w:numFmt w:val="decimal"/>
      <w:lvlText w:val="%4."/>
      <w:lvlJc w:val="left"/>
      <w:pPr>
        <w:tabs>
          <w:tab w:val="num" w:pos="3228"/>
        </w:tabs>
        <w:ind w:left="3228" w:hanging="360"/>
      </w:pPr>
      <w:rPr>
        <w:rFonts w:cs="Times New Roman"/>
      </w:rPr>
    </w:lvl>
    <w:lvl w:ilvl="4" w:tplc="04180019" w:tentative="1">
      <w:start w:val="1"/>
      <w:numFmt w:val="lowerLetter"/>
      <w:lvlText w:val="%5."/>
      <w:lvlJc w:val="left"/>
      <w:pPr>
        <w:tabs>
          <w:tab w:val="num" w:pos="3948"/>
        </w:tabs>
        <w:ind w:left="3948" w:hanging="360"/>
      </w:pPr>
      <w:rPr>
        <w:rFonts w:cs="Times New Roman"/>
      </w:rPr>
    </w:lvl>
    <w:lvl w:ilvl="5" w:tplc="0418001B" w:tentative="1">
      <w:start w:val="1"/>
      <w:numFmt w:val="lowerRoman"/>
      <w:lvlText w:val="%6."/>
      <w:lvlJc w:val="right"/>
      <w:pPr>
        <w:tabs>
          <w:tab w:val="num" w:pos="4668"/>
        </w:tabs>
        <w:ind w:left="4668" w:hanging="180"/>
      </w:pPr>
      <w:rPr>
        <w:rFonts w:cs="Times New Roman"/>
      </w:rPr>
    </w:lvl>
    <w:lvl w:ilvl="6" w:tplc="0418000F" w:tentative="1">
      <w:start w:val="1"/>
      <w:numFmt w:val="decimal"/>
      <w:lvlText w:val="%7."/>
      <w:lvlJc w:val="left"/>
      <w:pPr>
        <w:tabs>
          <w:tab w:val="num" w:pos="5388"/>
        </w:tabs>
        <w:ind w:left="5388" w:hanging="360"/>
      </w:pPr>
      <w:rPr>
        <w:rFonts w:cs="Times New Roman"/>
      </w:rPr>
    </w:lvl>
    <w:lvl w:ilvl="7" w:tplc="04180019" w:tentative="1">
      <w:start w:val="1"/>
      <w:numFmt w:val="lowerLetter"/>
      <w:lvlText w:val="%8."/>
      <w:lvlJc w:val="left"/>
      <w:pPr>
        <w:tabs>
          <w:tab w:val="num" w:pos="6108"/>
        </w:tabs>
        <w:ind w:left="6108" w:hanging="360"/>
      </w:pPr>
      <w:rPr>
        <w:rFonts w:cs="Times New Roman"/>
      </w:rPr>
    </w:lvl>
    <w:lvl w:ilvl="8" w:tplc="0418001B" w:tentative="1">
      <w:start w:val="1"/>
      <w:numFmt w:val="lowerRoman"/>
      <w:lvlText w:val="%9."/>
      <w:lvlJc w:val="right"/>
      <w:pPr>
        <w:tabs>
          <w:tab w:val="num" w:pos="6828"/>
        </w:tabs>
        <w:ind w:left="6828" w:hanging="180"/>
      </w:pPr>
      <w:rPr>
        <w:rFonts w:cs="Times New Roman"/>
      </w:rPr>
    </w:lvl>
  </w:abstractNum>
  <w:num w:numId="1">
    <w:abstractNumId w:val="5"/>
  </w:num>
  <w:num w:numId="2">
    <w:abstractNumId w:val="4"/>
  </w:num>
  <w:num w:numId="3">
    <w:abstractNumId w:val="2"/>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FF7200"/>
    <w:rsid w:val="00545CBD"/>
    <w:rsid w:val="005B46BC"/>
    <w:rsid w:val="008524D2"/>
    <w:rsid w:val="009B63AC"/>
    <w:rsid w:val="00A6646C"/>
    <w:rsid w:val="00AF19ED"/>
    <w:rsid w:val="00C86386"/>
    <w:rsid w:val="00EB2460"/>
    <w:rsid w:val="00F024B7"/>
    <w:rsid w:val="00FF720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D73F1F8-21EF-4458-B268-D3FDD048E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20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F7200"/>
    <w:pPr>
      <w:spacing w:after="0" w:line="240" w:lineRule="auto"/>
    </w:pPr>
    <w:rPr>
      <w:rFonts w:ascii="Arial" w:eastAsia="Times New Roman" w:hAnsi="Arial" w:cs="Times New Roman"/>
      <w:lang w:val="en-US"/>
    </w:rPr>
  </w:style>
  <w:style w:type="character" w:customStyle="1" w:styleId="NoSpacingChar">
    <w:name w:val="No Spacing Char"/>
    <w:link w:val="NoSpacing"/>
    <w:uiPriority w:val="1"/>
    <w:locked/>
    <w:rsid w:val="00FF7200"/>
    <w:rPr>
      <w:rFonts w:ascii="Arial" w:eastAsia="Times New Roman" w:hAnsi="Arial" w:cs="Times New Roman"/>
      <w:lang w:val="en-US"/>
    </w:rPr>
  </w:style>
  <w:style w:type="table" w:styleId="TableGrid">
    <w:name w:val="Table Grid"/>
    <w:basedOn w:val="TableNormal"/>
    <w:uiPriority w:val="59"/>
    <w:rsid w:val="00FF7200"/>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63AC"/>
    <w:pPr>
      <w:spacing w:after="200" w:line="276" w:lineRule="auto"/>
      <w:ind w:left="720"/>
      <w:contextualSpacing/>
    </w:pPr>
    <w:rPr>
      <w:rFonts w:ascii="Arial" w:eastAsiaTheme="minorEastAsia" w:hAnsi="Arial"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1020</Words>
  <Characters>5819</Characters>
  <Application>Microsoft Office Word</Application>
  <DocSecurity>0</DocSecurity>
  <Lines>48</Lines>
  <Paragraphs>13</Paragraphs>
  <ScaleCrop>false</ScaleCrop>
  <Company>Microsoft</Company>
  <LinksUpToDate>false</LinksUpToDate>
  <CharactersWithSpaces>6826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dc:creator>
  <cp:keywords/>
  <dc:description/>
  <cp:lastModifiedBy>D</cp:lastModifiedBy>
  <cp:revision>11</cp:revision>
  <dcterms:created xsi:type="dcterms:W3CDTF">2021-10-21T09:25:00Z</dcterms:created>
  <dcterms:modified xsi:type="dcterms:W3CDTF">2022-08-23T11:03:00Z</dcterms:modified>
</cp:coreProperties>
</file>