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620EF" w:rsidRPr="005620EF" w:rsidTr="00EA137E"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620EF" w:rsidRPr="005620EF" w:rsidTr="00EA137E"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 xml:space="preserve">Electrician aparate și echipamente electrice și energetice </w:t>
            </w:r>
          </w:p>
        </w:tc>
      </w:tr>
      <w:tr w:rsidR="005620EF" w:rsidRPr="005620EF" w:rsidTr="00EA137E"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tabs>
                <w:tab w:val="left" w:pos="828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Exploatarea echipamentelor electroenergetice</w:t>
            </w:r>
          </w:p>
        </w:tc>
      </w:tr>
      <w:tr w:rsidR="00D82738" w:rsidRPr="005620EF" w:rsidTr="00EA137E"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D82738" w:rsidRPr="005620EF" w:rsidRDefault="00D82738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620EF">
              <w:rPr>
                <w:rFonts w:ascii="Arial" w:hAnsi="Arial" w:cs="Arial"/>
                <w:color w:val="000000" w:themeColor="text1"/>
                <w:lang w:val="ro-RO"/>
              </w:rPr>
              <w:t>a XI-a – învățământ profesional</w:t>
            </w:r>
          </w:p>
        </w:tc>
        <w:bookmarkStart w:id="0" w:name="_GoBack"/>
        <w:bookmarkEnd w:id="0"/>
      </w:tr>
    </w:tbl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1</w:t>
      </w:r>
      <w:r w:rsidRPr="005620EF">
        <w:rPr>
          <w:color w:val="000000" w:themeColor="text1"/>
          <w:sz w:val="28"/>
          <w:lang w:val="ro-RO"/>
        </w:rPr>
        <w:t xml:space="preserve">. </w:t>
      </w:r>
      <w:r w:rsidRPr="005620EF">
        <w:rPr>
          <w:rFonts w:ascii="Arial" w:hAnsi="Arial" w:cs="Arial"/>
          <w:color w:val="000000" w:themeColor="text1"/>
          <w:lang w:val="ro-RO"/>
        </w:rPr>
        <w:t>Realizaţi un eseu cu titlul „</w:t>
      </w:r>
      <w:r w:rsidRPr="005620EF">
        <w:rPr>
          <w:rFonts w:ascii="Arial" w:hAnsi="Arial" w:cs="Arial"/>
          <w:i/>
          <w:color w:val="000000" w:themeColor="text1"/>
          <w:lang w:val="ro-RO"/>
        </w:rPr>
        <w:t>Îmbunătăţirea factorului de putere</w:t>
      </w:r>
      <w:r w:rsidRPr="005620EF">
        <w:rPr>
          <w:rFonts w:ascii="Arial" w:hAnsi="Arial" w:cs="Arial"/>
          <w:color w:val="000000" w:themeColor="text1"/>
          <w:lang w:val="ro-RO"/>
        </w:rPr>
        <w:t xml:space="preserve">”, având în vedere următoarea structură de idei: </w:t>
      </w:r>
      <w:r w:rsidRPr="005620EF">
        <w:rPr>
          <w:rFonts w:ascii="Arial" w:hAnsi="Arial" w:cs="Arial"/>
          <w:color w:val="000000" w:themeColor="text1"/>
          <w:lang w:val="ro-RO"/>
        </w:rPr>
        <w:tab/>
      </w:r>
      <w:r w:rsidRPr="005620EF">
        <w:rPr>
          <w:rFonts w:ascii="Arial" w:hAnsi="Arial" w:cs="Arial"/>
          <w:color w:val="000000" w:themeColor="text1"/>
          <w:lang w:val="ro-RO"/>
        </w:rPr>
        <w:tab/>
      </w:r>
      <w:r w:rsidRPr="005620EF">
        <w:rPr>
          <w:rFonts w:ascii="Arial" w:hAnsi="Arial" w:cs="Arial"/>
          <w:color w:val="000000" w:themeColor="text1"/>
          <w:lang w:val="ro-RO"/>
        </w:rPr>
        <w:tab/>
      </w:r>
      <w:r w:rsidRPr="005620EF">
        <w:rPr>
          <w:rFonts w:ascii="Arial" w:hAnsi="Arial" w:cs="Arial"/>
          <w:color w:val="000000" w:themeColor="text1"/>
          <w:lang w:val="ro-RO"/>
        </w:rPr>
        <w:tab/>
      </w:r>
      <w:r w:rsidRPr="005620EF">
        <w:rPr>
          <w:rFonts w:ascii="Arial" w:hAnsi="Arial" w:cs="Arial"/>
          <w:color w:val="000000" w:themeColor="text1"/>
          <w:lang w:val="ro-RO"/>
        </w:rPr>
        <w:tab/>
      </w:r>
      <w:r w:rsidRPr="005620EF">
        <w:rPr>
          <w:rFonts w:ascii="Arial" w:hAnsi="Arial" w:cs="Arial"/>
          <w:color w:val="000000" w:themeColor="text1"/>
          <w:lang w:val="ro-RO"/>
        </w:rPr>
        <w:tab/>
      </w:r>
    </w:p>
    <w:p w:rsidR="00D82738" w:rsidRPr="005620EF" w:rsidRDefault="00D82738" w:rsidP="00D82738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5620EF">
        <w:rPr>
          <w:rFonts w:ascii="Arial" w:hAnsi="Arial" w:cs="Arial"/>
          <w:color w:val="000000" w:themeColor="text1"/>
          <w:lang w:val="ro-RO"/>
        </w:rPr>
        <w:t>Definirea factorului de putere.</w:t>
      </w:r>
    </w:p>
    <w:p w:rsidR="00D82738" w:rsidRPr="005620EF" w:rsidRDefault="00D82738" w:rsidP="00D82738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b.</w:t>
      </w:r>
      <w:r w:rsidRPr="005620EF">
        <w:rPr>
          <w:rFonts w:ascii="Arial" w:hAnsi="Arial" w:cs="Arial"/>
          <w:color w:val="000000" w:themeColor="text1"/>
          <w:lang w:val="ro-RO"/>
        </w:rPr>
        <w:t xml:space="preserve"> Efectele unui factor de putere scăzut.</w:t>
      </w:r>
    </w:p>
    <w:p w:rsidR="00D82738" w:rsidRPr="005620EF" w:rsidRDefault="00D82738" w:rsidP="00D82738">
      <w:pPr>
        <w:pStyle w:val="BodyText2"/>
        <w:spacing w:after="0" w:line="240" w:lineRule="auto"/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c</w:t>
      </w:r>
      <w:r w:rsidRPr="005620EF">
        <w:rPr>
          <w:rFonts w:ascii="Arial" w:hAnsi="Arial" w:cs="Arial"/>
          <w:color w:val="000000" w:themeColor="text1"/>
          <w:lang w:val="ro-RO"/>
        </w:rPr>
        <w:t>. Mijloace naturale de îmbunătăţire a factorului de putere (3 mijloace).</w:t>
      </w:r>
    </w:p>
    <w:p w:rsidR="00D82738" w:rsidRPr="005620EF" w:rsidRDefault="00D82738" w:rsidP="00D82738">
      <w:pPr>
        <w:pStyle w:val="BodyText2"/>
        <w:spacing w:after="0" w:line="240" w:lineRule="auto"/>
        <w:rPr>
          <w:rFonts w:ascii="Arial" w:hAnsi="Arial" w:cs="Arial"/>
          <w:b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d.</w:t>
      </w:r>
      <w:r w:rsidRPr="005620EF">
        <w:rPr>
          <w:rFonts w:ascii="Arial" w:hAnsi="Arial" w:cs="Arial"/>
          <w:color w:val="000000" w:themeColor="text1"/>
          <w:lang w:val="ro-RO"/>
        </w:rPr>
        <w:t xml:space="preserve"> Mijloace artificiale de îmbunătăţire a factorului de putere.</w:t>
      </w:r>
    </w:p>
    <w:p w:rsidR="00D82738" w:rsidRPr="005620EF" w:rsidRDefault="00D82738" w:rsidP="00D82738">
      <w:pPr>
        <w:pStyle w:val="BodyText2"/>
        <w:spacing w:after="0" w:line="240" w:lineRule="auto"/>
        <w:rPr>
          <w:rFonts w:ascii="Arial" w:hAnsi="Arial" w:cs="Arial"/>
          <w:b/>
          <w:color w:val="000000" w:themeColor="text1"/>
          <w:lang w:val="ro-RO"/>
        </w:rPr>
      </w:pPr>
    </w:p>
    <w:p w:rsidR="00D4309D" w:rsidRPr="005620EF" w:rsidRDefault="00D4309D" w:rsidP="00D4309D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D4309D" w:rsidRPr="005620EF" w:rsidRDefault="00D4309D" w:rsidP="00D4309D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color w:val="000000" w:themeColor="text1"/>
          <w:lang w:val="ro-RO"/>
        </w:rPr>
        <w:t>Răspuns:</w:t>
      </w: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Se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notează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orice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formulare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corectă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ce</w:t>
      </w:r>
      <w:proofErr w:type="spellEnd"/>
      <w:proofErr w:type="gram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respectă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următoarele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idei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principale</w:t>
      </w:r>
      <w:proofErr w:type="spellEnd"/>
      <w:r w:rsidRPr="005620EF">
        <w:rPr>
          <w:rFonts w:ascii="Arial" w:hAnsi="Arial" w:cs="Arial"/>
          <w:b/>
          <w:i/>
          <w:color w:val="000000" w:themeColor="text1"/>
          <w:sz w:val="24"/>
          <w:szCs w:val="24"/>
        </w:rPr>
        <w:t>:</w:t>
      </w: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pStyle w:val="BodyText"/>
        <w:jc w:val="both"/>
        <w:rPr>
          <w:rFonts w:cs="Arial"/>
          <w:b/>
          <w:color w:val="000000" w:themeColor="text1"/>
          <w:lang w:val="ro-RO"/>
        </w:rPr>
      </w:pPr>
      <w:r w:rsidRPr="005620EF">
        <w:rPr>
          <w:rFonts w:cs="Arial"/>
          <w:b/>
          <w:color w:val="000000" w:themeColor="text1"/>
          <w:lang w:val="ro-RO"/>
        </w:rPr>
        <w:t xml:space="preserve">a. </w:t>
      </w:r>
      <w:proofErr w:type="spellStart"/>
      <w:r w:rsidRPr="005620EF">
        <w:rPr>
          <w:bCs/>
          <w:color w:val="000000" w:themeColor="text1"/>
          <w:szCs w:val="24"/>
        </w:rPr>
        <w:t>Factorul</w:t>
      </w:r>
      <w:proofErr w:type="spellEnd"/>
      <w:r w:rsidRPr="005620EF">
        <w:rPr>
          <w:bCs/>
          <w:color w:val="000000" w:themeColor="text1"/>
          <w:szCs w:val="24"/>
        </w:rPr>
        <w:t xml:space="preserve"> de </w:t>
      </w:r>
      <w:proofErr w:type="spellStart"/>
      <w:r w:rsidRPr="005620EF">
        <w:rPr>
          <w:bCs/>
          <w:color w:val="000000" w:themeColor="text1"/>
          <w:szCs w:val="24"/>
        </w:rPr>
        <w:t>putere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proofErr w:type="gramStart"/>
      <w:r w:rsidRPr="005620EF">
        <w:rPr>
          <w:bCs/>
          <w:color w:val="000000" w:themeColor="text1"/>
          <w:szCs w:val="24"/>
        </w:rPr>
        <w:t>este</w:t>
      </w:r>
      <w:proofErr w:type="spellEnd"/>
      <w:proofErr w:type="gram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definit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ca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raportul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dintre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puterea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activă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şi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puterea</w:t>
      </w:r>
      <w:proofErr w:type="spellEnd"/>
      <w:r w:rsidRPr="005620EF">
        <w:rPr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bCs/>
          <w:color w:val="000000" w:themeColor="text1"/>
          <w:szCs w:val="24"/>
        </w:rPr>
        <w:t>aparentă</w:t>
      </w:r>
      <w:proofErr w:type="spellEnd"/>
      <w:r w:rsidRPr="005620EF">
        <w:rPr>
          <w:bCs/>
          <w:color w:val="000000" w:themeColor="text1"/>
          <w:szCs w:val="24"/>
        </w:rPr>
        <w:t>.</w:t>
      </w: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620EF">
        <w:rPr>
          <w:b/>
          <w:bCs/>
          <w:i/>
          <w:color w:val="000000" w:themeColor="text1"/>
          <w:position w:val="-22"/>
          <w:sz w:val="28"/>
        </w:rPr>
        <w:object w:dxaOrig="14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29.4pt" o:ole="">
            <v:imagedata r:id="rId6" o:title=""/>
          </v:shape>
          <o:OLEObject Type="Embed" ProgID="Equation.3" ShapeID="_x0000_i1025" DrawAspect="Content" ObjectID="_1698767968" r:id="rId7"/>
        </w:object>
      </w:r>
      <w:r w:rsidRPr="005620EF">
        <w:rPr>
          <w:b/>
          <w:bCs/>
          <w:i/>
          <w:color w:val="000000" w:themeColor="text1"/>
          <w:sz w:val="28"/>
        </w:rPr>
        <w:t xml:space="preserve"> </w:t>
      </w: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5620EF">
        <w:rPr>
          <w:rFonts w:ascii="Arial" w:hAnsi="Arial" w:cs="Arial"/>
          <w:color w:val="000000" w:themeColor="text1"/>
          <w:lang w:val="ro-RO"/>
        </w:rPr>
        <w:t>Efectele factorului de putere scăzut:</w:t>
      </w:r>
    </w:p>
    <w:p w:rsidR="00D82738" w:rsidRPr="005620EF" w:rsidRDefault="00D82738" w:rsidP="00D82738">
      <w:pPr>
        <w:pStyle w:val="BodyText"/>
        <w:numPr>
          <w:ilvl w:val="0"/>
          <w:numId w:val="1"/>
        </w:numPr>
        <w:spacing w:after="0"/>
        <w:jc w:val="both"/>
        <w:rPr>
          <w:rFonts w:cs="Arial"/>
          <w:bCs/>
          <w:color w:val="000000" w:themeColor="text1"/>
          <w:szCs w:val="24"/>
        </w:rPr>
      </w:pPr>
      <w:proofErr w:type="spellStart"/>
      <w:r w:rsidRPr="005620EF">
        <w:rPr>
          <w:rFonts w:cs="Arial"/>
          <w:bCs/>
          <w:color w:val="000000" w:themeColor="text1"/>
          <w:szCs w:val="24"/>
        </w:rPr>
        <w:t>creşterea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pierderilor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de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putere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activă</w:t>
      </w:r>
      <w:proofErr w:type="spellEnd"/>
      <w:r w:rsidRPr="005620EF">
        <w:rPr>
          <w:rFonts w:cs="Arial"/>
          <w:bCs/>
          <w:color w:val="000000" w:themeColor="text1"/>
          <w:szCs w:val="24"/>
        </w:rPr>
        <w:t>;</w:t>
      </w:r>
    </w:p>
    <w:p w:rsidR="00D82738" w:rsidRPr="005620EF" w:rsidRDefault="00D82738" w:rsidP="00D82738">
      <w:pPr>
        <w:pStyle w:val="BodyText"/>
        <w:numPr>
          <w:ilvl w:val="0"/>
          <w:numId w:val="1"/>
        </w:numPr>
        <w:spacing w:after="0"/>
        <w:jc w:val="both"/>
        <w:rPr>
          <w:rFonts w:cs="Arial"/>
          <w:bCs/>
          <w:color w:val="000000" w:themeColor="text1"/>
          <w:szCs w:val="24"/>
        </w:rPr>
      </w:pPr>
      <w:proofErr w:type="spellStart"/>
      <w:r w:rsidRPr="005620EF">
        <w:rPr>
          <w:rFonts w:cs="Arial"/>
          <w:bCs/>
          <w:color w:val="000000" w:themeColor="text1"/>
          <w:szCs w:val="24"/>
        </w:rPr>
        <w:t>investiţii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suplimentare</w:t>
      </w:r>
      <w:proofErr w:type="spellEnd"/>
      <w:r w:rsidRPr="005620EF">
        <w:rPr>
          <w:rFonts w:cs="Arial"/>
          <w:bCs/>
          <w:color w:val="000000" w:themeColor="text1"/>
          <w:szCs w:val="24"/>
        </w:rPr>
        <w:t>;</w:t>
      </w:r>
    </w:p>
    <w:p w:rsidR="00D82738" w:rsidRPr="005620EF" w:rsidRDefault="00D82738" w:rsidP="00D82738">
      <w:pPr>
        <w:pStyle w:val="BodyText"/>
        <w:numPr>
          <w:ilvl w:val="0"/>
          <w:numId w:val="1"/>
        </w:numPr>
        <w:spacing w:after="0"/>
        <w:jc w:val="both"/>
        <w:rPr>
          <w:rFonts w:cs="Arial"/>
          <w:bCs/>
          <w:color w:val="000000" w:themeColor="text1"/>
          <w:szCs w:val="24"/>
        </w:rPr>
      </w:pPr>
      <w:proofErr w:type="spellStart"/>
      <w:r w:rsidRPr="005620EF">
        <w:rPr>
          <w:rFonts w:cs="Arial"/>
          <w:bCs/>
          <w:color w:val="000000" w:themeColor="text1"/>
          <w:szCs w:val="24"/>
        </w:rPr>
        <w:t>creşterea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pierderilor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de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tensiune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în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reţea</w:t>
      </w:r>
      <w:proofErr w:type="spellEnd"/>
      <w:r w:rsidRPr="005620EF">
        <w:rPr>
          <w:rFonts w:cs="Arial"/>
          <w:bCs/>
          <w:color w:val="000000" w:themeColor="text1"/>
          <w:szCs w:val="24"/>
        </w:rPr>
        <w:t>;</w:t>
      </w:r>
    </w:p>
    <w:p w:rsidR="00D82738" w:rsidRPr="005620EF" w:rsidRDefault="00D82738" w:rsidP="00D82738">
      <w:pPr>
        <w:pStyle w:val="BodyText"/>
        <w:numPr>
          <w:ilvl w:val="0"/>
          <w:numId w:val="1"/>
        </w:numPr>
        <w:spacing w:after="0"/>
        <w:jc w:val="both"/>
        <w:rPr>
          <w:rFonts w:cs="Arial"/>
          <w:bCs/>
          <w:color w:val="000000" w:themeColor="text1"/>
          <w:szCs w:val="24"/>
        </w:rPr>
      </w:pPr>
      <w:proofErr w:type="spellStart"/>
      <w:r w:rsidRPr="005620EF">
        <w:rPr>
          <w:rFonts w:cs="Arial"/>
          <w:bCs/>
          <w:color w:val="000000" w:themeColor="text1"/>
          <w:szCs w:val="24"/>
        </w:rPr>
        <w:t>reducerea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capacităţilor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instalaţiilor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electroenergetice</w:t>
      </w:r>
      <w:proofErr w:type="spellEnd"/>
      <w:r w:rsidRPr="005620EF">
        <w:rPr>
          <w:rFonts w:cs="Arial"/>
          <w:bCs/>
          <w:color w:val="000000" w:themeColor="text1"/>
          <w:szCs w:val="24"/>
        </w:rPr>
        <w:t>;</w:t>
      </w:r>
    </w:p>
    <w:p w:rsidR="00D82738" w:rsidRPr="005620EF" w:rsidRDefault="00D82738" w:rsidP="00D82738">
      <w:pPr>
        <w:pStyle w:val="BodyText"/>
        <w:numPr>
          <w:ilvl w:val="0"/>
          <w:numId w:val="1"/>
        </w:numPr>
        <w:spacing w:after="0"/>
        <w:jc w:val="both"/>
        <w:rPr>
          <w:rFonts w:cs="Arial"/>
          <w:bCs/>
          <w:color w:val="000000" w:themeColor="text1"/>
          <w:szCs w:val="24"/>
        </w:rPr>
      </w:pPr>
      <w:proofErr w:type="spellStart"/>
      <w:proofErr w:type="gramStart"/>
      <w:r w:rsidRPr="005620EF">
        <w:rPr>
          <w:rFonts w:cs="Arial"/>
          <w:bCs/>
          <w:color w:val="000000" w:themeColor="text1"/>
          <w:szCs w:val="24"/>
        </w:rPr>
        <w:t>perturbaţii</w:t>
      </w:r>
      <w:proofErr w:type="spellEnd"/>
      <w:proofErr w:type="gram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pe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liniile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telefonice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,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televiziune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învecinate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,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datorită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puterii</w:t>
      </w:r>
      <w:proofErr w:type="spellEnd"/>
      <w:r w:rsidRPr="005620EF"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 w:rsidRPr="005620EF">
        <w:rPr>
          <w:rFonts w:cs="Arial"/>
          <w:bCs/>
          <w:color w:val="000000" w:themeColor="text1"/>
          <w:szCs w:val="24"/>
        </w:rPr>
        <w:t>deformante</w:t>
      </w:r>
      <w:proofErr w:type="spellEnd"/>
      <w:r w:rsidRPr="005620EF">
        <w:rPr>
          <w:rFonts w:cs="Arial"/>
          <w:bCs/>
          <w:color w:val="000000" w:themeColor="text1"/>
          <w:szCs w:val="24"/>
        </w:rPr>
        <w:t>, etc.</w:t>
      </w: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b/>
          <w:color w:val="000000" w:themeColor="text1"/>
          <w:lang w:val="ro-RO"/>
        </w:rPr>
      </w:pPr>
    </w:p>
    <w:p w:rsidR="00D82738" w:rsidRPr="005620EF" w:rsidRDefault="00D82738" w:rsidP="00D82738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5620EF">
        <w:rPr>
          <w:rFonts w:ascii="Arial" w:hAnsi="Arial" w:cs="Arial"/>
          <w:b/>
          <w:color w:val="000000" w:themeColor="text1"/>
          <w:lang w:val="ro-RO"/>
        </w:rPr>
        <w:t>c</w:t>
      </w:r>
      <w:r w:rsidRPr="005620EF">
        <w:rPr>
          <w:rFonts w:ascii="Arial" w:hAnsi="Arial" w:cs="Arial"/>
          <w:color w:val="000000" w:themeColor="text1"/>
          <w:lang w:val="ro-RO"/>
        </w:rPr>
        <w:t>. Mijloace naturale de îmbunătăţire a factorului de putere:</w:t>
      </w:r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funcţionarea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transformatoarelor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electrice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la un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regim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optim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din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punct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vedere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al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pierderilor</w:t>
      </w:r>
      <w:proofErr w:type="spellEnd"/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înlocuirea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transformatoarelor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care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funcţionează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slab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încărcate</w:t>
      </w:r>
      <w:proofErr w:type="spellEnd"/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mărirea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coeficientului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încărcare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al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motoarelor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asincrone</w:t>
      </w:r>
      <w:proofErr w:type="spellEnd"/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limitarea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timpului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mers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gol</w:t>
      </w:r>
      <w:proofErr w:type="spellEnd"/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executarea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unor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reparaţii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calitate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motoarelor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asincrone</w:t>
      </w:r>
      <w:proofErr w:type="spellEnd"/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5620EF">
        <w:rPr>
          <w:rFonts w:ascii="Arial" w:hAnsi="Arial" w:cs="Arial"/>
          <w:color w:val="000000" w:themeColor="text1"/>
          <w:sz w:val="24"/>
          <w:szCs w:val="24"/>
        </w:rPr>
        <w:t>stabilirea</w:t>
      </w:r>
      <w:proofErr w:type="spellEnd"/>
      <w:proofErr w:type="gram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unei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configuraţii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reţelele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electrice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care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să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conducă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pierderi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energie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cât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mai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reduse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îmbunătăţirea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factorului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5620EF">
        <w:rPr>
          <w:rFonts w:ascii="Arial" w:hAnsi="Arial" w:cs="Arial"/>
          <w:color w:val="000000" w:themeColor="text1"/>
          <w:sz w:val="24"/>
          <w:szCs w:val="24"/>
        </w:rPr>
        <w:t>putere</w:t>
      </w:r>
      <w:proofErr w:type="spellEnd"/>
      <w:r w:rsidRPr="005620E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82738" w:rsidRPr="005620EF" w:rsidRDefault="00D82738" w:rsidP="00D82738">
      <w:pPr>
        <w:pStyle w:val="BodyText2"/>
        <w:spacing w:after="0" w:line="240" w:lineRule="auto"/>
        <w:jc w:val="both"/>
        <w:rPr>
          <w:rFonts w:ascii="Arial" w:hAnsi="Arial" w:cs="Arial"/>
          <w:i/>
          <w:color w:val="000000" w:themeColor="text1"/>
        </w:rPr>
      </w:pPr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lang w:val="ro-RO"/>
        </w:rPr>
      </w:pPr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5620EF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lastRenderedPageBreak/>
        <w:t xml:space="preserve">d. </w:t>
      </w:r>
      <w:r w:rsidRPr="005620EF">
        <w:rPr>
          <w:rFonts w:ascii="Arial" w:hAnsi="Arial" w:cs="Arial"/>
          <w:color w:val="000000" w:themeColor="text1"/>
          <w:sz w:val="24"/>
          <w:szCs w:val="24"/>
          <w:lang w:val="ro-RO"/>
        </w:rPr>
        <w:t>Mijloace artificiale de îmbunătăţire a factorului de putere:</w:t>
      </w:r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5620EF">
        <w:rPr>
          <w:rFonts w:ascii="Arial" w:hAnsi="Arial" w:cs="Arial"/>
          <w:color w:val="000000" w:themeColor="text1"/>
          <w:sz w:val="24"/>
          <w:szCs w:val="24"/>
          <w:lang w:val="ro-RO"/>
        </w:rPr>
        <w:t>- Bateriile de condensatoare</w:t>
      </w:r>
    </w:p>
    <w:p w:rsidR="00D82738" w:rsidRPr="005620EF" w:rsidRDefault="00D82738" w:rsidP="00D82738">
      <w:pPr>
        <w:pStyle w:val="BodyText3"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5620EF">
        <w:rPr>
          <w:rFonts w:ascii="Arial" w:hAnsi="Arial" w:cs="Arial"/>
          <w:color w:val="000000" w:themeColor="text1"/>
          <w:sz w:val="24"/>
          <w:szCs w:val="24"/>
          <w:lang w:val="ro-RO"/>
        </w:rPr>
        <w:t>- Compensatoarele sincrone</w:t>
      </w:r>
    </w:p>
    <w:p w:rsidR="005463A6" w:rsidRPr="005620EF" w:rsidRDefault="005463A6">
      <w:pPr>
        <w:rPr>
          <w:color w:val="000000" w:themeColor="text1"/>
        </w:rPr>
      </w:pPr>
    </w:p>
    <w:sectPr w:rsidR="005463A6" w:rsidRPr="00562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84414"/>
    <w:multiLevelType w:val="hybridMultilevel"/>
    <w:tmpl w:val="C7C0994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38"/>
    <w:rsid w:val="005463A6"/>
    <w:rsid w:val="005620EF"/>
    <w:rsid w:val="00D4309D"/>
    <w:rsid w:val="00D8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82738"/>
    <w:pPr>
      <w:spacing w:after="120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D82738"/>
    <w:rPr>
      <w:rFonts w:ascii="Arial" w:eastAsia="Times New Roman" w:hAnsi="Arial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827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8273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8273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8273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3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82738"/>
    <w:pPr>
      <w:spacing w:after="120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D82738"/>
    <w:rPr>
      <w:rFonts w:ascii="Arial" w:eastAsia="Times New Roman" w:hAnsi="Arial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827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8273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8273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8273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3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2021-10-22T09:21:00Z</dcterms:created>
  <dcterms:modified xsi:type="dcterms:W3CDTF">2021-11-18T17:13:00Z</dcterms:modified>
</cp:coreProperties>
</file>